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6D" w:rsidRDefault="008B346D" w:rsidP="008B3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az-Latn-AZ" w:eastAsia="ru-RU"/>
        </w:rPr>
      </w:pPr>
    </w:p>
    <w:p w:rsidR="008B346D" w:rsidRDefault="008B346D" w:rsidP="008B3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az-Latn-AZ" w:eastAsia="ru-RU"/>
        </w:rPr>
      </w:pPr>
    </w:p>
    <w:p w:rsidR="008B346D" w:rsidRDefault="008B346D" w:rsidP="008B3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az-Latn-AZ" w:eastAsia="ru-RU"/>
        </w:rPr>
      </w:pPr>
    </w:p>
    <w:p w:rsidR="008B346D" w:rsidRDefault="008B346D" w:rsidP="008B3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az-Latn-AZ" w:eastAsia="ru-RU"/>
        </w:rPr>
      </w:pPr>
    </w:p>
    <w:p w:rsidR="008B346D" w:rsidRDefault="008B346D" w:rsidP="008B3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az-Latn-AZ" w:eastAsia="ru-RU"/>
        </w:rPr>
      </w:pPr>
    </w:p>
    <w:p w:rsidR="008B346D" w:rsidRDefault="008B346D" w:rsidP="008B3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az-Latn-AZ" w:eastAsia="ru-RU"/>
        </w:rPr>
      </w:pPr>
    </w:p>
    <w:p w:rsidR="008B346D" w:rsidRPr="00CC6EB1" w:rsidRDefault="008B346D" w:rsidP="008B3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az-Latn-AZ" w:eastAsia="ru-RU"/>
        </w:rPr>
      </w:pPr>
      <w:r w:rsidRPr="00CC6EB1">
        <w:rPr>
          <w:rFonts w:ascii="Times New Roman" w:eastAsia="Times New Roman" w:hAnsi="Times New Roman"/>
          <w:b/>
          <w:sz w:val="32"/>
          <w:szCs w:val="32"/>
          <w:lang w:val="az-Latn-AZ" w:eastAsia="ru-RU"/>
        </w:rPr>
        <w:t xml:space="preserve">“Tütün və tütün məmulatı haqqında” Azərbaycan Respublikasının </w:t>
      </w:r>
      <w:r>
        <w:rPr>
          <w:rFonts w:ascii="Times New Roman" w:eastAsia="Times New Roman" w:hAnsi="Times New Roman"/>
          <w:b/>
          <w:sz w:val="32"/>
          <w:szCs w:val="32"/>
          <w:lang w:val="az-Latn-AZ" w:eastAsia="ru-RU"/>
        </w:rPr>
        <w:t xml:space="preserve">          </w:t>
      </w:r>
      <w:r w:rsidRPr="00CC6EB1">
        <w:rPr>
          <w:rFonts w:ascii="Times New Roman" w:eastAsia="Times New Roman" w:hAnsi="Times New Roman"/>
          <w:b/>
          <w:sz w:val="32"/>
          <w:szCs w:val="32"/>
          <w:lang w:val="az-Latn-AZ" w:eastAsia="ru-RU"/>
        </w:rPr>
        <w:t>Qanununda dəyişikliklər edilməsi barədə</w:t>
      </w:r>
    </w:p>
    <w:p w:rsidR="008B346D" w:rsidRDefault="008B346D" w:rsidP="008B346D">
      <w:pPr>
        <w:shd w:val="clear" w:color="auto" w:fill="FFFFFF"/>
        <w:spacing w:after="0" w:line="240" w:lineRule="auto"/>
        <w:ind w:left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</w:p>
    <w:p w:rsidR="008B346D" w:rsidRPr="00EF7311" w:rsidRDefault="008B346D" w:rsidP="008B346D">
      <w:pPr>
        <w:shd w:val="clear" w:color="auto" w:fill="FFFFFF"/>
        <w:spacing w:after="0" w:line="240" w:lineRule="auto"/>
        <w:ind w:left="567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val="az-Latn-AZ" w:eastAsia="ru-RU"/>
        </w:rPr>
      </w:pPr>
      <w:r w:rsidRPr="00EF7311">
        <w:rPr>
          <w:rFonts w:ascii="Times New Roman" w:eastAsia="Times New Roman" w:hAnsi="Times New Roman"/>
          <w:b/>
          <w:sz w:val="36"/>
          <w:szCs w:val="36"/>
          <w:lang w:val="az-Latn-AZ" w:eastAsia="ru-RU"/>
        </w:rPr>
        <w:t>AZƏRBAYCAN RESPUBLİKASININ QANUNU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</w:p>
    <w:p w:rsidR="008B346D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Azərbaycan Respublikasının Milli Məclisi Azərbaycan Respublikası Konstitusiyasının 94-cü maddəsinin I hissəsinin 11-ci bəndini rəhbər tutaraq, “Tütün və tütün məmulatı haqqında” Azərbaycan Respublikasının Qanununu “Reklam haqqında” Azərbaycan Respublikasının 2015-ci il 15 may tarixli 1281-IVQ nömrəli Qanununa </w:t>
      </w:r>
      <w:proofErr w:type="spellStart"/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>uyğunlaşdırmaq</w:t>
      </w:r>
      <w:proofErr w:type="spellEnd"/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məqsədi ilə </w:t>
      </w:r>
      <w:r w:rsidRPr="00094152">
        <w:rPr>
          <w:rFonts w:ascii="Times New Roman" w:eastAsia="Times New Roman" w:hAnsi="Times New Roman"/>
          <w:b/>
          <w:sz w:val="28"/>
          <w:szCs w:val="28"/>
          <w:lang w:val="az-Latn-AZ" w:eastAsia="ru-RU"/>
        </w:rPr>
        <w:t xml:space="preserve">qərara alır:   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>“Tütün və tütün məmulatı haqqında” Azərbaycan Respublikasının Qanununda (Azərbaycan Respublikasının Qanunvericilik Toplusu, 2001, № 9, maddə 568; 2002, № 5, maddə 240; 2003, № 1, maddə 6; 2007, № 5, maddə 397, № 10, maddə 938; 2009, № 12, maddə 945; 2016, № 1, maddə 28) aşağıdakı dəyişikliklər edilsin: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>1. 20.1.4-cü maddənin sonunda nöqtə işarəsi nöqtəli vergül işarəsi ilə əvəz edilsin və aşağıdakı məzmunda 20.1.5-ci maddə əlavə edilsin: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>“20.1.5. tütün və tütün məmulatını alanlara hədiyyə qismində başqa əmtəənin təklif edilməsi.”.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>2. 20.2-ci maddə  aşağıdakı redaksiyada verilsin: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az-Latn-AZ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“20.2. </w:t>
      </w:r>
      <w:r w:rsidRPr="00094152">
        <w:rPr>
          <w:rFonts w:ascii="Times New Roman" w:hAnsi="Times New Roman"/>
          <w:sz w:val="28"/>
          <w:szCs w:val="28"/>
          <w:lang w:val="az-Latn-AZ"/>
        </w:rPr>
        <w:t>Tütünün, tütün məmulatının və onların ləvazimatlarının, o cümlədən tənbəki çubuqlarının, qəlyanların, elektron siqaretlərin, siqa</w:t>
      </w:r>
      <w:r>
        <w:rPr>
          <w:rFonts w:ascii="Times New Roman" w:hAnsi="Times New Roman"/>
          <w:sz w:val="28"/>
          <w:szCs w:val="28"/>
          <w:lang w:val="az-Latn-AZ"/>
        </w:rPr>
        <w:t>ret kağızlarının, alışqanların</w:t>
      </w:r>
      <w:r w:rsidRPr="00094152">
        <w:rPr>
          <w:rFonts w:ascii="Times New Roman" w:hAnsi="Times New Roman"/>
          <w:sz w:val="28"/>
          <w:szCs w:val="28"/>
          <w:lang w:val="az-Latn-AZ"/>
        </w:rPr>
        <w:t xml:space="preserve"> reklamı qadağandır.”.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>3. Aşağıdakı məzmunda 20.3-cü maddə əlavə edilsin: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“20.3. Tütün və tütün məmulatının istehsalı və (və ya) satışı ilə məşğul olan şəxslər “Reklam haqqında” Azərbaycan Respublikası Qanununun 13.4-cü və 28-ci maddələrinə uyğun olaraq sponsor ola bilməzlər.”. 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left="3969" w:firstLine="567"/>
        <w:jc w:val="center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</w:p>
    <w:p w:rsidR="008B346D" w:rsidRPr="00094152" w:rsidRDefault="008B346D" w:rsidP="008B346D">
      <w:pPr>
        <w:shd w:val="clear" w:color="auto" w:fill="FFFFFF"/>
        <w:spacing w:after="0" w:line="240" w:lineRule="auto"/>
        <w:ind w:left="3969" w:firstLine="567"/>
        <w:jc w:val="center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az-Latn-AZ" w:eastAsia="ru-RU"/>
        </w:rPr>
        <w:t xml:space="preserve">    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left="3969" w:firstLine="567"/>
        <w:jc w:val="center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az-Latn-AZ" w:eastAsia="ru-RU"/>
        </w:rPr>
        <w:t xml:space="preserve">           </w:t>
      </w:r>
      <w:r w:rsidRPr="00094152">
        <w:rPr>
          <w:rFonts w:ascii="Times New Roman" w:eastAsia="Times New Roman" w:hAnsi="Times New Roman"/>
          <w:b/>
          <w:sz w:val="28"/>
          <w:szCs w:val="28"/>
          <w:lang w:val="az-Latn-AZ" w:eastAsia="ru-RU"/>
        </w:rPr>
        <w:t>İlham Əliyev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left="3969" w:firstLine="567"/>
        <w:jc w:val="center"/>
        <w:rPr>
          <w:rFonts w:ascii="Times New Roman" w:eastAsia="Times New Roman" w:hAnsi="Times New Roman"/>
          <w:b/>
          <w:sz w:val="28"/>
          <w:szCs w:val="28"/>
          <w:lang w:val="az-Latn-A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az-Latn-AZ" w:eastAsia="ru-RU"/>
        </w:rPr>
        <w:t xml:space="preserve">     </w:t>
      </w:r>
      <w:r w:rsidRPr="00094152">
        <w:rPr>
          <w:rFonts w:ascii="Times New Roman" w:eastAsia="Times New Roman" w:hAnsi="Times New Roman"/>
          <w:b/>
          <w:sz w:val="28"/>
          <w:szCs w:val="28"/>
          <w:lang w:val="az-Latn-AZ" w:eastAsia="ru-RU"/>
        </w:rPr>
        <w:t>Azərbaycan Respublikasının Prezidenti</w:t>
      </w:r>
    </w:p>
    <w:p w:rsidR="008B346D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> </w:t>
      </w:r>
    </w:p>
    <w:p w:rsidR="008B346D" w:rsidRPr="00094152" w:rsidRDefault="008B346D" w:rsidP="008B3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</w:p>
    <w:p w:rsidR="008B346D" w:rsidRPr="00094152" w:rsidRDefault="008B346D" w:rsidP="008B3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Bakı şəhəri, </w:t>
      </w: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29 noyabr </w:t>
      </w:r>
      <w:r w:rsidRPr="00094152">
        <w:rPr>
          <w:rFonts w:ascii="Times New Roman" w:eastAsia="Times New Roman" w:hAnsi="Times New Roman"/>
          <w:sz w:val="28"/>
          <w:szCs w:val="28"/>
          <w:lang w:val="az-Latn-AZ" w:eastAsia="ru-RU"/>
        </w:rPr>
        <w:t>2016-cı il</w:t>
      </w:r>
    </w:p>
    <w:p w:rsidR="008B346D" w:rsidRPr="00304689" w:rsidRDefault="008B346D" w:rsidP="008B3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>
        <w:rPr>
          <w:rFonts w:ascii="Times New Roman" w:eastAsia="Times New Roman" w:hAnsi="Times New Roman"/>
          <w:sz w:val="28"/>
          <w:szCs w:val="28"/>
          <w:lang w:val="az-Latn-AZ" w:eastAsia="ru-RU"/>
        </w:rPr>
        <w:t>№ 414-VQD</w:t>
      </w:r>
    </w:p>
    <w:p w:rsidR="00C27A0B" w:rsidRPr="008B346D" w:rsidRDefault="008B346D" w:rsidP="008B346D">
      <w:pPr>
        <w:tabs>
          <w:tab w:val="left" w:pos="42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az-Latn-AZ" w:eastAsia="ru-RU"/>
        </w:rPr>
      </w:pPr>
      <w:r w:rsidRPr="00094152">
        <w:rPr>
          <w:rFonts w:ascii="Times New Roman" w:eastAsia="Times New Roman" w:hAnsi="Times New Roman"/>
          <w:b/>
          <w:sz w:val="28"/>
          <w:szCs w:val="28"/>
          <w:lang w:val="az-Latn-AZ" w:eastAsia="ru-RU"/>
        </w:rPr>
        <w:t xml:space="preserve"> </w:t>
      </w:r>
      <w:bookmarkStart w:id="0" w:name="_GoBack"/>
      <w:bookmarkEnd w:id="0"/>
    </w:p>
    <w:sectPr w:rsidR="00C27A0B" w:rsidRPr="008B346D" w:rsidSect="001A32EC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6D"/>
    <w:rsid w:val="008B346D"/>
    <w:rsid w:val="00C2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46D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46D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1061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Nüşabə Xəlilova</dc:creator>
  <cp:lastModifiedBy>Nüşabə Xəlilova</cp:lastModifiedBy>
  <cp:revision>1</cp:revision>
  <dcterms:created xsi:type="dcterms:W3CDTF">2017-03-06T06:24:00Z</dcterms:created>
  <dcterms:modified xsi:type="dcterms:W3CDTF">2017-03-06T06:24:00Z</dcterms:modified>
</cp:coreProperties>
</file>