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-284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Default="00082ABA" w:rsidP="00082ABA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az-Latn-AZ"/>
        </w:rPr>
      </w:pPr>
      <w:r w:rsidRPr="00331ADA">
        <w:rPr>
          <w:rFonts w:ascii="Times New Roman" w:hAnsi="Times New Roman" w:cs="Times New Roman"/>
          <w:b/>
          <w:bCs/>
          <w:color w:val="000000"/>
          <w:sz w:val="32"/>
          <w:szCs w:val="32"/>
          <w:lang w:val="az-Latn-AZ"/>
        </w:rPr>
        <w:t>Azərbaycan Respublikasının İnzibati Xətalar Məcəlləsində dəyişikliklər edilməsi haqqında</w:t>
      </w:r>
    </w:p>
    <w:p w:rsidR="00082ABA" w:rsidRDefault="00082ABA" w:rsidP="00082ABA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az-Latn-AZ"/>
        </w:rPr>
      </w:pPr>
    </w:p>
    <w:p w:rsidR="00082ABA" w:rsidRDefault="00082ABA" w:rsidP="00082ABA">
      <w:pPr>
        <w:jc w:val="center"/>
        <w:rPr>
          <w:rFonts w:ascii="Times New Roman" w:hAnsi="Times New Roman" w:cs="Times New Roman"/>
          <w:b/>
          <w:sz w:val="40"/>
          <w:szCs w:val="40"/>
          <w:lang w:val="az-Latn-AZ"/>
        </w:rPr>
      </w:pPr>
      <w:r>
        <w:rPr>
          <w:rFonts w:ascii="Times New Roman" w:hAnsi="Times New Roman" w:cs="Times New Roman"/>
          <w:b/>
          <w:sz w:val="40"/>
          <w:szCs w:val="40"/>
          <w:lang w:val="az-Latn-AZ"/>
        </w:rPr>
        <w:t>AZƏRBAYCAN RESPUBLİKASININ QANUNU</w:t>
      </w:r>
    </w:p>
    <w:p w:rsidR="00082ABA" w:rsidRPr="00331ADA" w:rsidRDefault="00082ABA" w:rsidP="00082ABA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az-Latn-AZ"/>
        </w:rPr>
      </w:pPr>
    </w:p>
    <w:p w:rsidR="00082ABA" w:rsidRPr="00331ADA" w:rsidRDefault="00082ABA" w:rsidP="00082ABA">
      <w:pPr>
        <w:ind w:firstLine="85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az-Latn-AZ"/>
        </w:rPr>
      </w:pPr>
    </w:p>
    <w:p w:rsidR="00082ABA" w:rsidRDefault="00082ABA" w:rsidP="00082ABA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331ADA">
        <w:rPr>
          <w:rFonts w:ascii="Times New Roman" w:hAnsi="Times New Roman" w:cs="Times New Roman"/>
          <w:color w:val="000000"/>
          <w:sz w:val="28"/>
          <w:szCs w:val="28"/>
          <w:lang w:val="az-Latn-AZ"/>
        </w:rPr>
        <w:t xml:space="preserve">Azərbaycan Respublikasının Milli Məclisi Azərbaycan Respublikası Konstitusiyasının 94-cü maddəsinin I hissəsinin 17-ci bəndini rəhbər tutaraq, </w:t>
      </w:r>
      <w:r w:rsidRPr="00331ADA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Azərbaycan Respublikasının İnzibati Xətalar Məcəlləsini “Yol hərəkəti haqqında” Azərbaycan Respublikasının Qanununda dəyişikliklər edilməsi barədə” Azərbaycan Respublikasının </w:t>
      </w:r>
      <w:r w:rsidRPr="00331ADA">
        <w:rPr>
          <w:rFonts w:ascii="Times New Roman" w:hAnsi="Times New Roman" w:cs="Times New Roman"/>
          <w:sz w:val="28"/>
          <w:szCs w:val="28"/>
          <w:lang w:val="az-Latn-AZ"/>
        </w:rPr>
        <w:t xml:space="preserve">2016-cı il 30 dekabr tarixli 491-VQD nömrəli Qanununa </w:t>
      </w:r>
      <w:proofErr w:type="spellStart"/>
      <w:r w:rsidRPr="00331ADA">
        <w:rPr>
          <w:rFonts w:ascii="Times New Roman" w:hAnsi="Times New Roman" w:cs="Times New Roman"/>
          <w:sz w:val="28"/>
          <w:szCs w:val="28"/>
          <w:lang w:val="az-Latn-AZ"/>
        </w:rPr>
        <w:t>uyğunlaşdırmaq</w:t>
      </w:r>
      <w:proofErr w:type="spellEnd"/>
      <w:r w:rsidRPr="00331ADA">
        <w:rPr>
          <w:rFonts w:ascii="Times New Roman" w:hAnsi="Times New Roman" w:cs="Times New Roman"/>
          <w:sz w:val="28"/>
          <w:szCs w:val="28"/>
          <w:lang w:val="az-Latn-AZ"/>
        </w:rPr>
        <w:t xml:space="preserve"> məqsədi ilə</w:t>
      </w:r>
      <w:r w:rsidRPr="00331ADA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qərara alır:</w:t>
      </w:r>
    </w:p>
    <w:p w:rsidR="00082ABA" w:rsidRPr="00331ADA" w:rsidRDefault="00082ABA" w:rsidP="00082ABA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</w:p>
    <w:p w:rsidR="00082ABA" w:rsidRPr="00331ADA" w:rsidRDefault="00082ABA" w:rsidP="00082AB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az-Latn-AZ"/>
        </w:rPr>
      </w:pPr>
      <w:r w:rsidRPr="00331ADA">
        <w:rPr>
          <w:rFonts w:ascii="Times New Roman" w:hAnsi="Times New Roman" w:cs="Times New Roman"/>
          <w:color w:val="000000"/>
          <w:sz w:val="28"/>
          <w:szCs w:val="28"/>
          <w:lang w:val="az-Latn-AZ"/>
        </w:rPr>
        <w:t xml:space="preserve">Azərbaycan Respublikasının İnzibati Xətalar Məcəlləsinin </w:t>
      </w:r>
      <w:r w:rsidRPr="003D5368">
        <w:rPr>
          <w:rFonts w:ascii="Times New Roman" w:hAnsi="Times New Roman" w:cs="Times New Roman"/>
          <w:sz w:val="28"/>
          <w:szCs w:val="28"/>
          <w:lang w:val="az-Latn-AZ"/>
        </w:rPr>
        <w:t>(Azərbaycan Respublikasının Qanunvericilik Toplusu, 2016, № 2 (I kitab), maddə 202, № 3, maddələr 397, 403, 429, № 4, maddələr 631, 647, 654, № 5, maddələr 835, 846,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  <w:r w:rsidRPr="003D5368">
        <w:rPr>
          <w:rFonts w:ascii="Times New Roman" w:hAnsi="Times New Roman" w:cs="Times New Roman"/>
          <w:sz w:val="28"/>
          <w:szCs w:val="28"/>
          <w:lang w:val="az-Latn-AZ"/>
        </w:rPr>
        <w:t>№ 6, maddələr 997, 1010, № 7, maddələr 1247, 1249, № 10, maddə 1608, № 11, maddələr 1769, 1774, 1781, 1783, 1786, 1788, № 12, maddələr 1984, 2000, 2009, 2024, 2049; 2017, № 1, maddə 21, № 2, maddələr 139, 147, 152, 16</w:t>
      </w:r>
      <w:r>
        <w:rPr>
          <w:rFonts w:ascii="Times New Roman" w:hAnsi="Times New Roman" w:cs="Times New Roman"/>
          <w:sz w:val="28"/>
          <w:szCs w:val="28"/>
          <w:lang w:val="az-Latn-AZ"/>
        </w:rPr>
        <w:t>2</w:t>
      </w:r>
      <w:r w:rsidRPr="003D5368">
        <w:rPr>
          <w:rFonts w:ascii="Times New Roman" w:hAnsi="Times New Roman" w:cs="Times New Roman"/>
          <w:sz w:val="28"/>
          <w:szCs w:val="28"/>
          <w:lang w:val="az-Latn-AZ"/>
        </w:rPr>
        <w:t>, № 3, maddə</w:t>
      </w:r>
      <w:r>
        <w:rPr>
          <w:rFonts w:ascii="Times New Roman" w:hAnsi="Times New Roman" w:cs="Times New Roman"/>
          <w:sz w:val="28"/>
          <w:szCs w:val="28"/>
          <w:lang w:val="az-Latn-AZ"/>
        </w:rPr>
        <w:t>lər</w:t>
      </w:r>
      <w:r w:rsidRPr="003D5368">
        <w:rPr>
          <w:rFonts w:ascii="Times New Roman" w:hAnsi="Times New Roman" w:cs="Times New Roman"/>
          <w:sz w:val="28"/>
          <w:szCs w:val="28"/>
          <w:lang w:val="az-Latn-AZ"/>
        </w:rPr>
        <w:t>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331,</w:t>
      </w:r>
      <w:r w:rsidRPr="003D5368">
        <w:rPr>
          <w:rFonts w:ascii="Times New Roman" w:hAnsi="Times New Roman" w:cs="Times New Roman"/>
          <w:sz w:val="28"/>
          <w:szCs w:val="28"/>
          <w:lang w:val="az-Latn-AZ"/>
        </w:rPr>
        <w:t xml:space="preserve"> 344</w:t>
      </w:r>
      <w:r>
        <w:rPr>
          <w:rFonts w:ascii="Times New Roman" w:hAnsi="Times New Roman" w:cs="Times New Roman"/>
          <w:sz w:val="28"/>
          <w:szCs w:val="28"/>
          <w:lang w:val="az-Latn-AZ"/>
        </w:rPr>
        <w:t>; Azərbaycan Respublikasının 2017-ci il 7 aprel tarixli         567-VQD və 574-VQD nömrəli, 25 aprel tarixli 634-VQD nömrəli, 2 may tarixli 663-VQD nömrəli və 16 may tarixli 669-VQD nömrəli qanunları</w:t>
      </w:r>
      <w:r w:rsidRPr="003D5368">
        <w:rPr>
          <w:rFonts w:ascii="Times New Roman" w:hAnsi="Times New Roman" w:cs="Times New Roman"/>
          <w:sz w:val="28"/>
          <w:szCs w:val="28"/>
          <w:lang w:val="az-Latn-AZ"/>
        </w:rPr>
        <w:t xml:space="preserve">) </w:t>
      </w:r>
      <w:r w:rsidRPr="00331ADA">
        <w:rPr>
          <w:rFonts w:ascii="Times New Roman" w:hAnsi="Times New Roman" w:cs="Times New Roman"/>
          <w:sz w:val="28"/>
          <w:szCs w:val="28"/>
          <w:lang w:val="az-Latn-AZ"/>
        </w:rPr>
        <w:t xml:space="preserve">122.2-ci,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  <w:r w:rsidRPr="00331ADA">
        <w:rPr>
          <w:rFonts w:ascii="Times New Roman" w:hAnsi="Times New Roman" w:cs="Times New Roman"/>
          <w:sz w:val="28"/>
          <w:szCs w:val="28"/>
          <w:lang w:val="az-Latn-AZ"/>
        </w:rPr>
        <w:t xml:space="preserve">339.1-ci, 340.1-ci maddələrində və 332-ci maddəsinin </w:t>
      </w:r>
      <w:r w:rsidRPr="00331ADA">
        <w:rPr>
          <w:rFonts w:ascii="Times New Roman" w:hAnsi="Times New Roman" w:cs="Times New Roman"/>
          <w:color w:val="000000"/>
          <w:sz w:val="28"/>
          <w:szCs w:val="28"/>
          <w:lang w:val="az-Latn-AZ"/>
        </w:rPr>
        <w:t xml:space="preserve">“Qeyd” hissəsində “icarə müqaviləsi” sözləri “icarə və ya digər əşya hüquqlarına dair müqavilə” sözləri ilə əvəz edilsin. </w:t>
      </w:r>
    </w:p>
    <w:p w:rsidR="00082ABA" w:rsidRPr="00D64D90" w:rsidRDefault="00082ABA" w:rsidP="00082ABA">
      <w:pPr>
        <w:ind w:left="4536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4536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4536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4536" w:firstLine="851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ind w:left="4536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  <w:r>
        <w:rPr>
          <w:rFonts w:ascii="Times New Roman" w:hAnsi="Times New Roman" w:cs="Times New Roman"/>
          <w:b/>
          <w:sz w:val="28"/>
          <w:szCs w:val="24"/>
          <w:lang w:val="az-Latn-AZ"/>
        </w:rPr>
        <w:t xml:space="preserve">    </w:t>
      </w:r>
      <w:r w:rsidRPr="00D64D90">
        <w:rPr>
          <w:rFonts w:ascii="Times New Roman" w:hAnsi="Times New Roman" w:cs="Times New Roman"/>
          <w:b/>
          <w:sz w:val="28"/>
          <w:szCs w:val="24"/>
          <w:lang w:val="az-Latn-AZ"/>
        </w:rPr>
        <w:t>İlham Əliyev</w:t>
      </w:r>
    </w:p>
    <w:p w:rsidR="00082ABA" w:rsidRPr="00D64D90" w:rsidRDefault="00082ABA" w:rsidP="00082ABA">
      <w:pPr>
        <w:ind w:left="4536"/>
        <w:jc w:val="center"/>
        <w:rPr>
          <w:rFonts w:ascii="Times New Roman" w:hAnsi="Times New Roman" w:cs="Times New Roman"/>
          <w:b/>
          <w:sz w:val="28"/>
          <w:szCs w:val="24"/>
          <w:lang w:val="az-Latn-AZ"/>
        </w:rPr>
      </w:pPr>
      <w:r>
        <w:rPr>
          <w:rFonts w:ascii="Times New Roman" w:hAnsi="Times New Roman" w:cs="Times New Roman"/>
          <w:b/>
          <w:sz w:val="28"/>
          <w:szCs w:val="24"/>
          <w:lang w:val="az-Latn-AZ"/>
        </w:rPr>
        <w:t xml:space="preserve"> </w:t>
      </w:r>
      <w:r w:rsidRPr="00D64D90">
        <w:rPr>
          <w:rFonts w:ascii="Times New Roman" w:hAnsi="Times New Roman" w:cs="Times New Roman"/>
          <w:b/>
          <w:sz w:val="28"/>
          <w:szCs w:val="24"/>
          <w:lang w:val="az-Latn-AZ"/>
        </w:rPr>
        <w:t>Azərbaycan Respublikasının Prezidenti</w:t>
      </w:r>
    </w:p>
    <w:p w:rsidR="00082ABA" w:rsidRPr="00D64D90" w:rsidRDefault="00082ABA" w:rsidP="00082ABA">
      <w:pPr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rPr>
          <w:rFonts w:ascii="Times New Roman" w:hAnsi="Times New Roman" w:cs="Times New Roman"/>
          <w:b/>
          <w:sz w:val="28"/>
          <w:szCs w:val="24"/>
          <w:lang w:val="az-Latn-AZ"/>
        </w:rPr>
      </w:pPr>
    </w:p>
    <w:p w:rsidR="00082ABA" w:rsidRPr="00D64D90" w:rsidRDefault="00082ABA" w:rsidP="00082ABA">
      <w:pPr>
        <w:rPr>
          <w:rFonts w:ascii="Times New Roman" w:hAnsi="Times New Roman" w:cs="Times New Roman"/>
          <w:color w:val="000000"/>
          <w:sz w:val="28"/>
          <w:szCs w:val="24"/>
          <w:lang w:val="az-Latn-AZ"/>
        </w:rPr>
      </w:pPr>
      <w:r w:rsidRPr="00D64D90">
        <w:rPr>
          <w:rFonts w:ascii="Times New Roman" w:hAnsi="Times New Roman" w:cs="Times New Roman"/>
          <w:sz w:val="28"/>
          <w:szCs w:val="24"/>
          <w:lang w:val="az-Latn-AZ"/>
        </w:rPr>
        <w:t xml:space="preserve">Bakı şəhəri, 13 </w:t>
      </w:r>
      <w:r>
        <w:rPr>
          <w:rFonts w:ascii="Times New Roman" w:hAnsi="Times New Roman" w:cs="Times New Roman"/>
          <w:sz w:val="28"/>
          <w:szCs w:val="24"/>
          <w:lang w:val="az-Latn-AZ"/>
        </w:rPr>
        <w:t>i</w:t>
      </w:r>
      <w:r w:rsidRPr="00D64D90">
        <w:rPr>
          <w:rFonts w:ascii="Times New Roman" w:hAnsi="Times New Roman" w:cs="Times New Roman"/>
          <w:sz w:val="28"/>
          <w:szCs w:val="24"/>
          <w:lang w:val="az-Latn-AZ"/>
        </w:rPr>
        <w:t xml:space="preserve">yun </w:t>
      </w:r>
      <w:r w:rsidRPr="00D64D90">
        <w:rPr>
          <w:rFonts w:ascii="Times New Roman" w:hAnsi="Times New Roman" w:cs="Times New Roman"/>
          <w:color w:val="000000"/>
          <w:sz w:val="28"/>
          <w:szCs w:val="24"/>
          <w:lang w:val="az-Latn-AZ"/>
        </w:rPr>
        <w:t>2017-ci il</w:t>
      </w:r>
    </w:p>
    <w:p w:rsidR="00327E90" w:rsidRPr="00082ABA" w:rsidRDefault="00082ABA">
      <w:pPr>
        <w:rPr>
          <w:rFonts w:ascii="Times New Roman" w:hAnsi="Times New Roman" w:cs="Times New Roman"/>
          <w:sz w:val="28"/>
          <w:szCs w:val="24"/>
          <w:lang w:val="az-Latn-AZ"/>
        </w:rPr>
      </w:pPr>
      <w:r w:rsidRPr="00D64D90">
        <w:rPr>
          <w:rFonts w:ascii="Times New Roman" w:hAnsi="Times New Roman" w:cs="Times New Roman"/>
          <w:sz w:val="28"/>
          <w:szCs w:val="24"/>
          <w:lang w:val="az-Latn-AZ"/>
        </w:rPr>
        <w:t>№ 740-VQD</w:t>
      </w:r>
      <w:bookmarkStart w:id="0" w:name="_GoBack"/>
      <w:bookmarkEnd w:id="0"/>
    </w:p>
    <w:sectPr w:rsidR="00327E90" w:rsidRPr="00082ABA" w:rsidSect="00D64D90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ABA"/>
    <w:rsid w:val="00082ABA"/>
    <w:rsid w:val="0032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A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A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960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Nüşabə Xəlilova</dc:creator>
  <cp:lastModifiedBy>Nüşabə Xəlilova</cp:lastModifiedBy>
  <cp:revision>1</cp:revision>
  <dcterms:created xsi:type="dcterms:W3CDTF">2017-10-03T10:23:00Z</dcterms:created>
  <dcterms:modified xsi:type="dcterms:W3CDTF">2017-10-03T10:23:00Z</dcterms:modified>
</cp:coreProperties>
</file>