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BF9" w:rsidRDefault="00D94BF9" w:rsidP="00D94BF9">
      <w:pPr>
        <w:spacing w:after="0" w:line="240" w:lineRule="auto"/>
        <w:jc w:val="center"/>
        <w:rPr>
          <w:rFonts w:ascii="Times New Roman" w:hAnsi="Times New Roman"/>
          <w:b/>
          <w:sz w:val="32"/>
          <w:szCs w:val="32"/>
          <w:lang w:val="az-Latn-AZ"/>
        </w:rPr>
      </w:pPr>
    </w:p>
    <w:p w:rsidR="00D94BF9" w:rsidRDefault="00D94BF9" w:rsidP="00D94BF9">
      <w:pPr>
        <w:spacing w:after="0" w:line="240" w:lineRule="auto"/>
        <w:jc w:val="center"/>
        <w:rPr>
          <w:rFonts w:ascii="Times New Roman" w:hAnsi="Times New Roman"/>
          <w:b/>
          <w:sz w:val="32"/>
          <w:szCs w:val="32"/>
          <w:lang w:val="az-Latn-AZ"/>
        </w:rPr>
      </w:pPr>
    </w:p>
    <w:p w:rsidR="00D94BF9" w:rsidRDefault="00D94BF9" w:rsidP="00D94BF9">
      <w:pPr>
        <w:spacing w:after="0" w:line="240" w:lineRule="auto"/>
        <w:jc w:val="center"/>
        <w:rPr>
          <w:rFonts w:ascii="Times New Roman" w:hAnsi="Times New Roman"/>
          <w:b/>
          <w:sz w:val="32"/>
          <w:szCs w:val="32"/>
          <w:lang w:val="az-Latn-AZ"/>
        </w:rPr>
      </w:pPr>
    </w:p>
    <w:p w:rsidR="00D94BF9" w:rsidRDefault="00D94BF9" w:rsidP="00D94BF9">
      <w:pPr>
        <w:spacing w:after="0" w:line="240" w:lineRule="auto"/>
        <w:jc w:val="center"/>
        <w:rPr>
          <w:rFonts w:ascii="Times New Roman" w:hAnsi="Times New Roman"/>
          <w:b/>
          <w:sz w:val="32"/>
          <w:szCs w:val="32"/>
          <w:lang w:val="az-Latn-AZ"/>
        </w:rPr>
      </w:pPr>
    </w:p>
    <w:p w:rsidR="00D94BF9" w:rsidRDefault="00D94BF9" w:rsidP="00D94BF9">
      <w:pPr>
        <w:spacing w:after="0" w:line="240" w:lineRule="auto"/>
        <w:jc w:val="center"/>
        <w:rPr>
          <w:rFonts w:ascii="Times New Roman" w:hAnsi="Times New Roman"/>
          <w:b/>
          <w:sz w:val="32"/>
          <w:szCs w:val="32"/>
          <w:lang w:val="az-Latn-AZ"/>
        </w:rPr>
      </w:pPr>
    </w:p>
    <w:p w:rsidR="00D94BF9" w:rsidRPr="00A87822" w:rsidRDefault="00D94BF9" w:rsidP="00D94BF9">
      <w:pPr>
        <w:spacing w:after="0" w:line="240" w:lineRule="auto"/>
        <w:jc w:val="center"/>
        <w:rPr>
          <w:rFonts w:ascii="Times New Roman" w:hAnsi="Times New Roman"/>
          <w:b/>
          <w:sz w:val="32"/>
          <w:szCs w:val="32"/>
          <w:lang w:val="az-Cyrl-AZ"/>
        </w:rPr>
      </w:pPr>
      <w:r w:rsidRPr="00A87822">
        <w:rPr>
          <w:rFonts w:ascii="Times New Roman" w:hAnsi="Times New Roman"/>
          <w:b/>
          <w:sz w:val="32"/>
          <w:szCs w:val="32"/>
          <w:lang w:val="az-Latn-AZ"/>
        </w:rPr>
        <w:t>“Dövlət rüsumu haqqında” Azərbaycan Respublikasının Qanununda</w:t>
      </w:r>
      <w:r>
        <w:rPr>
          <w:rFonts w:ascii="Times New Roman" w:hAnsi="Times New Roman"/>
          <w:b/>
          <w:sz w:val="32"/>
          <w:szCs w:val="32"/>
          <w:lang w:val="az-Latn-AZ"/>
        </w:rPr>
        <w:t xml:space="preserve"> </w:t>
      </w:r>
      <w:r w:rsidRPr="00A87822">
        <w:rPr>
          <w:rFonts w:ascii="Times New Roman" w:hAnsi="Times New Roman"/>
          <w:b/>
          <w:sz w:val="32"/>
          <w:szCs w:val="32"/>
          <w:lang w:val="az-Latn-AZ"/>
        </w:rPr>
        <w:t>dəyişikliklər edilməsi barədə</w:t>
      </w:r>
    </w:p>
    <w:p w:rsidR="00D94BF9" w:rsidRDefault="00D94BF9" w:rsidP="00D94BF9">
      <w:pPr>
        <w:spacing w:after="0" w:line="240" w:lineRule="auto"/>
        <w:jc w:val="center"/>
        <w:rPr>
          <w:rFonts w:ascii="Times New Roman" w:hAnsi="Times New Roman"/>
          <w:b/>
          <w:sz w:val="32"/>
          <w:szCs w:val="32"/>
          <w:lang w:val="az-Latn-AZ"/>
        </w:rPr>
      </w:pPr>
    </w:p>
    <w:p w:rsidR="00D94BF9" w:rsidRDefault="00D94BF9" w:rsidP="00D94BF9">
      <w:pPr>
        <w:spacing w:after="0" w:line="240" w:lineRule="auto"/>
        <w:jc w:val="center"/>
        <w:rPr>
          <w:rFonts w:ascii="Times New Roman" w:hAnsi="Times New Roman"/>
          <w:b/>
          <w:bCs/>
          <w:sz w:val="32"/>
          <w:szCs w:val="32"/>
          <w:lang w:val="az-Latn-AZ"/>
        </w:rPr>
      </w:pPr>
      <w:r>
        <w:rPr>
          <w:rFonts w:ascii="Times New Roman" w:hAnsi="Times New Roman"/>
          <w:b/>
          <w:sz w:val="40"/>
          <w:szCs w:val="40"/>
          <w:lang w:val="az-Latn-AZ"/>
        </w:rPr>
        <w:t>AZƏRBAYCAN RESPUBLİKASININ QANUNU</w:t>
      </w:r>
    </w:p>
    <w:p w:rsidR="00D94BF9" w:rsidRPr="00A87822" w:rsidRDefault="00D94BF9" w:rsidP="00D94BF9">
      <w:pPr>
        <w:spacing w:after="0" w:line="240" w:lineRule="auto"/>
        <w:jc w:val="center"/>
        <w:rPr>
          <w:rFonts w:ascii="Times New Roman" w:hAnsi="Times New Roman"/>
          <w:b/>
          <w:sz w:val="32"/>
          <w:szCs w:val="32"/>
          <w:lang w:val="az-Latn-AZ"/>
        </w:rPr>
      </w:pPr>
    </w:p>
    <w:p w:rsidR="00D94BF9" w:rsidRPr="00A87822" w:rsidRDefault="00D94BF9" w:rsidP="00D94BF9">
      <w:pPr>
        <w:spacing w:after="0" w:line="240" w:lineRule="auto"/>
        <w:ind w:firstLine="567"/>
        <w:jc w:val="both"/>
        <w:rPr>
          <w:rFonts w:ascii="Times New Roman" w:hAnsi="Times New Roman"/>
          <w:b/>
          <w:sz w:val="28"/>
          <w:szCs w:val="28"/>
          <w:lang w:val="az-Latn-AZ"/>
        </w:rPr>
      </w:pPr>
    </w:p>
    <w:p w:rsidR="00D94BF9" w:rsidRDefault="00D94BF9" w:rsidP="00D94BF9">
      <w:pPr>
        <w:spacing w:after="0" w:line="240" w:lineRule="auto"/>
        <w:ind w:firstLine="567"/>
        <w:jc w:val="both"/>
        <w:rPr>
          <w:rFonts w:ascii="Times New Roman" w:hAnsi="Times New Roman"/>
          <w:b/>
          <w:sz w:val="28"/>
          <w:szCs w:val="28"/>
          <w:lang w:val="az-Latn-AZ"/>
        </w:rPr>
      </w:pPr>
      <w:r w:rsidRPr="00A87822">
        <w:rPr>
          <w:rFonts w:ascii="Times New Roman" w:hAnsi="Times New Roman"/>
          <w:sz w:val="28"/>
          <w:szCs w:val="28"/>
          <w:lang w:val="az-Latn-AZ"/>
        </w:rPr>
        <w:t>Azərbaycan Respublikasının Milli Məclisi Azərbaycan Respublikası Konstitusiyasının 94-cü maddəsinin I hissəsinin 15-ci bəndini rəhbər tutaraq</w:t>
      </w:r>
      <w:r w:rsidRPr="00A87822">
        <w:rPr>
          <w:rFonts w:ascii="Times New Roman" w:hAnsi="Times New Roman"/>
          <w:b/>
          <w:sz w:val="28"/>
          <w:szCs w:val="28"/>
          <w:lang w:val="az-Latn-AZ"/>
        </w:rPr>
        <w:t xml:space="preserve"> qərara alır:</w:t>
      </w:r>
    </w:p>
    <w:p w:rsidR="00D94BF9" w:rsidRPr="00A87822" w:rsidRDefault="00D94BF9" w:rsidP="00D94BF9">
      <w:pPr>
        <w:spacing w:after="0" w:line="240" w:lineRule="auto"/>
        <w:ind w:firstLine="567"/>
        <w:jc w:val="both"/>
        <w:rPr>
          <w:rFonts w:ascii="Times New Roman" w:hAnsi="Times New Roman"/>
          <w:b/>
          <w:sz w:val="28"/>
          <w:szCs w:val="28"/>
          <w:lang w:val="az-Latn-AZ"/>
        </w:rPr>
      </w:pPr>
    </w:p>
    <w:p w:rsidR="00D94BF9" w:rsidRPr="00A87822" w:rsidRDefault="00D94BF9" w:rsidP="00D94BF9">
      <w:pPr>
        <w:spacing w:after="0" w:line="240" w:lineRule="auto"/>
        <w:ind w:firstLine="567"/>
        <w:jc w:val="both"/>
        <w:rPr>
          <w:rFonts w:ascii="Times New Roman" w:hAnsi="Times New Roman"/>
          <w:sz w:val="28"/>
          <w:szCs w:val="28"/>
          <w:lang w:val="az-Latn-AZ"/>
        </w:rPr>
      </w:pPr>
      <w:r w:rsidRPr="00A87822">
        <w:rPr>
          <w:rFonts w:ascii="Times New Roman" w:hAnsi="Times New Roman"/>
          <w:sz w:val="28"/>
          <w:szCs w:val="28"/>
          <w:lang w:val="az-Latn-AZ"/>
        </w:rPr>
        <w:t>“Dövlət rüsumu haqqında” Azərbaycan Respublikası</w:t>
      </w:r>
      <w:r w:rsidRPr="00A87822">
        <w:rPr>
          <w:rFonts w:ascii="Times New Roman" w:hAnsi="Times New Roman"/>
          <w:sz w:val="28"/>
          <w:szCs w:val="28"/>
          <w:lang w:val="az-Cyrl-AZ"/>
        </w:rPr>
        <w:t>nın</w:t>
      </w:r>
      <w:r w:rsidRPr="00A87822">
        <w:rPr>
          <w:rFonts w:ascii="Times New Roman" w:hAnsi="Times New Roman"/>
          <w:sz w:val="28"/>
          <w:szCs w:val="28"/>
          <w:lang w:val="az-Latn-AZ"/>
        </w:rPr>
        <w:t xml:space="preserve"> Qanununda (Azərbaycan Respublikasının Qanunvericilik Toplusu, 2001, № 12, maddə 740; 2002, № 12, maddə 706; 2003, № 1, maddə 23, № 8, maddə 428, № 12, I kitab, maddələr 676, 698; 2005, № 1, maddə 1, № 6, maddə 462, № 8, maddə 684, № 10, maddələr 873, 905, № 12, maddə 1083; 2006, № 3, maddələr 223, 225, № 6, maddə 481, № 12, maddələr 1015, 1029; 2007, № 2, maddə 80, № 12, maddə 1203; 2008, № 3, maddə 158, № 6, maddə 462, № 7, maddə 602, № 12, maddə 1047; 2009, № 1, maddə 5, № 2, maddə 56, № 3, maddə 160, № 7, maddə 519, № 12, maddə 947; 2010, № 4, maddə 276, № 6, maddə 485, № 10, maddə 840, № 11, maddə 939; 2011, № 1, maddə 12, № 4, maddələr 245, 264, № 11, maddə 985, № 12, maddə 1100; 2012, № 1, maddə 4, № 6, maddələr 508, 518, № 7, maddə 646, № 10, maddə 947, № 12, maddələr 1216, 1227, 1229; 2013, № 3, maddə 213, № 5, maddə 474, № 11, maddələr 1269, 1279, 1299, 1301, 1308, № 12, maddələr 1485, 1504; 2014, № 1, maddə 6, № 5, maddə 468, № 6, maddələr 603, 605, № 7, maddələr 774, 780, № 11, maddələr 1345, 1370; 2015, №</w:t>
      </w:r>
      <w:r w:rsidRPr="00A87822">
        <w:rPr>
          <w:rFonts w:ascii="Times New Roman" w:hAnsi="Times New Roman"/>
          <w:sz w:val="28"/>
          <w:szCs w:val="28"/>
          <w:lang w:val="az-Cyrl-AZ"/>
        </w:rPr>
        <w:t xml:space="preserve"> </w:t>
      </w:r>
      <w:r w:rsidRPr="00A87822">
        <w:rPr>
          <w:rFonts w:ascii="Times New Roman" w:hAnsi="Times New Roman"/>
          <w:sz w:val="28"/>
          <w:szCs w:val="28"/>
          <w:lang w:val="az-Latn-AZ"/>
        </w:rPr>
        <w:t>12, maddə 1432; 2016, № 1, maddələr 15, 36, № 4, maddə 630, № 5, maddə 849, № 6, maddə 1014, № 10, maddə 1605, № 11, maddələr 1753, 1776, 1780, 1790, № 12, maddələr 2006, 2051; 2017, № 3, maddələr 337, 341</w:t>
      </w:r>
      <w:r w:rsidRPr="00A87822">
        <w:rPr>
          <w:rFonts w:ascii="Times New Roman" w:hAnsi="Times New Roman"/>
          <w:sz w:val="28"/>
          <w:szCs w:val="28"/>
          <w:lang w:val="az-Cyrl-AZ"/>
        </w:rPr>
        <w:t>, № 5, maddə 742,</w:t>
      </w:r>
      <w:r w:rsidRPr="00A87822">
        <w:rPr>
          <w:rFonts w:ascii="Times New Roman" w:hAnsi="Times New Roman"/>
          <w:sz w:val="28"/>
          <w:szCs w:val="28"/>
          <w:lang w:val="az-Latn-AZ"/>
        </w:rPr>
        <w:t xml:space="preserve"> № 6, maddə 1028, № </w:t>
      </w:r>
      <w:r w:rsidRPr="00A87822">
        <w:rPr>
          <w:rFonts w:ascii="Times New Roman" w:hAnsi="Times New Roman"/>
          <w:sz w:val="28"/>
          <w:szCs w:val="28"/>
          <w:lang w:val="az-Cyrl-AZ"/>
        </w:rPr>
        <w:t>7</w:t>
      </w:r>
      <w:r w:rsidRPr="00A87822">
        <w:rPr>
          <w:rFonts w:ascii="Times New Roman" w:hAnsi="Times New Roman"/>
          <w:sz w:val="28"/>
          <w:szCs w:val="28"/>
          <w:lang w:val="az-Latn-AZ"/>
        </w:rPr>
        <w:t xml:space="preserve">, maddə </w:t>
      </w:r>
      <w:r w:rsidRPr="00A87822">
        <w:rPr>
          <w:rFonts w:ascii="Times New Roman" w:hAnsi="Times New Roman"/>
          <w:sz w:val="28"/>
          <w:szCs w:val="28"/>
          <w:lang w:val="az-Cyrl-AZ"/>
        </w:rPr>
        <w:t>1308</w:t>
      </w:r>
      <w:r w:rsidRPr="00A87822">
        <w:rPr>
          <w:rFonts w:ascii="Times New Roman" w:hAnsi="Times New Roman"/>
          <w:sz w:val="28"/>
          <w:szCs w:val="28"/>
          <w:lang w:val="az-Latn-AZ"/>
        </w:rPr>
        <w:t>, № 8, maddə 1506; Azərbaycan Respublikasının 2017-ci il 1 dekabr tarixli</w:t>
      </w:r>
      <w:r>
        <w:rPr>
          <w:rFonts w:ascii="Times New Roman" w:hAnsi="Times New Roman"/>
          <w:sz w:val="28"/>
          <w:szCs w:val="28"/>
          <w:lang w:val="az-Latn-AZ"/>
        </w:rPr>
        <w:t xml:space="preserve"> </w:t>
      </w:r>
      <w:r w:rsidRPr="00A87822">
        <w:rPr>
          <w:rFonts w:ascii="Times New Roman" w:hAnsi="Times New Roman"/>
          <w:sz w:val="28"/>
          <w:szCs w:val="28"/>
          <w:lang w:val="az-Latn-AZ"/>
        </w:rPr>
        <w:t>912-VQD nömrəli Qanunu) aşağıdakı dəyişikliklər edilsin:</w:t>
      </w:r>
    </w:p>
    <w:p w:rsidR="00D94BF9" w:rsidRPr="00A87822" w:rsidRDefault="00D94BF9" w:rsidP="00D94BF9">
      <w:pPr>
        <w:spacing w:after="0" w:line="240" w:lineRule="auto"/>
        <w:ind w:firstLine="567"/>
        <w:jc w:val="both"/>
        <w:rPr>
          <w:rFonts w:ascii="Times New Roman" w:hAnsi="Times New Roman"/>
          <w:sz w:val="28"/>
          <w:szCs w:val="28"/>
          <w:lang w:val="az-Latn-AZ"/>
        </w:rPr>
      </w:pPr>
    </w:p>
    <w:p w:rsidR="00D94BF9" w:rsidRPr="00A87822" w:rsidRDefault="00D94BF9" w:rsidP="00D94BF9">
      <w:pPr>
        <w:spacing w:after="0" w:line="240" w:lineRule="auto"/>
        <w:ind w:firstLine="709"/>
        <w:jc w:val="both"/>
        <w:rPr>
          <w:rFonts w:ascii="Times New Roman" w:hAnsi="Times New Roman"/>
          <w:sz w:val="28"/>
          <w:szCs w:val="28"/>
          <w:lang w:val="az-Latn-AZ"/>
        </w:rPr>
      </w:pPr>
      <w:r w:rsidRPr="00A87822">
        <w:rPr>
          <w:rFonts w:ascii="Times New Roman" w:hAnsi="Times New Roman"/>
          <w:sz w:val="28"/>
          <w:szCs w:val="28"/>
          <w:lang w:val="az-Latn-AZ"/>
        </w:rPr>
        <w:t>1.  18.13-cü, 18.15</w:t>
      </w:r>
      <w:r>
        <w:rPr>
          <w:rFonts w:ascii="Times New Roman" w:hAnsi="Times New Roman"/>
          <w:sz w:val="28"/>
          <w:szCs w:val="28"/>
          <w:lang w:val="az-Latn-AZ"/>
        </w:rPr>
        <w:t>-</w:t>
      </w:r>
      <w:r w:rsidRPr="00A87822">
        <w:rPr>
          <w:rFonts w:ascii="Times New Roman" w:hAnsi="Times New Roman"/>
          <w:sz w:val="28"/>
          <w:szCs w:val="28"/>
          <w:lang w:val="az-Latn-AZ"/>
        </w:rPr>
        <w:t>18.25-ci, 18.35</w:t>
      </w:r>
      <w:r>
        <w:rPr>
          <w:rFonts w:ascii="Times New Roman" w:hAnsi="Times New Roman"/>
          <w:sz w:val="28"/>
          <w:szCs w:val="28"/>
          <w:lang w:val="az-Latn-AZ"/>
        </w:rPr>
        <w:t>-</w:t>
      </w:r>
      <w:r w:rsidRPr="00A87822">
        <w:rPr>
          <w:rFonts w:ascii="Times New Roman" w:hAnsi="Times New Roman"/>
          <w:sz w:val="28"/>
          <w:szCs w:val="28"/>
          <w:lang w:val="az-Latn-AZ"/>
        </w:rPr>
        <w:t>18.47-ci və 30.2-ci maddələr ləğv edilsin.</w:t>
      </w:r>
    </w:p>
    <w:p w:rsidR="00D94BF9" w:rsidRPr="00A87822" w:rsidRDefault="00D94BF9" w:rsidP="00D94BF9">
      <w:pPr>
        <w:spacing w:after="0" w:line="240" w:lineRule="auto"/>
        <w:ind w:firstLine="709"/>
        <w:jc w:val="both"/>
        <w:rPr>
          <w:rFonts w:ascii="Times New Roman" w:hAnsi="Times New Roman"/>
          <w:sz w:val="28"/>
          <w:szCs w:val="28"/>
          <w:lang w:val="az-Latn-AZ"/>
        </w:rPr>
      </w:pPr>
    </w:p>
    <w:p w:rsidR="00D94BF9" w:rsidRDefault="00D94BF9" w:rsidP="00D94BF9">
      <w:pPr>
        <w:spacing w:after="0" w:line="240" w:lineRule="auto"/>
        <w:ind w:firstLine="709"/>
        <w:jc w:val="both"/>
        <w:rPr>
          <w:rFonts w:ascii="Times New Roman" w:hAnsi="Times New Roman"/>
          <w:sz w:val="28"/>
          <w:szCs w:val="28"/>
          <w:lang w:val="az-Latn-AZ"/>
        </w:rPr>
      </w:pPr>
      <w:r w:rsidRPr="00A87822">
        <w:rPr>
          <w:rFonts w:ascii="Times New Roman" w:hAnsi="Times New Roman"/>
          <w:sz w:val="28"/>
          <w:szCs w:val="28"/>
          <w:lang w:val="az-Latn-AZ"/>
        </w:rPr>
        <w:t xml:space="preserve">2.  </w:t>
      </w:r>
      <w:r>
        <w:rPr>
          <w:rFonts w:ascii="Times New Roman" w:hAnsi="Times New Roman"/>
          <w:sz w:val="28"/>
          <w:szCs w:val="28"/>
          <w:lang w:val="az-Latn-AZ"/>
        </w:rPr>
        <w:t xml:space="preserve">  </w:t>
      </w:r>
      <w:r w:rsidRPr="00A87822">
        <w:rPr>
          <w:rFonts w:ascii="Times New Roman" w:hAnsi="Times New Roman"/>
          <w:sz w:val="28"/>
          <w:szCs w:val="28"/>
          <w:lang w:val="az-Latn-AZ"/>
        </w:rPr>
        <w:t>19-cu maddənin adında “İxtiranın, faydalı modelin, sənaye nümunəsinin, əmtəə nişanının, coğrafi göstəricinin, əsərin, əlaqəli hüquqlar obyektinin qeydə alınması, müvafiq mühafizə sənədlərinin verilməsi və onlarla bağlı digər hüquqi hərəkətlər” sözləri “Əmtəə nişanının qeydə alınması ilə bağlı hüquqi hərəkətlər” sözləri ilə əvə</w:t>
      </w:r>
      <w:r>
        <w:rPr>
          <w:rFonts w:ascii="Times New Roman" w:hAnsi="Times New Roman"/>
          <w:sz w:val="28"/>
          <w:szCs w:val="28"/>
          <w:lang w:val="az-Latn-AZ"/>
        </w:rPr>
        <w:t>z edilsin.</w:t>
      </w:r>
    </w:p>
    <w:p w:rsidR="00D94BF9" w:rsidRPr="00A87822" w:rsidRDefault="00D94BF9" w:rsidP="00D94BF9">
      <w:pPr>
        <w:spacing w:after="0" w:line="240" w:lineRule="auto"/>
        <w:ind w:firstLine="709"/>
        <w:jc w:val="both"/>
        <w:rPr>
          <w:rFonts w:ascii="Times New Roman" w:hAnsi="Times New Roman"/>
          <w:sz w:val="28"/>
          <w:szCs w:val="28"/>
          <w:lang w:val="az-Latn-AZ"/>
        </w:rPr>
      </w:pPr>
    </w:p>
    <w:p w:rsidR="00D94BF9" w:rsidRPr="00A87822" w:rsidRDefault="00D94BF9" w:rsidP="00D94BF9">
      <w:pPr>
        <w:spacing w:after="0" w:line="240" w:lineRule="auto"/>
        <w:ind w:firstLine="709"/>
        <w:jc w:val="both"/>
        <w:rPr>
          <w:rFonts w:ascii="Times New Roman" w:hAnsi="Times New Roman"/>
          <w:sz w:val="28"/>
          <w:szCs w:val="28"/>
          <w:lang w:val="az-Latn-AZ"/>
        </w:rPr>
      </w:pPr>
      <w:r w:rsidRPr="00A87822">
        <w:rPr>
          <w:rFonts w:ascii="Times New Roman" w:hAnsi="Times New Roman"/>
          <w:sz w:val="28"/>
          <w:szCs w:val="28"/>
          <w:lang w:val="az-Latn-AZ"/>
        </w:rPr>
        <w:t>3.   30.4-cü maddədən “sınaqların aparılaraq” sözləri çıxarılsın.</w:t>
      </w:r>
    </w:p>
    <w:p w:rsidR="00D94BF9" w:rsidRPr="00A87822" w:rsidRDefault="00D94BF9" w:rsidP="00D94BF9">
      <w:pPr>
        <w:spacing w:after="0" w:line="240" w:lineRule="auto"/>
        <w:ind w:firstLine="709"/>
        <w:jc w:val="both"/>
        <w:rPr>
          <w:rFonts w:ascii="Times New Roman" w:hAnsi="Times New Roman"/>
          <w:sz w:val="28"/>
          <w:szCs w:val="28"/>
          <w:lang w:val="az-Latn-AZ"/>
        </w:rPr>
      </w:pPr>
    </w:p>
    <w:p w:rsidR="00D94BF9" w:rsidRPr="00A87822" w:rsidRDefault="00D94BF9" w:rsidP="00D94BF9">
      <w:pPr>
        <w:spacing w:after="0" w:line="240" w:lineRule="auto"/>
        <w:ind w:firstLine="709"/>
        <w:jc w:val="both"/>
        <w:rPr>
          <w:rFonts w:ascii="Times New Roman" w:eastAsia="Times New Roman" w:hAnsi="Times New Roman"/>
          <w:sz w:val="28"/>
          <w:szCs w:val="28"/>
          <w:lang w:val="az-Latn-AZ"/>
        </w:rPr>
      </w:pPr>
    </w:p>
    <w:p w:rsidR="00D94BF9" w:rsidRPr="00A87822" w:rsidRDefault="00D94BF9" w:rsidP="00D94BF9">
      <w:pPr>
        <w:spacing w:after="0" w:line="240" w:lineRule="auto"/>
        <w:ind w:firstLine="709"/>
        <w:jc w:val="both"/>
        <w:rPr>
          <w:rFonts w:ascii="Times New Roman" w:eastAsia="Times New Roman" w:hAnsi="Times New Roman"/>
          <w:sz w:val="28"/>
          <w:szCs w:val="28"/>
          <w:lang w:val="az-Latn-AZ"/>
        </w:rPr>
      </w:pPr>
    </w:p>
    <w:p w:rsidR="00D94BF9" w:rsidRPr="00A87822" w:rsidRDefault="00D94BF9" w:rsidP="00D94BF9">
      <w:pPr>
        <w:spacing w:after="0" w:line="240" w:lineRule="auto"/>
        <w:ind w:firstLine="709"/>
        <w:jc w:val="both"/>
        <w:rPr>
          <w:rFonts w:ascii="Times New Roman" w:eastAsia="Times New Roman" w:hAnsi="Times New Roman"/>
          <w:sz w:val="28"/>
          <w:szCs w:val="28"/>
          <w:lang w:val="az-Latn-AZ"/>
        </w:rPr>
      </w:pPr>
    </w:p>
    <w:p w:rsidR="00D94BF9" w:rsidRPr="00A87822" w:rsidRDefault="00D94BF9" w:rsidP="00D94BF9">
      <w:pPr>
        <w:spacing w:after="0" w:line="240" w:lineRule="auto"/>
        <w:ind w:firstLine="709"/>
        <w:jc w:val="both"/>
        <w:rPr>
          <w:rFonts w:ascii="Times New Roman" w:eastAsia="Times New Roman" w:hAnsi="Times New Roman"/>
          <w:sz w:val="28"/>
          <w:szCs w:val="28"/>
          <w:lang w:val="az-Latn-AZ"/>
        </w:rPr>
      </w:pPr>
    </w:p>
    <w:p w:rsidR="00D94BF9" w:rsidRPr="00A87822" w:rsidRDefault="00D94BF9" w:rsidP="00D94BF9">
      <w:pPr>
        <w:spacing w:after="0" w:line="240" w:lineRule="auto"/>
        <w:ind w:firstLine="709"/>
        <w:jc w:val="both"/>
        <w:rPr>
          <w:rFonts w:ascii="Times New Roman" w:hAnsi="Times New Roman"/>
          <w:b/>
          <w:sz w:val="28"/>
          <w:szCs w:val="28"/>
          <w:lang w:val="az-Latn-AZ"/>
        </w:rPr>
      </w:pPr>
      <w:r w:rsidRPr="00A87822">
        <w:rPr>
          <w:rFonts w:ascii="Times New Roman" w:eastAsia="Times New Roman" w:hAnsi="Times New Roman"/>
          <w:sz w:val="28"/>
          <w:szCs w:val="28"/>
          <w:lang w:val="az-Latn-AZ"/>
        </w:rPr>
        <w:t xml:space="preserve">   </w:t>
      </w:r>
      <w:r w:rsidRPr="00A87822">
        <w:rPr>
          <w:rFonts w:ascii="Times New Roman" w:hAnsi="Times New Roman"/>
          <w:sz w:val="28"/>
          <w:szCs w:val="28"/>
          <w:lang w:val="az-Latn-AZ"/>
        </w:rPr>
        <w:t xml:space="preserve">                                                                         </w:t>
      </w:r>
      <w:r>
        <w:rPr>
          <w:rFonts w:ascii="Times New Roman" w:hAnsi="Times New Roman"/>
          <w:sz w:val="28"/>
          <w:szCs w:val="28"/>
          <w:lang w:val="az-Latn-AZ"/>
        </w:rPr>
        <w:t xml:space="preserve">       </w:t>
      </w:r>
      <w:r w:rsidRPr="00A87822">
        <w:rPr>
          <w:rFonts w:ascii="Times New Roman" w:hAnsi="Times New Roman"/>
          <w:sz w:val="28"/>
          <w:szCs w:val="28"/>
          <w:lang w:val="az-Latn-AZ"/>
        </w:rPr>
        <w:t xml:space="preserve"> </w:t>
      </w:r>
      <w:r w:rsidRPr="00A87822">
        <w:rPr>
          <w:rFonts w:ascii="Times New Roman" w:hAnsi="Times New Roman"/>
          <w:b/>
          <w:sz w:val="28"/>
          <w:szCs w:val="28"/>
          <w:lang w:val="az-Latn-AZ"/>
        </w:rPr>
        <w:t>İlham Əliyev</w:t>
      </w:r>
    </w:p>
    <w:p w:rsidR="00D94BF9" w:rsidRPr="00A87822" w:rsidRDefault="00D94BF9" w:rsidP="00D94BF9">
      <w:pPr>
        <w:spacing w:after="0" w:line="240" w:lineRule="auto"/>
        <w:ind w:firstLine="709"/>
        <w:jc w:val="both"/>
        <w:rPr>
          <w:rFonts w:ascii="Times New Roman" w:hAnsi="Times New Roman"/>
          <w:b/>
          <w:sz w:val="28"/>
          <w:szCs w:val="28"/>
          <w:lang w:val="az-Latn-AZ"/>
        </w:rPr>
      </w:pPr>
      <w:r w:rsidRPr="00A87822">
        <w:rPr>
          <w:rFonts w:ascii="Times New Roman" w:hAnsi="Times New Roman"/>
          <w:b/>
          <w:sz w:val="28"/>
          <w:szCs w:val="28"/>
          <w:lang w:val="az-Latn-AZ"/>
        </w:rPr>
        <w:t xml:space="preserve">                                                          </w:t>
      </w:r>
      <w:r>
        <w:rPr>
          <w:rFonts w:ascii="Times New Roman" w:hAnsi="Times New Roman"/>
          <w:b/>
          <w:sz w:val="28"/>
          <w:szCs w:val="28"/>
          <w:lang w:val="az-Latn-AZ"/>
        </w:rPr>
        <w:t xml:space="preserve"> </w:t>
      </w:r>
      <w:r w:rsidRPr="00A87822">
        <w:rPr>
          <w:rFonts w:ascii="Times New Roman" w:hAnsi="Times New Roman"/>
          <w:b/>
          <w:sz w:val="28"/>
          <w:szCs w:val="28"/>
          <w:lang w:val="az-Latn-AZ"/>
        </w:rPr>
        <w:t xml:space="preserve">Azərbaycan Respublikasının Prezidenti </w:t>
      </w:r>
    </w:p>
    <w:p w:rsidR="00D94BF9" w:rsidRPr="00A87822" w:rsidRDefault="00D94BF9" w:rsidP="00D94BF9">
      <w:pPr>
        <w:spacing w:after="0" w:line="240" w:lineRule="auto"/>
        <w:ind w:firstLine="709"/>
        <w:jc w:val="both"/>
        <w:rPr>
          <w:rFonts w:ascii="Times New Roman" w:hAnsi="Times New Roman"/>
          <w:b/>
          <w:sz w:val="28"/>
          <w:szCs w:val="28"/>
          <w:lang w:val="az-Latn-AZ"/>
        </w:rPr>
      </w:pPr>
    </w:p>
    <w:p w:rsidR="00D94BF9" w:rsidRDefault="00D94BF9" w:rsidP="00D94BF9">
      <w:pPr>
        <w:spacing w:after="0" w:line="240" w:lineRule="auto"/>
        <w:jc w:val="both"/>
        <w:rPr>
          <w:rFonts w:ascii="Times New Roman" w:hAnsi="Times New Roman"/>
          <w:sz w:val="28"/>
          <w:szCs w:val="28"/>
          <w:lang w:val="az-Latn-AZ"/>
        </w:rPr>
      </w:pPr>
    </w:p>
    <w:p w:rsidR="00D94BF9" w:rsidRPr="00A87822" w:rsidRDefault="00D94BF9" w:rsidP="00D94BF9">
      <w:pPr>
        <w:spacing w:after="0" w:line="240" w:lineRule="auto"/>
        <w:jc w:val="both"/>
        <w:rPr>
          <w:rFonts w:ascii="Times New Roman" w:hAnsi="Times New Roman"/>
          <w:sz w:val="28"/>
          <w:szCs w:val="28"/>
          <w:lang w:val="az-Latn-AZ"/>
        </w:rPr>
      </w:pPr>
      <w:r w:rsidRPr="00A87822">
        <w:rPr>
          <w:rFonts w:ascii="Times New Roman" w:hAnsi="Times New Roman"/>
          <w:sz w:val="28"/>
          <w:szCs w:val="28"/>
          <w:lang w:val="az-Latn-AZ"/>
        </w:rPr>
        <w:t xml:space="preserve">Bakı şəhəri, </w:t>
      </w:r>
      <w:r>
        <w:rPr>
          <w:rFonts w:ascii="Times New Roman" w:hAnsi="Times New Roman"/>
          <w:sz w:val="28"/>
          <w:szCs w:val="28"/>
          <w:lang w:val="az-Latn-AZ"/>
        </w:rPr>
        <w:t xml:space="preserve">23 fevral </w:t>
      </w:r>
      <w:r w:rsidRPr="00A87822">
        <w:rPr>
          <w:rFonts w:ascii="Times New Roman" w:hAnsi="Times New Roman"/>
          <w:sz w:val="28"/>
          <w:szCs w:val="28"/>
          <w:lang w:val="az-Latn-AZ"/>
        </w:rPr>
        <w:t>2018-ci il</w:t>
      </w:r>
    </w:p>
    <w:p w:rsidR="00D94BF9" w:rsidRPr="00A87822" w:rsidRDefault="00D94BF9" w:rsidP="00D94BF9">
      <w:pPr>
        <w:spacing w:after="0" w:line="240" w:lineRule="auto"/>
        <w:jc w:val="both"/>
        <w:rPr>
          <w:rFonts w:ascii="Times New Roman" w:hAnsi="Times New Roman"/>
          <w:sz w:val="28"/>
          <w:szCs w:val="28"/>
          <w:lang w:val="az-Latn-AZ"/>
        </w:rPr>
      </w:pPr>
      <w:r>
        <w:rPr>
          <w:rFonts w:ascii="Times New Roman" w:hAnsi="Times New Roman"/>
          <w:sz w:val="28"/>
          <w:szCs w:val="28"/>
          <w:lang w:val="az-Latn-AZ"/>
        </w:rPr>
        <w:t>№ 1009-VQD</w:t>
      </w:r>
    </w:p>
    <w:p w:rsidR="00AF0F64" w:rsidRDefault="00AF0F64">
      <w:bookmarkStart w:id="0" w:name="_GoBack"/>
      <w:bookmarkEnd w:id="0"/>
    </w:p>
    <w:sectPr w:rsidR="00AF0F64" w:rsidSect="00376E17">
      <w:headerReference w:type="default" r:id="rId5"/>
      <w:pgSz w:w="11906" w:h="16838"/>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E17" w:rsidRDefault="00D94BF9">
    <w:pPr>
      <w:pStyle w:val="a3"/>
      <w:jc w:val="center"/>
    </w:pPr>
    <w:r>
      <w:fldChar w:fldCharType="begin"/>
    </w:r>
    <w:r>
      <w:instrText>PAGE   \* MERGEFORMAT</w:instrText>
    </w:r>
    <w:r>
      <w:fldChar w:fldCharType="separate"/>
    </w:r>
    <w:r>
      <w:rPr>
        <w:noProof/>
      </w:rPr>
      <w:t>2</w:t>
    </w:r>
    <w:r>
      <w:fldChar w:fldCharType="end"/>
    </w:r>
  </w:p>
  <w:p w:rsidR="00376E17" w:rsidRDefault="00D94BF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BF9"/>
    <w:rsid w:val="00AF0F64"/>
    <w:rsid w:val="00D94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BF9"/>
    <w:rPr>
      <w:rFonts w:ascii="Calibri" w:eastAsia="MS Mincho"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B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4BF9"/>
    <w:rPr>
      <w:rFonts w:ascii="Calibri" w:eastAsia="MS Mincho"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BF9"/>
    <w:rPr>
      <w:rFonts w:ascii="Calibri" w:eastAsia="MS Mincho"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B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4BF9"/>
    <w:rPr>
      <w:rFonts w:ascii="Calibri" w:eastAsia="MS Mincho"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2129</Characters>
  <Application>Microsoft Office Word</Application>
  <DocSecurity>0</DocSecurity>
  <Lines>17</Lines>
  <Paragraphs>4</Paragraphs>
  <ScaleCrop>false</ScaleCrop>
  <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2018-05-01T13:03:00Z</dcterms:created>
  <dcterms:modified xsi:type="dcterms:W3CDTF">2018-05-01T13:03:00Z</dcterms:modified>
</cp:coreProperties>
</file>