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D9" w:rsidRDefault="00B943D9" w:rsidP="00B943D9">
      <w:pPr>
        <w:spacing w:after="0" w:line="240" w:lineRule="auto"/>
        <w:jc w:val="center"/>
        <w:rPr>
          <w:rFonts w:ascii="Times New Roman" w:eastAsia="Times New Roman" w:hAnsi="Times New Roman" w:cs="Times New Roman"/>
          <w:b/>
          <w:color w:val="auto"/>
          <w:sz w:val="32"/>
          <w:szCs w:val="32"/>
          <w:lang w:eastAsia="ru-RU"/>
        </w:rPr>
      </w:pPr>
    </w:p>
    <w:p w:rsidR="00B943D9" w:rsidRDefault="00B943D9" w:rsidP="00B943D9">
      <w:pPr>
        <w:spacing w:after="0" w:line="240" w:lineRule="auto"/>
        <w:jc w:val="center"/>
        <w:rPr>
          <w:rFonts w:ascii="Times New Roman" w:eastAsia="Times New Roman" w:hAnsi="Times New Roman" w:cs="Times New Roman"/>
          <w:b/>
          <w:color w:val="auto"/>
          <w:sz w:val="32"/>
          <w:szCs w:val="32"/>
          <w:lang w:eastAsia="ru-RU"/>
        </w:rPr>
      </w:pPr>
    </w:p>
    <w:p w:rsidR="00B943D9" w:rsidRDefault="00B943D9" w:rsidP="00B943D9">
      <w:pPr>
        <w:spacing w:after="0" w:line="240" w:lineRule="auto"/>
        <w:jc w:val="center"/>
        <w:rPr>
          <w:rFonts w:ascii="Times New Roman" w:eastAsia="Times New Roman" w:hAnsi="Times New Roman" w:cs="Times New Roman"/>
          <w:b/>
          <w:color w:val="auto"/>
          <w:sz w:val="32"/>
          <w:szCs w:val="32"/>
          <w:lang w:eastAsia="ru-RU"/>
        </w:rPr>
      </w:pPr>
    </w:p>
    <w:p w:rsidR="00B943D9" w:rsidRDefault="00B943D9" w:rsidP="00B943D9">
      <w:pPr>
        <w:spacing w:after="0" w:line="240" w:lineRule="auto"/>
        <w:jc w:val="center"/>
        <w:rPr>
          <w:rFonts w:ascii="Times New Roman" w:eastAsia="Times New Roman" w:hAnsi="Times New Roman" w:cs="Times New Roman"/>
          <w:b/>
          <w:color w:val="auto"/>
          <w:sz w:val="32"/>
          <w:szCs w:val="32"/>
          <w:lang w:eastAsia="ru-RU"/>
        </w:rPr>
      </w:pPr>
    </w:p>
    <w:p w:rsidR="00B943D9" w:rsidRDefault="00B943D9" w:rsidP="00B943D9">
      <w:pPr>
        <w:spacing w:after="0" w:line="240" w:lineRule="auto"/>
        <w:jc w:val="center"/>
        <w:rPr>
          <w:rFonts w:ascii="Times New Roman" w:eastAsia="Times New Roman" w:hAnsi="Times New Roman" w:cs="Times New Roman"/>
          <w:b/>
          <w:color w:val="auto"/>
          <w:sz w:val="32"/>
          <w:szCs w:val="32"/>
          <w:lang w:eastAsia="ru-RU"/>
        </w:rPr>
      </w:pPr>
    </w:p>
    <w:p w:rsidR="00B943D9" w:rsidRDefault="00B943D9" w:rsidP="00B943D9">
      <w:pPr>
        <w:spacing w:after="0" w:line="240" w:lineRule="auto"/>
        <w:jc w:val="center"/>
        <w:rPr>
          <w:rFonts w:ascii="Times New Roman" w:eastAsia="Times New Roman" w:hAnsi="Times New Roman" w:cs="Times New Roman"/>
          <w:b/>
          <w:color w:val="auto"/>
          <w:sz w:val="32"/>
          <w:szCs w:val="32"/>
          <w:lang w:eastAsia="ru-RU"/>
        </w:rPr>
      </w:pPr>
    </w:p>
    <w:p w:rsidR="00B943D9" w:rsidRPr="00E724D2" w:rsidRDefault="00B943D9" w:rsidP="00B943D9">
      <w:pPr>
        <w:spacing w:after="0" w:line="240" w:lineRule="auto"/>
        <w:jc w:val="center"/>
        <w:rPr>
          <w:rFonts w:ascii="Times New Roman" w:eastAsia="Times New Roman" w:hAnsi="Times New Roman" w:cs="Times New Roman"/>
          <w:b/>
          <w:color w:val="auto"/>
          <w:sz w:val="32"/>
          <w:szCs w:val="32"/>
          <w:lang w:eastAsia="ru-RU"/>
        </w:rPr>
      </w:pPr>
      <w:r w:rsidRPr="00E724D2">
        <w:rPr>
          <w:rFonts w:ascii="Times New Roman" w:eastAsia="Times New Roman" w:hAnsi="Times New Roman" w:cs="Times New Roman"/>
          <w:b/>
          <w:color w:val="auto"/>
          <w:sz w:val="32"/>
          <w:szCs w:val="32"/>
          <w:lang w:eastAsia="ru-RU"/>
        </w:rPr>
        <w:t xml:space="preserve">Azərbaycan Respublikasının İnzibati Xətalar Məcəlləsində </w:t>
      </w:r>
    </w:p>
    <w:p w:rsidR="00B943D9" w:rsidRDefault="00B943D9" w:rsidP="00B943D9">
      <w:pPr>
        <w:spacing w:after="0" w:line="240" w:lineRule="auto"/>
        <w:jc w:val="center"/>
        <w:rPr>
          <w:rFonts w:ascii="Times New Roman" w:eastAsia="Times New Roman" w:hAnsi="Times New Roman" w:cs="Times New Roman"/>
          <w:b/>
          <w:color w:val="auto"/>
          <w:sz w:val="32"/>
          <w:szCs w:val="32"/>
          <w:lang w:eastAsia="ru-RU"/>
        </w:rPr>
      </w:pPr>
      <w:r w:rsidRPr="00E724D2">
        <w:rPr>
          <w:rFonts w:ascii="Times New Roman" w:eastAsia="Times New Roman" w:hAnsi="Times New Roman" w:cs="Times New Roman"/>
          <w:b/>
          <w:color w:val="auto"/>
          <w:sz w:val="32"/>
          <w:szCs w:val="32"/>
          <w:lang w:eastAsia="ru-RU"/>
        </w:rPr>
        <w:t>dəyişikliklər edilməsi haqqında</w:t>
      </w:r>
    </w:p>
    <w:p w:rsidR="00B943D9" w:rsidRPr="00C33C2E" w:rsidRDefault="00B943D9" w:rsidP="00B943D9">
      <w:pPr>
        <w:spacing w:after="0" w:line="240" w:lineRule="auto"/>
        <w:jc w:val="center"/>
        <w:rPr>
          <w:rFonts w:ascii="Times New Roman" w:eastAsia="Times New Roman" w:hAnsi="Times New Roman" w:cs="Times New Roman"/>
          <w:b/>
          <w:color w:val="auto"/>
          <w:sz w:val="32"/>
          <w:szCs w:val="32"/>
          <w:lang w:eastAsia="ru-RU"/>
        </w:rPr>
      </w:pPr>
    </w:p>
    <w:p w:rsidR="00B943D9" w:rsidRPr="00C33C2E" w:rsidRDefault="00B943D9" w:rsidP="00B943D9">
      <w:pPr>
        <w:tabs>
          <w:tab w:val="left" w:pos="-142"/>
          <w:tab w:val="left" w:pos="284"/>
        </w:tabs>
        <w:jc w:val="center"/>
        <w:rPr>
          <w:rFonts w:ascii="Times New Roman" w:eastAsia="Times New Roman" w:hAnsi="Times New Roman" w:cs="Times New Roman"/>
          <w:b/>
          <w:bCs/>
          <w:sz w:val="40"/>
          <w:szCs w:val="40"/>
        </w:rPr>
      </w:pPr>
      <w:r w:rsidRPr="00C33C2E">
        <w:rPr>
          <w:rFonts w:ascii="Times New Roman" w:hAnsi="Times New Roman" w:cs="Times New Roman"/>
          <w:b/>
          <w:sz w:val="40"/>
          <w:szCs w:val="40"/>
        </w:rPr>
        <w:t>AZƏRBAYCAN RESPUBLİKASININ QANUNU</w:t>
      </w:r>
    </w:p>
    <w:p w:rsidR="00B943D9" w:rsidRPr="00E724D2" w:rsidRDefault="00B943D9" w:rsidP="00B943D9">
      <w:pPr>
        <w:spacing w:after="0" w:line="240" w:lineRule="auto"/>
        <w:jc w:val="center"/>
        <w:rPr>
          <w:rFonts w:ascii="Times New Roman" w:eastAsia="Times New Roman" w:hAnsi="Times New Roman" w:cs="Times New Roman"/>
          <w:b/>
          <w:color w:val="auto"/>
          <w:sz w:val="32"/>
          <w:szCs w:val="32"/>
          <w:lang w:eastAsia="ru-RU"/>
        </w:rPr>
      </w:pPr>
    </w:p>
    <w:p w:rsidR="00B943D9" w:rsidRPr="00E724D2" w:rsidRDefault="00B943D9" w:rsidP="00B943D9">
      <w:pPr>
        <w:spacing w:after="0" w:line="240" w:lineRule="auto"/>
        <w:rPr>
          <w:rFonts w:ascii="Times New Roman" w:eastAsia="Times New Roman" w:hAnsi="Times New Roman" w:cs="Times New Roman"/>
          <w:color w:val="auto"/>
          <w:sz w:val="28"/>
          <w:szCs w:val="28"/>
          <w:lang w:eastAsia="ru-RU"/>
        </w:rPr>
      </w:pPr>
    </w:p>
    <w:p w:rsidR="00B943D9" w:rsidRPr="00E724D2" w:rsidRDefault="00B943D9" w:rsidP="00B943D9">
      <w:pPr>
        <w:spacing w:after="0" w:line="240" w:lineRule="auto"/>
        <w:ind w:firstLine="567"/>
        <w:jc w:val="both"/>
        <w:rPr>
          <w:rFonts w:ascii="Times New Roman" w:eastAsia="Times New Roman" w:hAnsi="Times New Roman" w:cs="Times New Roman"/>
          <w:color w:val="auto"/>
          <w:sz w:val="28"/>
          <w:szCs w:val="28"/>
          <w:lang w:eastAsia="ru-RU"/>
        </w:rPr>
      </w:pPr>
      <w:r w:rsidRPr="00E724D2">
        <w:rPr>
          <w:rFonts w:ascii="Times New Roman" w:eastAsia="Times New Roman" w:hAnsi="Times New Roman" w:cs="Times New Roman"/>
          <w:color w:val="auto"/>
          <w:sz w:val="28"/>
          <w:szCs w:val="28"/>
          <w:lang w:eastAsia="ru-RU"/>
        </w:rPr>
        <w:t xml:space="preserve">Azərbaycan Respublikasının Milli Məclisi Azərbaycan Respublikası Konstitusiyasının 94-cü maddəsinin I hissəsinin 17-ci bəndini rəhbər tutaraq </w:t>
      </w:r>
      <w:r w:rsidRPr="00E724D2">
        <w:rPr>
          <w:rFonts w:ascii="Times New Roman" w:eastAsia="Times New Roman" w:hAnsi="Times New Roman" w:cs="Times New Roman"/>
          <w:b/>
          <w:color w:val="auto"/>
          <w:sz w:val="28"/>
          <w:szCs w:val="28"/>
          <w:lang w:eastAsia="ru-RU"/>
        </w:rPr>
        <w:t>qərara alır:</w:t>
      </w:r>
    </w:p>
    <w:p w:rsidR="00B943D9" w:rsidRPr="00E724D2" w:rsidRDefault="00B943D9" w:rsidP="00B943D9">
      <w:pPr>
        <w:pStyle w:val="1"/>
        <w:shd w:val="clear" w:color="auto" w:fill="auto"/>
        <w:spacing w:after="0" w:line="240" w:lineRule="auto"/>
        <w:ind w:right="20" w:firstLine="567"/>
        <w:jc w:val="both"/>
        <w:rPr>
          <w:rFonts w:ascii="Times New Roman" w:hAnsi="Times New Roman" w:cs="Times New Roman"/>
          <w:b w:val="0"/>
          <w:spacing w:val="0"/>
          <w:sz w:val="28"/>
          <w:szCs w:val="28"/>
        </w:rPr>
      </w:pPr>
      <w:r w:rsidRPr="00E724D2">
        <w:rPr>
          <w:rFonts w:ascii="Times New Roman" w:hAnsi="Times New Roman" w:cs="Times New Roman"/>
          <w:spacing w:val="0"/>
          <w:sz w:val="28"/>
          <w:szCs w:val="28"/>
        </w:rPr>
        <w:t>Maddə 1.</w:t>
      </w:r>
      <w:r w:rsidRPr="00E724D2">
        <w:rPr>
          <w:rFonts w:ascii="Times New Roman" w:hAnsi="Times New Roman" w:cs="Times New Roman"/>
          <w:b w:val="0"/>
          <w:spacing w:val="0"/>
          <w:sz w:val="28"/>
          <w:szCs w:val="28"/>
        </w:rPr>
        <w:t xml:space="preserve"> Azərbaycan Respublikasının İnzibati Xətalar Məcəlləsində (Azərbaycan Respublikasının Qanunvericilik Toplusu, 2016, № 2 (I kitab), </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 xml:space="preserve">maddə 202, № 3, maddələr 397, 403, 429, № 4, maddələr 631, 647, 654, № 5, maddələr 835, 846, № 6, maddələr 997, 1010, № 7, maddələr 1247, 1249, № 10, maddə 1608, № 11, maddələr 1769, 1774, 1781, 1783, 1786, 1788, № 12, maddələr 1984, 2000, 2009, 2024, 2049; 2017, № 1, maddə 21, № 2, </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 xml:space="preserve">maddələr 139, 147, 152, 162, № 3, maddələr 331, 344, № 5, maddələr 698, 701, 734, 749, 754, № 6, maddələr 1020, 1033, 1036, № 7, maddələr 1273, 1296, 1297, 1299, №11, maddə 1964, 1966, 1969, 1979; Azərbaycan Respublikasının </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 xml:space="preserve">2017-ci il 31 oktyabr tarixli </w:t>
      </w:r>
      <w:r w:rsidRPr="006F5D21">
        <w:rPr>
          <w:rFonts w:ascii="Times New Roman" w:hAnsi="Times New Roman" w:cs="Times New Roman"/>
          <w:b w:val="0"/>
          <w:sz w:val="28"/>
          <w:szCs w:val="28"/>
        </w:rPr>
        <w:t>847-VQD,</w:t>
      </w:r>
      <w:r>
        <w:rPr>
          <w:rFonts w:ascii="Times New Roman" w:hAnsi="Times New Roman" w:cs="Times New Roman"/>
          <w:b w:val="0"/>
          <w:sz w:val="28"/>
          <w:szCs w:val="28"/>
        </w:rPr>
        <w:t xml:space="preserve"> </w:t>
      </w:r>
      <w:r w:rsidRPr="00E724D2">
        <w:rPr>
          <w:rFonts w:ascii="Times New Roman" w:hAnsi="Times New Roman" w:cs="Times New Roman"/>
          <w:b w:val="0"/>
          <w:spacing w:val="0"/>
          <w:sz w:val="28"/>
          <w:szCs w:val="28"/>
        </w:rPr>
        <w:t>851-VQD nömrəli,</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1</w:t>
      </w:r>
      <w:r>
        <w:rPr>
          <w:rFonts w:ascii="Times New Roman" w:hAnsi="Times New Roman" w:cs="Times New Roman"/>
          <w:b w:val="0"/>
          <w:spacing w:val="0"/>
          <w:sz w:val="28"/>
          <w:szCs w:val="28"/>
        </w:rPr>
        <w:t>7</w:t>
      </w:r>
      <w:r w:rsidRPr="00E724D2">
        <w:rPr>
          <w:rFonts w:ascii="Times New Roman" w:hAnsi="Times New Roman" w:cs="Times New Roman"/>
          <w:b w:val="0"/>
          <w:spacing w:val="0"/>
          <w:sz w:val="28"/>
          <w:szCs w:val="28"/>
        </w:rPr>
        <w:t xml:space="preserve"> </w:t>
      </w:r>
      <w:r>
        <w:rPr>
          <w:rFonts w:ascii="Times New Roman" w:hAnsi="Times New Roman" w:cs="Times New Roman"/>
          <w:b w:val="0"/>
          <w:spacing w:val="0"/>
          <w:sz w:val="28"/>
          <w:szCs w:val="28"/>
        </w:rPr>
        <w:t>n</w:t>
      </w:r>
      <w:r w:rsidRPr="00E724D2">
        <w:rPr>
          <w:rFonts w:ascii="Times New Roman" w:hAnsi="Times New Roman" w:cs="Times New Roman"/>
          <w:b w:val="0"/>
          <w:spacing w:val="0"/>
          <w:sz w:val="28"/>
          <w:szCs w:val="28"/>
        </w:rPr>
        <w:t xml:space="preserve">oyabr tarixli </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8</w:t>
      </w:r>
      <w:r>
        <w:rPr>
          <w:rFonts w:ascii="Times New Roman" w:hAnsi="Times New Roman" w:cs="Times New Roman"/>
          <w:b w:val="0"/>
          <w:spacing w:val="0"/>
          <w:sz w:val="28"/>
          <w:szCs w:val="28"/>
        </w:rPr>
        <w:t>57</w:t>
      </w:r>
      <w:r w:rsidRPr="00E724D2">
        <w:rPr>
          <w:rFonts w:ascii="Times New Roman" w:hAnsi="Times New Roman" w:cs="Times New Roman"/>
          <w:b w:val="0"/>
          <w:spacing w:val="0"/>
          <w:sz w:val="28"/>
          <w:szCs w:val="28"/>
        </w:rPr>
        <w:t>-VQD</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8</w:t>
      </w:r>
      <w:r>
        <w:rPr>
          <w:rFonts w:ascii="Times New Roman" w:hAnsi="Times New Roman" w:cs="Times New Roman"/>
          <w:b w:val="0"/>
          <w:spacing w:val="0"/>
          <w:sz w:val="28"/>
          <w:szCs w:val="28"/>
        </w:rPr>
        <w:t>70</w:t>
      </w:r>
      <w:r w:rsidRPr="00E724D2">
        <w:rPr>
          <w:rFonts w:ascii="Times New Roman" w:hAnsi="Times New Roman" w:cs="Times New Roman"/>
          <w:b w:val="0"/>
          <w:spacing w:val="0"/>
          <w:sz w:val="28"/>
          <w:szCs w:val="28"/>
        </w:rPr>
        <w:t>-VQD</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8</w:t>
      </w:r>
      <w:r>
        <w:rPr>
          <w:rFonts w:ascii="Times New Roman" w:hAnsi="Times New Roman" w:cs="Times New Roman"/>
          <w:b w:val="0"/>
          <w:spacing w:val="0"/>
          <w:sz w:val="28"/>
          <w:szCs w:val="28"/>
        </w:rPr>
        <w:t>74</w:t>
      </w:r>
      <w:r w:rsidRPr="00E724D2">
        <w:rPr>
          <w:rFonts w:ascii="Times New Roman" w:hAnsi="Times New Roman" w:cs="Times New Roman"/>
          <w:b w:val="0"/>
          <w:spacing w:val="0"/>
          <w:sz w:val="28"/>
          <w:szCs w:val="28"/>
        </w:rPr>
        <w:t>-VQD</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8</w:t>
      </w:r>
      <w:r>
        <w:rPr>
          <w:rFonts w:ascii="Times New Roman" w:hAnsi="Times New Roman" w:cs="Times New Roman"/>
          <w:b w:val="0"/>
          <w:spacing w:val="0"/>
          <w:sz w:val="28"/>
          <w:szCs w:val="28"/>
        </w:rPr>
        <w:t>76</w:t>
      </w:r>
      <w:r w:rsidRPr="00E724D2">
        <w:rPr>
          <w:rFonts w:ascii="Times New Roman" w:hAnsi="Times New Roman" w:cs="Times New Roman"/>
          <w:b w:val="0"/>
          <w:spacing w:val="0"/>
          <w:sz w:val="28"/>
          <w:szCs w:val="28"/>
        </w:rPr>
        <w:t>-VQD</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8</w:t>
      </w:r>
      <w:r>
        <w:rPr>
          <w:rFonts w:ascii="Times New Roman" w:hAnsi="Times New Roman" w:cs="Times New Roman"/>
          <w:b w:val="0"/>
          <w:spacing w:val="0"/>
          <w:sz w:val="28"/>
          <w:szCs w:val="28"/>
        </w:rPr>
        <w:t>82</w:t>
      </w:r>
      <w:r w:rsidRPr="00E724D2">
        <w:rPr>
          <w:rFonts w:ascii="Times New Roman" w:hAnsi="Times New Roman" w:cs="Times New Roman"/>
          <w:b w:val="0"/>
          <w:spacing w:val="0"/>
          <w:sz w:val="28"/>
          <w:szCs w:val="28"/>
        </w:rPr>
        <w:t>-VQD nömrəli,</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 xml:space="preserve">1 dekabr tarixli </w:t>
      </w:r>
      <w:r>
        <w:rPr>
          <w:rFonts w:ascii="Times New Roman" w:hAnsi="Times New Roman" w:cs="Times New Roman"/>
          <w:b w:val="0"/>
          <w:spacing w:val="0"/>
          <w:sz w:val="28"/>
          <w:szCs w:val="28"/>
        </w:rPr>
        <w:t>8</w:t>
      </w:r>
      <w:r w:rsidRPr="00E724D2">
        <w:rPr>
          <w:rFonts w:ascii="Times New Roman" w:hAnsi="Times New Roman" w:cs="Times New Roman"/>
          <w:b w:val="0"/>
          <w:spacing w:val="0"/>
          <w:sz w:val="28"/>
          <w:szCs w:val="28"/>
        </w:rPr>
        <w:t>9</w:t>
      </w:r>
      <w:r>
        <w:rPr>
          <w:rFonts w:ascii="Times New Roman" w:hAnsi="Times New Roman" w:cs="Times New Roman"/>
          <w:b w:val="0"/>
          <w:spacing w:val="0"/>
          <w:sz w:val="28"/>
          <w:szCs w:val="28"/>
        </w:rPr>
        <w:t>8</w:t>
      </w:r>
      <w:r w:rsidRPr="00E724D2">
        <w:rPr>
          <w:rFonts w:ascii="Times New Roman" w:hAnsi="Times New Roman" w:cs="Times New Roman"/>
          <w:b w:val="0"/>
          <w:spacing w:val="0"/>
          <w:sz w:val="28"/>
          <w:szCs w:val="28"/>
        </w:rPr>
        <w:t>-VQD</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9</w:t>
      </w:r>
      <w:r>
        <w:rPr>
          <w:rFonts w:ascii="Times New Roman" w:hAnsi="Times New Roman" w:cs="Times New Roman"/>
          <w:b w:val="0"/>
          <w:spacing w:val="0"/>
          <w:sz w:val="28"/>
          <w:szCs w:val="28"/>
        </w:rPr>
        <w:t>01</w:t>
      </w:r>
      <w:r w:rsidRPr="00E724D2">
        <w:rPr>
          <w:rFonts w:ascii="Times New Roman" w:hAnsi="Times New Roman" w:cs="Times New Roman"/>
          <w:b w:val="0"/>
          <w:spacing w:val="0"/>
          <w:sz w:val="28"/>
          <w:szCs w:val="28"/>
        </w:rPr>
        <w:t>-VQD</w:t>
      </w:r>
      <w:r>
        <w:rPr>
          <w:rFonts w:ascii="Times New Roman" w:hAnsi="Times New Roman" w:cs="Times New Roman"/>
          <w:b w:val="0"/>
          <w:spacing w:val="0"/>
          <w:sz w:val="28"/>
          <w:szCs w:val="28"/>
        </w:rPr>
        <w:t>,</w:t>
      </w:r>
      <w:r w:rsidRPr="00E724D2">
        <w:rPr>
          <w:rFonts w:ascii="Times New Roman" w:hAnsi="Times New Roman" w:cs="Times New Roman"/>
          <w:b w:val="0"/>
          <w:spacing w:val="0"/>
          <w:sz w:val="28"/>
          <w:szCs w:val="28"/>
        </w:rPr>
        <w:t xml:space="preserve"> 9</w:t>
      </w:r>
      <w:r>
        <w:rPr>
          <w:rFonts w:ascii="Times New Roman" w:hAnsi="Times New Roman" w:cs="Times New Roman"/>
          <w:b w:val="0"/>
          <w:spacing w:val="0"/>
          <w:sz w:val="28"/>
          <w:szCs w:val="28"/>
        </w:rPr>
        <w:t>13-</w:t>
      </w:r>
      <w:r w:rsidRPr="00E724D2">
        <w:rPr>
          <w:rFonts w:ascii="Times New Roman" w:hAnsi="Times New Roman" w:cs="Times New Roman"/>
          <w:b w:val="0"/>
          <w:spacing w:val="0"/>
          <w:sz w:val="28"/>
          <w:szCs w:val="28"/>
        </w:rPr>
        <w:t>VQD</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nömrəli</w:t>
      </w:r>
      <w:r>
        <w:rPr>
          <w:rFonts w:ascii="Times New Roman" w:hAnsi="Times New Roman" w:cs="Times New Roman"/>
          <w:b w:val="0"/>
          <w:spacing w:val="0"/>
          <w:sz w:val="28"/>
          <w:szCs w:val="28"/>
        </w:rPr>
        <w:t>,</w:t>
      </w:r>
      <w:r w:rsidRPr="00E724D2">
        <w:rPr>
          <w:rFonts w:ascii="Times New Roman" w:hAnsi="Times New Roman" w:cs="Times New Roman"/>
          <w:b w:val="0"/>
          <w:spacing w:val="0"/>
          <w:sz w:val="28"/>
          <w:szCs w:val="28"/>
        </w:rPr>
        <w:t xml:space="preserve"> 15 dekabr tarixli 949-VQD nömrəli və 29 dekabr tarixli 969-VQD nömrəli qanunları) aşağıdakı dəyişikliklər edilsin:</w:t>
      </w:r>
    </w:p>
    <w:p w:rsidR="00B943D9" w:rsidRPr="00E724D2" w:rsidRDefault="00B943D9" w:rsidP="00B943D9">
      <w:pPr>
        <w:pStyle w:val="1"/>
        <w:spacing w:after="0" w:line="240" w:lineRule="auto"/>
        <w:ind w:right="40" w:firstLine="567"/>
        <w:jc w:val="both"/>
        <w:rPr>
          <w:rFonts w:ascii="Times New Roman" w:hAnsi="Times New Roman" w:cs="Times New Roman"/>
          <w:b w:val="0"/>
          <w:spacing w:val="0"/>
          <w:sz w:val="28"/>
          <w:szCs w:val="28"/>
        </w:rPr>
      </w:pPr>
      <w:r w:rsidRPr="00E724D2">
        <w:rPr>
          <w:rFonts w:ascii="Times New Roman" w:hAnsi="Times New Roman" w:cs="Times New Roman"/>
          <w:b w:val="0"/>
          <w:spacing w:val="0"/>
          <w:sz w:val="28"/>
          <w:szCs w:val="28"/>
        </w:rPr>
        <w:t>1.1.</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322.0.2-ci maddəyə “olmadan” sözündən sonra “, habelə nasaz və ya plomb</w:t>
      </w:r>
      <w:r>
        <w:rPr>
          <w:rFonts w:ascii="Times New Roman" w:hAnsi="Times New Roman" w:cs="Times New Roman"/>
          <w:b w:val="0"/>
          <w:spacing w:val="0"/>
          <w:sz w:val="28"/>
          <w:szCs w:val="28"/>
        </w:rPr>
        <w:t>u</w:t>
      </w:r>
      <w:r w:rsidRPr="00E724D2">
        <w:rPr>
          <w:rFonts w:ascii="Times New Roman" w:hAnsi="Times New Roman" w:cs="Times New Roman"/>
          <w:b w:val="0"/>
          <w:spacing w:val="0"/>
          <w:sz w:val="28"/>
          <w:szCs w:val="28"/>
        </w:rPr>
        <w:t xml:space="preserve"> pozulmuş taksometrlə” sözləri əlavə edilsin;</w:t>
      </w:r>
    </w:p>
    <w:p w:rsidR="00B943D9" w:rsidRPr="00E724D2" w:rsidRDefault="00B943D9" w:rsidP="00B943D9">
      <w:pPr>
        <w:pStyle w:val="1"/>
        <w:shd w:val="clear" w:color="auto" w:fill="auto"/>
        <w:spacing w:after="0" w:line="240" w:lineRule="auto"/>
        <w:ind w:right="40" w:firstLine="567"/>
        <w:jc w:val="both"/>
        <w:rPr>
          <w:rFonts w:ascii="Times New Roman" w:hAnsi="Times New Roman" w:cs="Times New Roman"/>
          <w:b w:val="0"/>
          <w:spacing w:val="0"/>
          <w:sz w:val="28"/>
          <w:szCs w:val="28"/>
        </w:rPr>
      </w:pPr>
      <w:r w:rsidRPr="00E724D2">
        <w:rPr>
          <w:rFonts w:ascii="Times New Roman" w:hAnsi="Times New Roman" w:cs="Times New Roman"/>
          <w:b w:val="0"/>
          <w:spacing w:val="0"/>
          <w:sz w:val="28"/>
          <w:szCs w:val="28"/>
        </w:rPr>
        <w:t>1.2.</w:t>
      </w:r>
      <w:r>
        <w:rPr>
          <w:rFonts w:ascii="Times New Roman" w:hAnsi="Times New Roman" w:cs="Times New Roman"/>
          <w:b w:val="0"/>
          <w:spacing w:val="0"/>
          <w:sz w:val="28"/>
          <w:szCs w:val="28"/>
        </w:rPr>
        <w:t xml:space="preserve"> </w:t>
      </w:r>
      <w:r w:rsidRPr="00E724D2">
        <w:rPr>
          <w:rFonts w:ascii="Times New Roman" w:hAnsi="Times New Roman" w:cs="Times New Roman"/>
          <w:b w:val="0"/>
          <w:spacing w:val="0"/>
          <w:sz w:val="28"/>
          <w:szCs w:val="28"/>
        </w:rPr>
        <w:t>aşağıdakı məzmunda 326-1-ci maddə əlavə edilsin:</w:t>
      </w:r>
    </w:p>
    <w:p w:rsidR="00B943D9" w:rsidRPr="006D4896" w:rsidRDefault="00B943D9" w:rsidP="00B943D9">
      <w:pPr>
        <w:widowControl w:val="0"/>
        <w:spacing w:after="0" w:line="240" w:lineRule="auto"/>
        <w:ind w:left="2410" w:right="20" w:hanging="1843"/>
        <w:jc w:val="both"/>
        <w:rPr>
          <w:rFonts w:ascii="Times New Roman" w:eastAsia="Arial" w:hAnsi="Times New Roman" w:cs="Times New Roman"/>
          <w:b/>
          <w:bCs/>
          <w:color w:val="auto"/>
          <w:sz w:val="28"/>
          <w:szCs w:val="28"/>
          <w:lang w:eastAsia="az-Latn-AZ"/>
        </w:rPr>
      </w:pPr>
      <w:r w:rsidRPr="006D4896">
        <w:rPr>
          <w:rFonts w:ascii="Times New Roman" w:hAnsi="Times New Roman" w:cs="Times New Roman"/>
          <w:b/>
          <w:color w:val="auto"/>
          <w:sz w:val="28"/>
          <w:szCs w:val="28"/>
        </w:rPr>
        <w:t xml:space="preserve">“Maddə 326-1. </w:t>
      </w:r>
      <w:r w:rsidRPr="006D4896">
        <w:rPr>
          <w:rFonts w:ascii="Times New Roman" w:eastAsia="Arial" w:hAnsi="Times New Roman" w:cs="Times New Roman"/>
          <w:b/>
          <w:bCs/>
          <w:color w:val="auto"/>
          <w:sz w:val="28"/>
          <w:szCs w:val="28"/>
          <w:lang w:eastAsia="az-Latn-AZ"/>
        </w:rPr>
        <w:t xml:space="preserve">Beynəlxalq və ölkədaxili (şəhərlərarası və rayonlararası) </w:t>
      </w:r>
    </w:p>
    <w:p w:rsidR="00B943D9" w:rsidRPr="006D4896" w:rsidRDefault="00B943D9" w:rsidP="00B943D9">
      <w:pPr>
        <w:widowControl w:val="0"/>
        <w:spacing w:after="0" w:line="240" w:lineRule="auto"/>
        <w:ind w:left="2410" w:right="20" w:hanging="286"/>
        <w:jc w:val="both"/>
        <w:rPr>
          <w:rFonts w:ascii="Times New Roman" w:eastAsia="Arial" w:hAnsi="Times New Roman" w:cs="Times New Roman"/>
          <w:b/>
          <w:bCs/>
          <w:color w:val="auto"/>
          <w:sz w:val="28"/>
          <w:szCs w:val="28"/>
          <w:lang w:eastAsia="az-Latn-AZ"/>
        </w:rPr>
      </w:pPr>
      <w:r w:rsidRPr="006D4896">
        <w:rPr>
          <w:rFonts w:ascii="Times New Roman" w:eastAsia="Arial" w:hAnsi="Times New Roman" w:cs="Times New Roman"/>
          <w:b/>
          <w:bCs/>
          <w:color w:val="auto"/>
          <w:sz w:val="28"/>
          <w:szCs w:val="28"/>
          <w:lang w:eastAsia="az-Latn-AZ"/>
        </w:rPr>
        <w:t xml:space="preserve">    sərnişin və yük daşımalarının taxoqrafdan istifadə</w:t>
      </w:r>
    </w:p>
    <w:p w:rsidR="00B943D9" w:rsidRPr="006D4896" w:rsidRDefault="00B943D9" w:rsidP="00B943D9">
      <w:pPr>
        <w:widowControl w:val="0"/>
        <w:spacing w:after="0" w:line="240" w:lineRule="auto"/>
        <w:ind w:left="2410" w:right="20" w:hanging="286"/>
        <w:jc w:val="both"/>
        <w:rPr>
          <w:rFonts w:ascii="Times New Roman" w:eastAsia="Arial" w:hAnsi="Times New Roman" w:cs="Times New Roman"/>
          <w:b/>
          <w:bCs/>
          <w:color w:val="auto"/>
          <w:sz w:val="28"/>
          <w:szCs w:val="28"/>
          <w:lang w:eastAsia="az-Latn-AZ"/>
        </w:rPr>
      </w:pPr>
      <w:r w:rsidRPr="006D4896">
        <w:rPr>
          <w:rFonts w:ascii="Times New Roman" w:eastAsia="Arial" w:hAnsi="Times New Roman" w:cs="Times New Roman"/>
          <w:b/>
          <w:bCs/>
          <w:color w:val="auto"/>
          <w:sz w:val="28"/>
          <w:szCs w:val="28"/>
          <w:lang w:eastAsia="az-Latn-AZ"/>
        </w:rPr>
        <w:t xml:space="preserve">    qaydaları pozulmaqla, habelə sürücü tərəfindən iş və </w:t>
      </w:r>
    </w:p>
    <w:p w:rsidR="00B943D9" w:rsidRPr="006D4896" w:rsidRDefault="00B943D9" w:rsidP="00B943D9">
      <w:pPr>
        <w:widowControl w:val="0"/>
        <w:spacing w:after="0" w:line="240" w:lineRule="auto"/>
        <w:ind w:left="2410" w:right="20" w:hanging="286"/>
        <w:jc w:val="both"/>
        <w:rPr>
          <w:rFonts w:ascii="Times New Roman" w:hAnsi="Times New Roman" w:cs="Times New Roman"/>
          <w:color w:val="auto"/>
          <w:sz w:val="28"/>
          <w:szCs w:val="28"/>
        </w:rPr>
      </w:pPr>
      <w:r w:rsidRPr="006D4896">
        <w:rPr>
          <w:rFonts w:ascii="Times New Roman" w:eastAsia="Arial" w:hAnsi="Times New Roman" w:cs="Times New Roman"/>
          <w:b/>
          <w:bCs/>
          <w:color w:val="auto"/>
          <w:sz w:val="28"/>
          <w:szCs w:val="28"/>
          <w:lang w:eastAsia="az-Latn-AZ"/>
        </w:rPr>
        <w:t xml:space="preserve">    istirahət rejiminə riayət edilmədən yerinə yetirilməsi</w:t>
      </w:r>
    </w:p>
    <w:p w:rsidR="00B943D9" w:rsidRPr="006D4896" w:rsidRDefault="00B943D9" w:rsidP="00B943D9">
      <w:pPr>
        <w:widowControl w:val="0"/>
        <w:spacing w:after="0" w:line="240" w:lineRule="auto"/>
        <w:ind w:right="20" w:firstLine="567"/>
        <w:jc w:val="both"/>
        <w:rPr>
          <w:rFonts w:ascii="Times New Roman" w:hAnsi="Times New Roman" w:cs="Times New Roman"/>
          <w:color w:val="auto"/>
          <w:sz w:val="18"/>
          <w:szCs w:val="18"/>
        </w:rPr>
      </w:pPr>
    </w:p>
    <w:p w:rsidR="00B943D9" w:rsidRPr="006D4896" w:rsidRDefault="00B943D9" w:rsidP="00B943D9">
      <w:pPr>
        <w:widowControl w:val="0"/>
        <w:spacing w:after="0" w:line="240" w:lineRule="auto"/>
        <w:ind w:right="20" w:firstLine="567"/>
        <w:jc w:val="both"/>
        <w:rPr>
          <w:rFonts w:ascii="Times New Roman" w:eastAsia="Arial" w:hAnsi="Times New Roman" w:cs="Times New Roman"/>
          <w:bCs/>
          <w:color w:val="auto"/>
          <w:sz w:val="28"/>
          <w:szCs w:val="28"/>
          <w:lang w:eastAsia="az-Latn-AZ"/>
        </w:rPr>
      </w:pPr>
      <w:r w:rsidRPr="006D4896">
        <w:rPr>
          <w:rFonts w:ascii="Times New Roman" w:eastAsia="Arial" w:hAnsi="Times New Roman" w:cs="Times New Roman"/>
          <w:bCs/>
          <w:color w:val="auto"/>
          <w:sz w:val="28"/>
          <w:szCs w:val="28"/>
          <w:lang w:eastAsia="az-Latn-AZ"/>
        </w:rPr>
        <w:t>326-1.1. Yük avtomobilləri və ümumi istifadədə olan nəqliyyat vasitələri ilə beynəlxalq və ölkədaxili (şəhərlərarası və rayonlararası) sərnişin və yük daşımalarında taxoqrafdan istifadə qaydalarının pozulmasına, yəni həmin daşımaların:</w:t>
      </w:r>
    </w:p>
    <w:p w:rsidR="00B943D9" w:rsidRPr="00E724D2" w:rsidRDefault="00B943D9" w:rsidP="00B943D9">
      <w:pPr>
        <w:widowControl w:val="0"/>
        <w:spacing w:after="0" w:line="240" w:lineRule="auto"/>
        <w:ind w:right="20" w:firstLine="567"/>
        <w:jc w:val="both"/>
        <w:rPr>
          <w:rFonts w:ascii="Times New Roman" w:eastAsia="Arial" w:hAnsi="Times New Roman" w:cs="Times New Roman"/>
          <w:bCs/>
          <w:sz w:val="28"/>
          <w:szCs w:val="28"/>
          <w:lang w:eastAsia="az-Latn-AZ"/>
        </w:rPr>
      </w:pPr>
      <w:r w:rsidRPr="00E724D2">
        <w:rPr>
          <w:rFonts w:ascii="Times New Roman" w:eastAsia="Arial" w:hAnsi="Times New Roman" w:cs="Times New Roman"/>
          <w:bCs/>
          <w:sz w:val="28"/>
          <w:szCs w:val="28"/>
          <w:lang w:eastAsia="az-Latn-AZ"/>
        </w:rPr>
        <w:t>326-1.1.1. taxoqraf olmadan yerinə yetirilməsinə;</w:t>
      </w:r>
    </w:p>
    <w:p w:rsidR="00B943D9" w:rsidRPr="00E724D2" w:rsidRDefault="00B943D9" w:rsidP="00B943D9">
      <w:pPr>
        <w:widowControl w:val="0"/>
        <w:spacing w:after="0" w:line="240" w:lineRule="auto"/>
        <w:ind w:right="20" w:firstLine="567"/>
        <w:jc w:val="both"/>
        <w:rPr>
          <w:rFonts w:ascii="Times New Roman" w:eastAsia="Arial" w:hAnsi="Times New Roman" w:cs="Times New Roman"/>
          <w:bCs/>
          <w:sz w:val="28"/>
          <w:szCs w:val="28"/>
          <w:lang w:eastAsia="az-Latn-AZ"/>
        </w:rPr>
      </w:pPr>
      <w:r w:rsidRPr="00E724D2">
        <w:rPr>
          <w:rFonts w:ascii="Times New Roman" w:eastAsia="Arial" w:hAnsi="Times New Roman" w:cs="Times New Roman"/>
          <w:bCs/>
          <w:sz w:val="28"/>
          <w:szCs w:val="28"/>
          <w:lang w:eastAsia="az-Latn-AZ"/>
        </w:rPr>
        <w:t xml:space="preserve">326-1.1.2. yoxlanma müddəti bitmiş və ya plomblanması pozulmuş taxoqrafla </w:t>
      </w:r>
      <w:r w:rsidRPr="00E724D2">
        <w:rPr>
          <w:rFonts w:ascii="Times New Roman" w:eastAsia="Arial" w:hAnsi="Times New Roman" w:cs="Times New Roman"/>
          <w:bCs/>
          <w:sz w:val="28"/>
          <w:szCs w:val="28"/>
          <w:lang w:eastAsia="az-Latn-AZ"/>
        </w:rPr>
        <w:lastRenderedPageBreak/>
        <w:t>yerinə yetirilməsinə;</w:t>
      </w:r>
    </w:p>
    <w:p w:rsidR="00B943D9" w:rsidRPr="00E724D2" w:rsidRDefault="00B943D9" w:rsidP="00B943D9">
      <w:pPr>
        <w:widowControl w:val="0"/>
        <w:spacing w:after="0" w:line="240" w:lineRule="auto"/>
        <w:ind w:right="20" w:firstLine="567"/>
        <w:jc w:val="both"/>
        <w:rPr>
          <w:rFonts w:ascii="Times New Roman" w:eastAsia="Arial" w:hAnsi="Times New Roman" w:cs="Times New Roman"/>
          <w:bCs/>
          <w:sz w:val="28"/>
          <w:szCs w:val="28"/>
          <w:lang w:eastAsia="az-Latn-AZ"/>
        </w:rPr>
      </w:pPr>
      <w:r w:rsidRPr="00E724D2">
        <w:rPr>
          <w:rFonts w:ascii="Times New Roman" w:eastAsia="Arial" w:hAnsi="Times New Roman" w:cs="Times New Roman"/>
          <w:bCs/>
          <w:sz w:val="28"/>
          <w:szCs w:val="28"/>
          <w:lang w:eastAsia="az-Latn-AZ"/>
        </w:rPr>
        <w:t>326-1.1.3. tamamilə və ya hər hansı funksiyası işləməyən taxoqrafla yerinə yetirilməsinə;</w:t>
      </w:r>
    </w:p>
    <w:p w:rsidR="00B943D9" w:rsidRPr="00E724D2" w:rsidRDefault="00B943D9" w:rsidP="00B943D9">
      <w:pPr>
        <w:widowControl w:val="0"/>
        <w:spacing w:after="0" w:line="240" w:lineRule="auto"/>
        <w:ind w:right="20" w:firstLine="567"/>
        <w:jc w:val="both"/>
        <w:rPr>
          <w:rFonts w:ascii="Times New Roman" w:eastAsia="Arial" w:hAnsi="Times New Roman" w:cs="Times New Roman"/>
          <w:bCs/>
          <w:sz w:val="28"/>
          <w:szCs w:val="28"/>
          <w:lang w:eastAsia="az-Latn-AZ"/>
        </w:rPr>
      </w:pPr>
      <w:r w:rsidRPr="00E724D2">
        <w:rPr>
          <w:rFonts w:ascii="Times New Roman" w:eastAsia="Arial" w:hAnsi="Times New Roman" w:cs="Times New Roman"/>
          <w:bCs/>
          <w:sz w:val="28"/>
          <w:szCs w:val="28"/>
          <w:lang w:eastAsia="az-Latn-AZ"/>
        </w:rPr>
        <w:t>326-1.1.4. taxoqrafın yoxlanmasına dair möhür vurulmadan və ya onun yoxlanması haqqında müvafiq şəhadətnamə olmadan yerinə yetirilməsinə;</w:t>
      </w:r>
    </w:p>
    <w:p w:rsidR="00B943D9" w:rsidRPr="00E724D2" w:rsidRDefault="00B943D9" w:rsidP="00B943D9">
      <w:pPr>
        <w:widowControl w:val="0"/>
        <w:spacing w:after="0" w:line="240" w:lineRule="auto"/>
        <w:ind w:right="20" w:firstLine="567"/>
        <w:jc w:val="both"/>
        <w:rPr>
          <w:rFonts w:ascii="Times New Roman" w:eastAsia="Arial" w:hAnsi="Times New Roman" w:cs="Times New Roman"/>
          <w:bCs/>
          <w:sz w:val="28"/>
          <w:szCs w:val="28"/>
          <w:lang w:eastAsia="az-Latn-AZ"/>
        </w:rPr>
      </w:pPr>
      <w:r w:rsidRPr="00E724D2">
        <w:rPr>
          <w:rFonts w:ascii="Times New Roman" w:eastAsia="Arial" w:hAnsi="Times New Roman" w:cs="Times New Roman"/>
          <w:bCs/>
          <w:sz w:val="28"/>
          <w:szCs w:val="28"/>
          <w:lang w:eastAsia="az-Latn-AZ"/>
        </w:rPr>
        <w:t>326-1.1.5. taxoqrafın qeydiyyata aldığı məlumatlar saxtalaşdırılmaqla yerinə yetirilməsinə görə -</w:t>
      </w:r>
    </w:p>
    <w:p w:rsidR="00B943D9" w:rsidRPr="00E724D2" w:rsidRDefault="00B943D9" w:rsidP="00B943D9">
      <w:pPr>
        <w:widowControl w:val="0"/>
        <w:spacing w:after="0" w:line="240" w:lineRule="auto"/>
        <w:ind w:right="20" w:firstLine="567"/>
        <w:jc w:val="both"/>
        <w:rPr>
          <w:rFonts w:ascii="Times New Roman" w:eastAsia="Arial" w:hAnsi="Times New Roman" w:cs="Times New Roman"/>
          <w:bCs/>
          <w:sz w:val="28"/>
          <w:szCs w:val="28"/>
          <w:lang w:eastAsia="az-Latn-AZ"/>
        </w:rPr>
      </w:pPr>
      <w:r w:rsidRPr="00E724D2">
        <w:rPr>
          <w:rFonts w:ascii="Times New Roman" w:eastAsia="Arial" w:hAnsi="Times New Roman" w:cs="Times New Roman"/>
          <w:bCs/>
          <w:sz w:val="28"/>
          <w:szCs w:val="28"/>
          <w:lang w:eastAsia="az-Latn-AZ"/>
        </w:rPr>
        <w:t>fiziki şəxslər yüz əlli manat məbləğ</w:t>
      </w:r>
      <w:r>
        <w:rPr>
          <w:rFonts w:ascii="Times New Roman" w:eastAsia="Arial" w:hAnsi="Times New Roman" w:cs="Times New Roman"/>
          <w:bCs/>
          <w:sz w:val="28"/>
          <w:szCs w:val="28"/>
          <w:lang w:eastAsia="az-Latn-AZ"/>
        </w:rPr>
        <w:t>in</w:t>
      </w:r>
      <w:r w:rsidRPr="00E724D2">
        <w:rPr>
          <w:rFonts w:ascii="Times New Roman" w:eastAsia="Arial" w:hAnsi="Times New Roman" w:cs="Times New Roman"/>
          <w:bCs/>
          <w:sz w:val="28"/>
          <w:szCs w:val="28"/>
          <w:lang w:eastAsia="az-Latn-AZ"/>
        </w:rPr>
        <w:t>də, vəzifəli şəxslər beş yüz manat məbləğ</w:t>
      </w:r>
      <w:r>
        <w:rPr>
          <w:rFonts w:ascii="Times New Roman" w:eastAsia="Arial" w:hAnsi="Times New Roman" w:cs="Times New Roman"/>
          <w:bCs/>
          <w:sz w:val="28"/>
          <w:szCs w:val="28"/>
          <w:lang w:eastAsia="az-Latn-AZ"/>
        </w:rPr>
        <w:t>in</w:t>
      </w:r>
      <w:r w:rsidRPr="00E724D2">
        <w:rPr>
          <w:rFonts w:ascii="Times New Roman" w:eastAsia="Arial" w:hAnsi="Times New Roman" w:cs="Times New Roman"/>
          <w:bCs/>
          <w:sz w:val="28"/>
          <w:szCs w:val="28"/>
          <w:lang w:eastAsia="az-Latn-AZ"/>
        </w:rPr>
        <w:t>də, hüquqi şəxslər min manat məbləğ</w:t>
      </w:r>
      <w:r>
        <w:rPr>
          <w:rFonts w:ascii="Times New Roman" w:eastAsia="Arial" w:hAnsi="Times New Roman" w:cs="Times New Roman"/>
          <w:bCs/>
          <w:sz w:val="28"/>
          <w:szCs w:val="28"/>
          <w:lang w:eastAsia="az-Latn-AZ"/>
        </w:rPr>
        <w:t>in</w:t>
      </w:r>
      <w:r w:rsidRPr="00E724D2">
        <w:rPr>
          <w:rFonts w:ascii="Times New Roman" w:eastAsia="Arial" w:hAnsi="Times New Roman" w:cs="Times New Roman"/>
          <w:bCs/>
          <w:sz w:val="28"/>
          <w:szCs w:val="28"/>
          <w:lang w:eastAsia="az-Latn-AZ"/>
        </w:rPr>
        <w:t>də cərimə edilir.</w:t>
      </w:r>
    </w:p>
    <w:p w:rsidR="00B943D9" w:rsidRPr="00E724D2" w:rsidRDefault="00B943D9" w:rsidP="00B943D9">
      <w:pPr>
        <w:widowControl w:val="0"/>
        <w:spacing w:after="0" w:line="240" w:lineRule="auto"/>
        <w:ind w:right="20" w:firstLine="567"/>
        <w:jc w:val="both"/>
        <w:rPr>
          <w:rFonts w:ascii="Times New Roman" w:eastAsia="Arial" w:hAnsi="Times New Roman" w:cs="Times New Roman"/>
          <w:bCs/>
          <w:sz w:val="28"/>
          <w:szCs w:val="28"/>
          <w:lang w:eastAsia="az-Latn-AZ"/>
        </w:rPr>
      </w:pPr>
      <w:r w:rsidRPr="00E724D2">
        <w:rPr>
          <w:rFonts w:ascii="Times New Roman" w:eastAsia="Arial" w:hAnsi="Times New Roman" w:cs="Times New Roman"/>
          <w:bCs/>
          <w:sz w:val="28"/>
          <w:szCs w:val="28"/>
          <w:lang w:eastAsia="az-Latn-AZ"/>
        </w:rPr>
        <w:t>326-1.2. Yük avtomobilləri və ümumi istifadədə olan nəqliyyat vasitələri ilə beynəlxalq və ölkədaxili (şəhərlərarası və rayonlararası) sərnişin və yük daşımaları yerinə yetirən sürücü tərəfindən iş və istirahət rejiminə riayət edilməməsinə görə –</w:t>
      </w:r>
    </w:p>
    <w:p w:rsidR="00B943D9" w:rsidRPr="00E724D2" w:rsidRDefault="00B943D9" w:rsidP="00B943D9">
      <w:pPr>
        <w:widowControl w:val="0"/>
        <w:spacing w:after="0" w:line="240" w:lineRule="auto"/>
        <w:ind w:right="20" w:firstLine="567"/>
        <w:jc w:val="both"/>
        <w:rPr>
          <w:rFonts w:ascii="Times New Roman" w:eastAsia="Arial" w:hAnsi="Times New Roman" w:cs="Times New Roman"/>
          <w:bCs/>
          <w:sz w:val="28"/>
          <w:szCs w:val="28"/>
          <w:lang w:eastAsia="az-Latn-AZ"/>
        </w:rPr>
      </w:pPr>
      <w:r w:rsidRPr="00E724D2">
        <w:rPr>
          <w:rFonts w:ascii="Times New Roman" w:eastAsia="Arial" w:hAnsi="Times New Roman" w:cs="Times New Roman"/>
          <w:bCs/>
          <w:sz w:val="28"/>
          <w:szCs w:val="28"/>
          <w:lang w:eastAsia="az-Latn-AZ"/>
        </w:rPr>
        <w:t>əlli manat məbləğində cərimə edilir.”;</w:t>
      </w:r>
    </w:p>
    <w:p w:rsidR="00B943D9" w:rsidRPr="00E724D2" w:rsidRDefault="00B943D9" w:rsidP="00B943D9">
      <w:pPr>
        <w:widowControl w:val="0"/>
        <w:spacing w:after="0" w:line="240" w:lineRule="auto"/>
        <w:ind w:firstLine="567"/>
        <w:jc w:val="both"/>
        <w:rPr>
          <w:rFonts w:ascii="Times New Roman" w:eastAsia="Arial" w:hAnsi="Times New Roman" w:cs="Times New Roman"/>
          <w:bCs/>
          <w:sz w:val="28"/>
          <w:szCs w:val="28"/>
          <w:lang w:eastAsia="az-Latn-AZ"/>
        </w:rPr>
      </w:pPr>
      <w:r w:rsidRPr="00E724D2">
        <w:rPr>
          <w:rFonts w:ascii="Times New Roman" w:eastAsia="Arial" w:hAnsi="Times New Roman" w:cs="Times New Roman"/>
          <w:bCs/>
          <w:sz w:val="28"/>
          <w:szCs w:val="28"/>
          <w:lang w:eastAsia="az-Latn-AZ"/>
        </w:rPr>
        <w:t>1.3.</w:t>
      </w:r>
      <w:r>
        <w:rPr>
          <w:rFonts w:ascii="Times New Roman" w:eastAsia="Arial" w:hAnsi="Times New Roman" w:cs="Times New Roman"/>
          <w:bCs/>
          <w:sz w:val="28"/>
          <w:szCs w:val="28"/>
          <w:lang w:eastAsia="az-Latn-AZ"/>
        </w:rPr>
        <w:t xml:space="preserve"> </w:t>
      </w:r>
      <w:r w:rsidRPr="00E724D2">
        <w:rPr>
          <w:rFonts w:ascii="Times New Roman" w:eastAsia="Arial" w:hAnsi="Times New Roman" w:cs="Times New Roman"/>
          <w:bCs/>
          <w:sz w:val="28"/>
          <w:szCs w:val="28"/>
          <w:lang w:eastAsia="az-Latn-AZ"/>
        </w:rPr>
        <w:t>342.1.10-cu maddə ləğv edilsin.</w:t>
      </w:r>
    </w:p>
    <w:p w:rsidR="00B943D9" w:rsidRPr="00E724D2" w:rsidRDefault="00B943D9" w:rsidP="00B943D9">
      <w:pPr>
        <w:widowControl w:val="0"/>
        <w:spacing w:after="0" w:line="240" w:lineRule="auto"/>
        <w:ind w:right="20" w:firstLine="567"/>
        <w:jc w:val="both"/>
        <w:rPr>
          <w:rFonts w:ascii="Times New Roman" w:eastAsia="Arial" w:hAnsi="Times New Roman" w:cs="Times New Roman"/>
          <w:bCs/>
          <w:sz w:val="28"/>
          <w:szCs w:val="28"/>
          <w:lang w:eastAsia="az-Latn-AZ"/>
        </w:rPr>
      </w:pPr>
    </w:p>
    <w:p w:rsidR="00B943D9" w:rsidRPr="00E724D2" w:rsidRDefault="00B943D9" w:rsidP="00B943D9">
      <w:pPr>
        <w:widowControl w:val="0"/>
        <w:spacing w:after="0" w:line="240" w:lineRule="auto"/>
        <w:ind w:right="20" w:firstLine="567"/>
        <w:jc w:val="both"/>
        <w:rPr>
          <w:rFonts w:ascii="Times New Roman" w:eastAsia="Arial" w:hAnsi="Times New Roman" w:cs="Times New Roman"/>
          <w:bCs/>
          <w:sz w:val="28"/>
          <w:szCs w:val="28"/>
          <w:lang w:eastAsia="az-Latn-AZ"/>
        </w:rPr>
      </w:pPr>
      <w:r w:rsidRPr="00E724D2">
        <w:rPr>
          <w:rFonts w:ascii="Times New Roman" w:eastAsia="Arial" w:hAnsi="Times New Roman" w:cs="Times New Roman"/>
          <w:b/>
          <w:bCs/>
          <w:sz w:val="28"/>
          <w:szCs w:val="28"/>
          <w:lang w:eastAsia="az-Latn-AZ"/>
        </w:rPr>
        <w:t>Maddə 2.</w:t>
      </w:r>
      <w:r w:rsidRPr="00E724D2">
        <w:rPr>
          <w:rFonts w:ascii="Times New Roman" w:eastAsia="Arial" w:hAnsi="Times New Roman" w:cs="Times New Roman"/>
          <w:bCs/>
          <w:sz w:val="28"/>
          <w:szCs w:val="28"/>
          <w:lang w:eastAsia="az-Latn-AZ"/>
        </w:rPr>
        <w:t xml:space="preserve"> Keçid müddəaları</w:t>
      </w:r>
    </w:p>
    <w:p w:rsidR="00B943D9" w:rsidRPr="00E724D2" w:rsidRDefault="00B943D9" w:rsidP="00B943D9">
      <w:pPr>
        <w:widowControl w:val="0"/>
        <w:spacing w:after="0" w:line="240" w:lineRule="auto"/>
        <w:ind w:right="20" w:firstLine="567"/>
        <w:jc w:val="both"/>
        <w:rPr>
          <w:rFonts w:ascii="Times New Roman" w:eastAsia="Arial" w:hAnsi="Times New Roman" w:cs="Times New Roman"/>
          <w:bCs/>
          <w:sz w:val="28"/>
          <w:szCs w:val="28"/>
          <w:lang w:eastAsia="az-Latn-AZ"/>
        </w:rPr>
      </w:pPr>
      <w:r w:rsidRPr="00E724D2">
        <w:rPr>
          <w:rFonts w:ascii="Times New Roman" w:eastAsia="Arial" w:hAnsi="Times New Roman" w:cs="Times New Roman"/>
          <w:bCs/>
          <w:sz w:val="28"/>
          <w:szCs w:val="28"/>
          <w:lang w:eastAsia="az-Latn-AZ"/>
        </w:rPr>
        <w:t>2.1. Bu Qanunun 1.1-ci və 1.2-ci maddələri 2019-cu il yanvarın 1-dən qüvvəyə minir.</w:t>
      </w:r>
    </w:p>
    <w:p w:rsidR="00B943D9" w:rsidRPr="00E724D2" w:rsidRDefault="00B943D9" w:rsidP="00B943D9">
      <w:pPr>
        <w:widowControl w:val="0"/>
        <w:spacing w:after="0" w:line="240" w:lineRule="auto"/>
        <w:ind w:right="20" w:firstLine="567"/>
        <w:jc w:val="both"/>
        <w:rPr>
          <w:rFonts w:ascii="Times New Roman" w:eastAsia="Arial" w:hAnsi="Times New Roman" w:cs="Times New Roman"/>
          <w:bCs/>
          <w:sz w:val="28"/>
          <w:szCs w:val="28"/>
          <w:lang w:eastAsia="az-Latn-AZ"/>
        </w:rPr>
      </w:pPr>
      <w:r w:rsidRPr="00E724D2">
        <w:rPr>
          <w:rFonts w:ascii="Times New Roman" w:eastAsia="Arial" w:hAnsi="Times New Roman" w:cs="Times New Roman"/>
          <w:bCs/>
          <w:sz w:val="28"/>
          <w:szCs w:val="28"/>
          <w:lang w:eastAsia="az-Latn-AZ"/>
        </w:rPr>
        <w:t>2.2. Azərbaycan Respublikası İnzibati Xətalar Məcəlləsinin 322.0.2-ci maddəsində nəzərdə tutulmuş inzibati xətanın törədilməsinə görə məsuliyyət həmin maddənin bu Qanunla verilmiş yeni redaksiyası qüvvəyə mindikdən sonra yaranır.</w:t>
      </w:r>
    </w:p>
    <w:p w:rsidR="00B943D9" w:rsidRDefault="00B943D9" w:rsidP="00B943D9">
      <w:pPr>
        <w:pStyle w:val="a7"/>
        <w:tabs>
          <w:tab w:val="left" w:pos="0"/>
          <w:tab w:val="left" w:pos="851"/>
        </w:tabs>
        <w:ind w:firstLine="426"/>
        <w:jc w:val="both"/>
        <w:rPr>
          <w:rFonts w:ascii="Times New Roman" w:hAnsi="Times New Roman"/>
          <w:b/>
          <w:sz w:val="28"/>
          <w:szCs w:val="28"/>
        </w:rPr>
      </w:pPr>
    </w:p>
    <w:p w:rsidR="00B943D9" w:rsidRDefault="00B943D9" w:rsidP="00B943D9">
      <w:pPr>
        <w:pStyle w:val="a7"/>
        <w:tabs>
          <w:tab w:val="left" w:pos="0"/>
          <w:tab w:val="left" w:pos="851"/>
        </w:tabs>
        <w:ind w:firstLine="426"/>
        <w:jc w:val="both"/>
        <w:rPr>
          <w:rFonts w:ascii="Times New Roman" w:hAnsi="Times New Roman"/>
          <w:b/>
          <w:sz w:val="28"/>
          <w:szCs w:val="28"/>
        </w:rPr>
      </w:pPr>
    </w:p>
    <w:p w:rsidR="00B943D9" w:rsidRDefault="00B943D9" w:rsidP="00B943D9">
      <w:pPr>
        <w:pStyle w:val="a7"/>
        <w:tabs>
          <w:tab w:val="left" w:pos="0"/>
          <w:tab w:val="left" w:pos="851"/>
        </w:tabs>
        <w:ind w:firstLine="426"/>
        <w:jc w:val="both"/>
        <w:rPr>
          <w:rFonts w:ascii="Times New Roman" w:hAnsi="Times New Roman"/>
          <w:b/>
          <w:sz w:val="28"/>
          <w:szCs w:val="28"/>
        </w:rPr>
      </w:pPr>
    </w:p>
    <w:p w:rsidR="00B943D9" w:rsidRDefault="00B943D9" w:rsidP="00B943D9">
      <w:pPr>
        <w:pStyle w:val="a7"/>
        <w:tabs>
          <w:tab w:val="left" w:pos="0"/>
          <w:tab w:val="left" w:pos="851"/>
        </w:tabs>
        <w:ind w:firstLine="426"/>
        <w:jc w:val="both"/>
        <w:rPr>
          <w:rFonts w:ascii="Times New Roman" w:hAnsi="Times New Roman"/>
          <w:b/>
          <w:sz w:val="28"/>
          <w:szCs w:val="28"/>
        </w:rPr>
      </w:pPr>
    </w:p>
    <w:p w:rsidR="00B943D9" w:rsidRDefault="00B943D9" w:rsidP="00B943D9">
      <w:pPr>
        <w:pStyle w:val="a7"/>
        <w:tabs>
          <w:tab w:val="left" w:pos="0"/>
          <w:tab w:val="left" w:pos="851"/>
          <w:tab w:val="left" w:pos="3537"/>
        </w:tabs>
        <w:jc w:val="both"/>
        <w:rPr>
          <w:rFonts w:ascii="Times New Roman" w:hAnsi="Times New Roman"/>
          <w:b/>
          <w:sz w:val="28"/>
          <w:szCs w:val="28"/>
        </w:rPr>
      </w:pPr>
    </w:p>
    <w:p w:rsidR="00B943D9" w:rsidRDefault="00B943D9" w:rsidP="00B943D9">
      <w:pPr>
        <w:pStyle w:val="a7"/>
        <w:tabs>
          <w:tab w:val="left" w:pos="0"/>
          <w:tab w:val="left" w:pos="851"/>
          <w:tab w:val="left" w:pos="3537"/>
        </w:tabs>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İlham Əliyev</w:t>
      </w:r>
    </w:p>
    <w:p w:rsidR="00B943D9" w:rsidRDefault="00B943D9" w:rsidP="00B943D9">
      <w:pPr>
        <w:pStyle w:val="a7"/>
        <w:tabs>
          <w:tab w:val="left" w:pos="851"/>
        </w:tabs>
        <w:ind w:left="3828" w:firstLine="426"/>
        <w:jc w:val="both"/>
        <w:rPr>
          <w:rFonts w:ascii="Times New Roman" w:hAnsi="Times New Roman"/>
          <w:b/>
          <w:sz w:val="28"/>
          <w:szCs w:val="28"/>
        </w:rPr>
      </w:pPr>
      <w:r>
        <w:rPr>
          <w:rFonts w:ascii="Times New Roman" w:hAnsi="Times New Roman"/>
          <w:b/>
          <w:sz w:val="28"/>
          <w:szCs w:val="28"/>
        </w:rPr>
        <w:t xml:space="preserve">     Azərbaycan Respublikasının Prezidenti </w:t>
      </w:r>
    </w:p>
    <w:p w:rsidR="00B943D9" w:rsidRDefault="00B943D9" w:rsidP="00B943D9">
      <w:pPr>
        <w:pStyle w:val="a7"/>
        <w:tabs>
          <w:tab w:val="left" w:pos="851"/>
        </w:tabs>
        <w:jc w:val="both"/>
        <w:rPr>
          <w:rFonts w:ascii="Times New Roman" w:hAnsi="Times New Roman"/>
          <w:b/>
          <w:sz w:val="28"/>
          <w:szCs w:val="28"/>
        </w:rPr>
      </w:pPr>
    </w:p>
    <w:p w:rsidR="00B943D9" w:rsidRDefault="00B943D9" w:rsidP="00B943D9">
      <w:pPr>
        <w:pStyle w:val="a7"/>
        <w:tabs>
          <w:tab w:val="left" w:pos="851"/>
        </w:tabs>
        <w:jc w:val="both"/>
        <w:rPr>
          <w:rFonts w:ascii="Times New Roman" w:hAnsi="Times New Roman"/>
          <w:b/>
          <w:sz w:val="28"/>
          <w:szCs w:val="28"/>
        </w:rPr>
      </w:pPr>
    </w:p>
    <w:p w:rsidR="00B943D9" w:rsidRDefault="00B943D9" w:rsidP="00B943D9">
      <w:pPr>
        <w:pStyle w:val="a7"/>
        <w:tabs>
          <w:tab w:val="left" w:pos="851"/>
        </w:tabs>
        <w:jc w:val="both"/>
        <w:rPr>
          <w:rFonts w:ascii="Times New Roman" w:hAnsi="Times New Roman"/>
          <w:sz w:val="28"/>
          <w:szCs w:val="28"/>
        </w:rPr>
      </w:pPr>
      <w:r>
        <w:rPr>
          <w:rFonts w:ascii="Times New Roman" w:hAnsi="Times New Roman"/>
          <w:sz w:val="28"/>
          <w:szCs w:val="28"/>
        </w:rPr>
        <w:t>Bakı şəhəri, 23 fevral 2018-ci il</w:t>
      </w:r>
    </w:p>
    <w:p w:rsidR="00B943D9" w:rsidRDefault="00B943D9" w:rsidP="00B943D9">
      <w:pPr>
        <w:tabs>
          <w:tab w:val="left" w:pos="851"/>
        </w:tabs>
        <w:spacing w:after="0"/>
        <w:jc w:val="both"/>
        <w:rPr>
          <w:rFonts w:ascii="Times New Roman" w:hAnsi="Times New Roman" w:cs="Times New Roman"/>
          <w:b/>
          <w:sz w:val="28"/>
          <w:szCs w:val="28"/>
        </w:rPr>
      </w:pPr>
      <w:r>
        <w:rPr>
          <w:rFonts w:ascii="Times New Roman" w:hAnsi="Times New Roman" w:cs="Times New Roman"/>
          <w:sz w:val="28"/>
          <w:szCs w:val="28"/>
        </w:rPr>
        <w:t>№ 1017-VQD</w:t>
      </w:r>
    </w:p>
    <w:p w:rsidR="00AF0F64" w:rsidRDefault="00AF0F64">
      <w:bookmarkStart w:id="0" w:name="_GoBack"/>
      <w:bookmarkEnd w:id="0"/>
    </w:p>
    <w:sectPr w:rsidR="00AF0F64" w:rsidSect="00E724D2">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0C" w:rsidRPr="006F5D21" w:rsidRDefault="00B943D9">
    <w:pPr>
      <w:pStyle w:val="a4"/>
      <w:jc w:val="right"/>
      <w:rPr>
        <w:rFonts w:ascii="Times New Roman" w:hAnsi="Times New Roman" w:cs="Times New Roman"/>
        <w:color w:val="auto"/>
        <w:sz w:val="28"/>
        <w:szCs w:val="28"/>
      </w:rPr>
    </w:pPr>
    <w:r w:rsidRPr="006F5D21">
      <w:rPr>
        <w:rFonts w:ascii="Times New Roman" w:hAnsi="Times New Roman" w:cs="Times New Roman"/>
        <w:color w:val="auto"/>
        <w:sz w:val="28"/>
        <w:szCs w:val="28"/>
      </w:rPr>
      <w:fldChar w:fldCharType="begin"/>
    </w:r>
    <w:r w:rsidRPr="006F5D21">
      <w:rPr>
        <w:rFonts w:ascii="Times New Roman" w:hAnsi="Times New Roman" w:cs="Times New Roman"/>
        <w:color w:val="auto"/>
        <w:sz w:val="28"/>
        <w:szCs w:val="28"/>
      </w:rPr>
      <w:instrText>PAGE   \* MERGEFORMAT</w:instrText>
    </w:r>
    <w:r w:rsidRPr="006F5D21">
      <w:rPr>
        <w:rFonts w:ascii="Times New Roman" w:hAnsi="Times New Roman" w:cs="Times New Roman"/>
        <w:color w:val="auto"/>
        <w:sz w:val="28"/>
        <w:szCs w:val="28"/>
      </w:rPr>
      <w:fldChar w:fldCharType="separate"/>
    </w:r>
    <w:r>
      <w:rPr>
        <w:rFonts w:ascii="Times New Roman" w:hAnsi="Times New Roman" w:cs="Times New Roman"/>
        <w:noProof/>
        <w:color w:val="auto"/>
        <w:sz w:val="28"/>
        <w:szCs w:val="28"/>
      </w:rPr>
      <w:t>2</w:t>
    </w:r>
    <w:r w:rsidRPr="006F5D21">
      <w:rPr>
        <w:rFonts w:ascii="Times New Roman" w:hAnsi="Times New Roman" w:cs="Times New Roman"/>
        <w:noProof/>
        <w:color w:val="auto"/>
        <w:sz w:val="28"/>
        <w:szCs w:val="28"/>
      </w:rPr>
      <w:fldChar w:fldCharType="end"/>
    </w:r>
  </w:p>
  <w:p w:rsidR="00D7740C" w:rsidRDefault="00B943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D9"/>
    <w:rsid w:val="00AF0F64"/>
    <w:rsid w:val="00B9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D9"/>
    <w:rPr>
      <w:rFonts w:ascii="Arial" w:eastAsia="Calibri" w:hAnsi="Arial" w:cs="Arial"/>
      <w:color w:val="000000"/>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B943D9"/>
    <w:rPr>
      <w:rFonts w:eastAsia="Arial"/>
      <w:b/>
      <w:bCs/>
      <w:spacing w:val="6"/>
      <w:shd w:val="clear" w:color="auto" w:fill="FFFFFF"/>
    </w:rPr>
  </w:style>
  <w:style w:type="paragraph" w:customStyle="1" w:styleId="1">
    <w:name w:val="Основной текст1"/>
    <w:basedOn w:val="a"/>
    <w:link w:val="a3"/>
    <w:rsid w:val="00B943D9"/>
    <w:pPr>
      <w:widowControl w:val="0"/>
      <w:shd w:val="clear" w:color="auto" w:fill="FFFFFF"/>
      <w:spacing w:after="540" w:line="264" w:lineRule="exact"/>
      <w:jc w:val="center"/>
    </w:pPr>
    <w:rPr>
      <w:rFonts w:asciiTheme="minorHAnsi" w:eastAsia="Arial" w:hAnsiTheme="minorHAnsi" w:cstheme="minorBidi"/>
      <w:b/>
      <w:bCs/>
      <w:color w:val="auto"/>
      <w:spacing w:val="6"/>
      <w:sz w:val="22"/>
      <w:szCs w:val="22"/>
      <w:lang w:val="en-US"/>
    </w:rPr>
  </w:style>
  <w:style w:type="paragraph" w:styleId="a4">
    <w:name w:val="header"/>
    <w:basedOn w:val="a"/>
    <w:link w:val="a5"/>
    <w:uiPriority w:val="99"/>
    <w:unhideWhenUsed/>
    <w:rsid w:val="00B943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3D9"/>
    <w:rPr>
      <w:rFonts w:ascii="Arial" w:eastAsia="Calibri" w:hAnsi="Arial" w:cs="Arial"/>
      <w:color w:val="000000"/>
      <w:sz w:val="24"/>
      <w:szCs w:val="24"/>
      <w:lang w:val="az-Latn-AZ"/>
    </w:rPr>
  </w:style>
  <w:style w:type="character" w:customStyle="1" w:styleId="a6">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7"/>
    <w:semiHidden/>
    <w:locked/>
    <w:rsid w:val="00B943D9"/>
    <w:rPr>
      <w:rFonts w:ascii="Courier New" w:eastAsia="Times New Roman" w:hAnsi="Courier New" w:cs="Times New Roman"/>
      <w:lang w:eastAsia="ru-RU"/>
    </w:rPr>
  </w:style>
  <w:style w:type="paragraph" w:styleId="a7">
    <w:name w:val="Plain Text"/>
    <w:aliases w:val="Char,Plain Text Char,Plain Text Char1,Plain Text Char1 Char,Plain Text Char Char Char,Char Char Char Char Char,Plain Text Char Char,Char Char Char,Char Char1 Char,Plain Text Char2 Char,Plain Text Char2"/>
    <w:basedOn w:val="a"/>
    <w:link w:val="a6"/>
    <w:semiHidden/>
    <w:unhideWhenUsed/>
    <w:rsid w:val="00B943D9"/>
    <w:pPr>
      <w:spacing w:after="0" w:line="240" w:lineRule="auto"/>
    </w:pPr>
    <w:rPr>
      <w:rFonts w:ascii="Courier New" w:eastAsia="Times New Roman" w:hAnsi="Courier New" w:cs="Times New Roman"/>
      <w:color w:val="auto"/>
      <w:sz w:val="22"/>
      <w:szCs w:val="22"/>
      <w:lang w:val="en-US" w:eastAsia="ru-RU"/>
    </w:rPr>
  </w:style>
  <w:style w:type="character" w:customStyle="1" w:styleId="10">
    <w:name w:val="Текст Знак1"/>
    <w:basedOn w:val="a0"/>
    <w:uiPriority w:val="99"/>
    <w:semiHidden/>
    <w:rsid w:val="00B943D9"/>
    <w:rPr>
      <w:rFonts w:ascii="Consolas" w:eastAsia="Calibri" w:hAnsi="Consolas" w:cs="Consolas"/>
      <w:color w:val="000000"/>
      <w:sz w:val="21"/>
      <w:szCs w:val="21"/>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D9"/>
    <w:rPr>
      <w:rFonts w:ascii="Arial" w:eastAsia="Calibri" w:hAnsi="Arial" w:cs="Arial"/>
      <w:color w:val="000000"/>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B943D9"/>
    <w:rPr>
      <w:rFonts w:eastAsia="Arial"/>
      <w:b/>
      <w:bCs/>
      <w:spacing w:val="6"/>
      <w:shd w:val="clear" w:color="auto" w:fill="FFFFFF"/>
    </w:rPr>
  </w:style>
  <w:style w:type="paragraph" w:customStyle="1" w:styleId="1">
    <w:name w:val="Основной текст1"/>
    <w:basedOn w:val="a"/>
    <w:link w:val="a3"/>
    <w:rsid w:val="00B943D9"/>
    <w:pPr>
      <w:widowControl w:val="0"/>
      <w:shd w:val="clear" w:color="auto" w:fill="FFFFFF"/>
      <w:spacing w:after="540" w:line="264" w:lineRule="exact"/>
      <w:jc w:val="center"/>
    </w:pPr>
    <w:rPr>
      <w:rFonts w:asciiTheme="minorHAnsi" w:eastAsia="Arial" w:hAnsiTheme="minorHAnsi" w:cstheme="minorBidi"/>
      <w:b/>
      <w:bCs/>
      <w:color w:val="auto"/>
      <w:spacing w:val="6"/>
      <w:sz w:val="22"/>
      <w:szCs w:val="22"/>
      <w:lang w:val="en-US"/>
    </w:rPr>
  </w:style>
  <w:style w:type="paragraph" w:styleId="a4">
    <w:name w:val="header"/>
    <w:basedOn w:val="a"/>
    <w:link w:val="a5"/>
    <w:uiPriority w:val="99"/>
    <w:unhideWhenUsed/>
    <w:rsid w:val="00B943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3D9"/>
    <w:rPr>
      <w:rFonts w:ascii="Arial" w:eastAsia="Calibri" w:hAnsi="Arial" w:cs="Arial"/>
      <w:color w:val="000000"/>
      <w:sz w:val="24"/>
      <w:szCs w:val="24"/>
      <w:lang w:val="az-Latn-AZ"/>
    </w:rPr>
  </w:style>
  <w:style w:type="character" w:customStyle="1" w:styleId="a6">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7"/>
    <w:semiHidden/>
    <w:locked/>
    <w:rsid w:val="00B943D9"/>
    <w:rPr>
      <w:rFonts w:ascii="Courier New" w:eastAsia="Times New Roman" w:hAnsi="Courier New" w:cs="Times New Roman"/>
      <w:lang w:eastAsia="ru-RU"/>
    </w:rPr>
  </w:style>
  <w:style w:type="paragraph" w:styleId="a7">
    <w:name w:val="Plain Text"/>
    <w:aliases w:val="Char,Plain Text Char,Plain Text Char1,Plain Text Char1 Char,Plain Text Char Char Char,Char Char Char Char Char,Plain Text Char Char,Char Char Char,Char Char1 Char,Plain Text Char2 Char,Plain Text Char2"/>
    <w:basedOn w:val="a"/>
    <w:link w:val="a6"/>
    <w:semiHidden/>
    <w:unhideWhenUsed/>
    <w:rsid w:val="00B943D9"/>
    <w:pPr>
      <w:spacing w:after="0" w:line="240" w:lineRule="auto"/>
    </w:pPr>
    <w:rPr>
      <w:rFonts w:ascii="Courier New" w:eastAsia="Times New Roman" w:hAnsi="Courier New" w:cs="Times New Roman"/>
      <w:color w:val="auto"/>
      <w:sz w:val="22"/>
      <w:szCs w:val="22"/>
      <w:lang w:val="en-US" w:eastAsia="ru-RU"/>
    </w:rPr>
  </w:style>
  <w:style w:type="character" w:customStyle="1" w:styleId="10">
    <w:name w:val="Текст Знак1"/>
    <w:basedOn w:val="a0"/>
    <w:uiPriority w:val="99"/>
    <w:semiHidden/>
    <w:rsid w:val="00B943D9"/>
    <w:rPr>
      <w:rFonts w:ascii="Consolas" w:eastAsia="Calibri" w:hAnsi="Consolas" w:cs="Consolas"/>
      <w:color w:val="000000"/>
      <w:sz w:val="21"/>
      <w:szCs w:val="21"/>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2018-05-23T11:01:00Z</dcterms:created>
  <dcterms:modified xsi:type="dcterms:W3CDTF">2018-05-23T11:01:00Z</dcterms:modified>
</cp:coreProperties>
</file>