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DA" w:rsidRDefault="002A61DA" w:rsidP="002A61DA">
      <w:pPr>
        <w:pStyle w:val="30"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color w:val="000000"/>
          <w:sz w:val="32"/>
          <w:szCs w:val="32"/>
          <w:lang w:val="az-Latn-AZ"/>
        </w:rPr>
      </w:pPr>
    </w:p>
    <w:p w:rsidR="002A61DA" w:rsidRDefault="002A61DA" w:rsidP="002A61DA">
      <w:pPr>
        <w:pStyle w:val="30"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color w:val="000000"/>
          <w:sz w:val="32"/>
          <w:szCs w:val="32"/>
          <w:lang w:val="az-Latn-AZ"/>
        </w:rPr>
      </w:pPr>
    </w:p>
    <w:p w:rsidR="002A61DA" w:rsidRDefault="002A61DA" w:rsidP="002A61DA">
      <w:pPr>
        <w:pStyle w:val="30"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color w:val="000000"/>
          <w:sz w:val="32"/>
          <w:szCs w:val="32"/>
          <w:lang w:val="az-Latn-AZ"/>
        </w:rPr>
      </w:pPr>
    </w:p>
    <w:p w:rsidR="002A61DA" w:rsidRDefault="002A61DA" w:rsidP="002A61DA">
      <w:pPr>
        <w:pStyle w:val="30"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color w:val="000000"/>
          <w:sz w:val="32"/>
          <w:szCs w:val="32"/>
          <w:lang w:val="az-Latn-AZ"/>
        </w:rPr>
      </w:pPr>
    </w:p>
    <w:p w:rsidR="002A61DA" w:rsidRDefault="002A61DA" w:rsidP="002A61DA">
      <w:pPr>
        <w:pStyle w:val="30"/>
        <w:shd w:val="clear" w:color="auto" w:fill="auto"/>
        <w:spacing w:before="0" w:after="364" w:line="240" w:lineRule="auto"/>
        <w:ind w:left="100"/>
        <w:rPr>
          <w:rFonts w:ascii="Times New Roman" w:hAnsi="Times New Roman" w:cs="Times New Roman"/>
          <w:color w:val="000000"/>
          <w:sz w:val="32"/>
          <w:szCs w:val="32"/>
          <w:lang w:val="az-Latn-AZ"/>
        </w:rPr>
      </w:pPr>
      <w:r w:rsidRPr="00740205">
        <w:rPr>
          <w:rFonts w:ascii="Times New Roman" w:hAnsi="Times New Roman" w:cs="Times New Roman"/>
          <w:color w:val="000000"/>
          <w:sz w:val="32"/>
          <w:szCs w:val="32"/>
          <w:lang w:val="az-Latn-AZ"/>
        </w:rPr>
        <w:t xml:space="preserve">“Azərbaycan Respublikasında mənzil fondunun </w:t>
      </w:r>
      <w:proofErr w:type="spellStart"/>
      <w:r w:rsidRPr="00740205">
        <w:rPr>
          <w:rFonts w:ascii="Times New Roman" w:hAnsi="Times New Roman" w:cs="Times New Roman"/>
          <w:color w:val="000000"/>
          <w:sz w:val="32"/>
          <w:szCs w:val="32"/>
          <w:lang w:val="az-Latn-AZ"/>
        </w:rPr>
        <w:t>özəlləşdirilmə</w:t>
      </w:r>
      <w:r>
        <w:rPr>
          <w:rFonts w:ascii="Times New Roman" w:hAnsi="Times New Roman" w:cs="Times New Roman"/>
          <w:color w:val="000000"/>
          <w:sz w:val="32"/>
          <w:szCs w:val="32"/>
          <w:lang w:val="az-Latn-AZ"/>
        </w:rPr>
        <w:t>si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az-Latn-AZ"/>
        </w:rPr>
        <w:t xml:space="preserve"> haqqında” </w:t>
      </w:r>
      <w:r w:rsidRPr="00740205">
        <w:rPr>
          <w:rFonts w:ascii="Times New Roman" w:hAnsi="Times New Roman" w:cs="Times New Roman"/>
          <w:color w:val="000000"/>
          <w:sz w:val="32"/>
          <w:szCs w:val="32"/>
          <w:lang w:val="az-Latn-AZ"/>
        </w:rPr>
        <w:t>Azərbaycan Respublikasının Qanununda dəyişikliklər edilməsi barədə</w:t>
      </w:r>
    </w:p>
    <w:p w:rsidR="002A61DA" w:rsidRDefault="002A61DA" w:rsidP="002A61DA">
      <w:pPr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A61DA" w:rsidRPr="00740205" w:rsidRDefault="002A61DA" w:rsidP="002A61DA">
      <w:pPr>
        <w:pStyle w:val="30"/>
        <w:shd w:val="clear" w:color="auto" w:fill="auto"/>
        <w:spacing w:before="0" w:after="364" w:line="240" w:lineRule="auto"/>
        <w:ind w:left="10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A61DA" w:rsidRPr="001A53F3" w:rsidRDefault="002A61DA" w:rsidP="002A61DA">
      <w:pPr>
        <w:pStyle w:val="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tutaraq, “Daşınmaz əmlakın dövlət reyestri haqqında" Azərbaycan Respublikasının Qanununda dəyişikliklər edilməsi barədə” Azərbaycan Respublikasının 2017-ci il 25 aprel tarixli 641-VQD nömrəli Qanununun tətbiqi ilə əlaqədar </w:t>
      </w:r>
      <w:r w:rsidRPr="001A53F3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“Azərbaycan Respublikasında mənzil fondunun </w:t>
      </w:r>
      <w:proofErr w:type="spellStart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özəlləşdirilməsi</w:t>
      </w:r>
      <w:proofErr w:type="spellEnd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haqqında” Azərbaycan Respublikası Qanununun (Azərbaycan Respublikası Ali Sovetinin Məlumatı, 1993,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2, maddə 40; 1994,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18, maddə 246; 1995,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22, maddə 359; Azərbaycan Respublikasının Qanunvericilik Toplusu, 2002,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5, maddə 241; 2004,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7, maddə 505; 2006,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6, maddə 478; 2007,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2, maddə 74; 2015, 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3, maddə 256) 9-cu maddəsinin birinci abzasında “sonra iyirmi gün ərzində" sözləri “on iş günü müddətində (ərizənin </w:t>
      </w:r>
      <w:proofErr w:type="spellStart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sürətləndirilməklə</w:t>
      </w:r>
      <w:proofErr w:type="spellEnd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icra edildiyi hallar istisna olmaqla)” sözləri ilə, “həmin çıxarışı mənzilin mülkiyyətçisinə verir” sözlə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 “hüquq</w:t>
      </w:r>
      <w:r w:rsidRPr="0074020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sahibinin istəyi əsasında həmin çıxarışı kağız formada təqdim edir, yaxud elektron imza ilə təsdiqləməklə “Elektron Hökumət” portalında </w:t>
      </w:r>
      <w:proofErr w:type="spellStart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yerləşdirərək</w:t>
      </w:r>
      <w:proofErr w:type="spellEnd"/>
      <w:r w:rsidRPr="001A53F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hüquq sahibinin elektron üsulla əldə etməsi imkanını təmin edir” sözləri ilə əvəz edilsin.</w:t>
      </w: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A61DA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A61DA" w:rsidRPr="00410B56" w:rsidRDefault="002A61DA" w:rsidP="002A61DA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A61DA" w:rsidRPr="00410B56" w:rsidRDefault="002A61DA" w:rsidP="002A61DA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2A61DA" w:rsidRPr="00410B56" w:rsidRDefault="002A61DA" w:rsidP="002A61DA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A61DA" w:rsidRPr="00410B56" w:rsidRDefault="002A61DA" w:rsidP="002A61DA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A61DA" w:rsidRPr="00740205" w:rsidRDefault="002A61DA" w:rsidP="002A61DA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740205">
        <w:rPr>
          <w:rFonts w:ascii="Times New Roman" w:hAnsi="Times New Roman"/>
          <w:sz w:val="28"/>
          <w:szCs w:val="28"/>
          <w:lang w:val="az-Latn-AZ"/>
        </w:rPr>
        <w:t>Bakı şəhəri, 6 mart 2018-ci il</w:t>
      </w:r>
      <w:r w:rsidRPr="00740205">
        <w:rPr>
          <w:rFonts w:ascii="Times New Roman" w:hAnsi="Times New Roman"/>
          <w:sz w:val="28"/>
          <w:szCs w:val="28"/>
          <w:lang w:val="az-Latn-AZ"/>
        </w:rPr>
        <w:tab/>
      </w:r>
    </w:p>
    <w:p w:rsidR="002A61DA" w:rsidRPr="00740205" w:rsidRDefault="002A61DA" w:rsidP="002A61DA">
      <w:pPr>
        <w:pStyle w:val="a4"/>
        <w:spacing w:after="0" w:line="240" w:lineRule="auto"/>
        <w:ind w:right="119"/>
        <w:jc w:val="both"/>
        <w:rPr>
          <w:szCs w:val="28"/>
          <w:lang w:val="az-Latn-AZ"/>
        </w:rPr>
      </w:pPr>
      <w:r w:rsidRPr="00740205">
        <w:rPr>
          <w:szCs w:val="28"/>
          <w:lang w:val="az-Latn-AZ"/>
        </w:rPr>
        <w:t xml:space="preserve">№ </w:t>
      </w:r>
      <w:r>
        <w:rPr>
          <w:szCs w:val="28"/>
          <w:lang w:val="az-Latn-AZ"/>
        </w:rPr>
        <w:t>1039</w:t>
      </w:r>
      <w:r w:rsidRPr="00740205">
        <w:rPr>
          <w:szCs w:val="28"/>
          <w:lang w:val="az-Latn-AZ"/>
        </w:rPr>
        <w:t>-VQD</w:t>
      </w:r>
    </w:p>
    <w:p w:rsidR="002A61DA" w:rsidRPr="00740205" w:rsidRDefault="002A61DA" w:rsidP="002A61DA">
      <w:pPr>
        <w:pStyle w:val="20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A61DA" w:rsidRPr="001A53F3" w:rsidRDefault="002A61DA" w:rsidP="002A61DA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740205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DA"/>
    <w:rsid w:val="002A61DA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1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61D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2A61DA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rsid w:val="002A61D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DA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/>
    </w:rPr>
  </w:style>
  <w:style w:type="paragraph" w:customStyle="1" w:styleId="30">
    <w:name w:val="Основной текст (3)"/>
    <w:basedOn w:val="a"/>
    <w:link w:val="3"/>
    <w:rsid w:val="002A61DA"/>
    <w:pPr>
      <w:shd w:val="clear" w:color="auto" w:fill="FFFFFF"/>
      <w:spacing w:before="180" w:after="360" w:line="192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16"/>
      <w:szCs w:val="16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2A61DA"/>
    <w:rPr>
      <w:rFonts w:eastAsia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2A61DA"/>
    <w:pPr>
      <w:widowControl/>
      <w:spacing w:after="200" w:line="276" w:lineRule="auto"/>
    </w:pPr>
    <w:rPr>
      <w:rFonts w:asciiTheme="minorHAnsi" w:eastAsia="MS Mincho" w:hAnsiTheme="minorHAnsi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1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61D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2A61DA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rsid w:val="002A61D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DA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/>
    </w:rPr>
  </w:style>
  <w:style w:type="paragraph" w:customStyle="1" w:styleId="30">
    <w:name w:val="Основной текст (3)"/>
    <w:basedOn w:val="a"/>
    <w:link w:val="3"/>
    <w:rsid w:val="002A61DA"/>
    <w:pPr>
      <w:shd w:val="clear" w:color="auto" w:fill="FFFFFF"/>
      <w:spacing w:before="180" w:after="360" w:line="192" w:lineRule="exact"/>
      <w:jc w:val="center"/>
    </w:pPr>
    <w:rPr>
      <w:rFonts w:ascii="Microsoft Sans Serif" w:eastAsia="Microsoft Sans Serif" w:hAnsi="Microsoft Sans Serif" w:cs="Microsoft Sans Serif"/>
      <w:b/>
      <w:bCs/>
      <w:color w:val="auto"/>
      <w:sz w:val="16"/>
      <w:szCs w:val="16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2A61DA"/>
    <w:rPr>
      <w:rFonts w:eastAsia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2A61DA"/>
    <w:pPr>
      <w:widowControl/>
      <w:spacing w:after="200" w:line="276" w:lineRule="auto"/>
    </w:pPr>
    <w:rPr>
      <w:rFonts w:asciiTheme="minorHAnsi" w:eastAsia="MS Mincho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2018-05-01T13:17:00Z</dcterms:created>
  <dcterms:modified xsi:type="dcterms:W3CDTF">2018-05-01T13:17:00Z</dcterms:modified>
</cp:coreProperties>
</file>