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6" w:rsidRDefault="00221B76" w:rsidP="00221B76">
      <w:pPr>
        <w:tabs>
          <w:tab w:val="left" w:pos="567"/>
        </w:tabs>
        <w:ind w:right="283"/>
        <w:jc w:val="center"/>
        <w:rPr>
          <w:b/>
          <w:sz w:val="32"/>
          <w:szCs w:val="32"/>
        </w:rPr>
      </w:pPr>
    </w:p>
    <w:p w:rsidR="00221B76" w:rsidRDefault="00221B76" w:rsidP="00221B76">
      <w:pPr>
        <w:ind w:firstLine="709"/>
        <w:jc w:val="center"/>
        <w:rPr>
          <w:b/>
          <w:sz w:val="32"/>
          <w:szCs w:val="32"/>
        </w:rPr>
      </w:pPr>
    </w:p>
    <w:p w:rsidR="00221B76" w:rsidRDefault="00221B76" w:rsidP="00221B76">
      <w:pPr>
        <w:ind w:firstLine="709"/>
        <w:jc w:val="center"/>
        <w:rPr>
          <w:b/>
          <w:sz w:val="32"/>
          <w:szCs w:val="32"/>
        </w:rPr>
      </w:pPr>
    </w:p>
    <w:p w:rsidR="00221B76" w:rsidRDefault="00221B76" w:rsidP="00221B76">
      <w:pPr>
        <w:ind w:firstLine="709"/>
        <w:jc w:val="center"/>
        <w:rPr>
          <w:b/>
          <w:sz w:val="32"/>
          <w:szCs w:val="32"/>
        </w:rPr>
      </w:pPr>
    </w:p>
    <w:p w:rsidR="00221B76" w:rsidRDefault="00221B76" w:rsidP="00221B76">
      <w:pPr>
        <w:ind w:firstLine="709"/>
        <w:jc w:val="center"/>
        <w:rPr>
          <w:b/>
          <w:sz w:val="32"/>
          <w:szCs w:val="32"/>
        </w:rPr>
      </w:pPr>
      <w:r w:rsidRPr="00742A90">
        <w:rPr>
          <w:b/>
          <w:sz w:val="32"/>
          <w:szCs w:val="32"/>
        </w:rPr>
        <w:t xml:space="preserve">Məcburi dövlət sosial sığorta sahəsində borcların </w:t>
      </w:r>
    </w:p>
    <w:p w:rsidR="00221B76" w:rsidRPr="00742A90" w:rsidRDefault="00221B76" w:rsidP="00221B76">
      <w:pPr>
        <w:ind w:firstLine="709"/>
        <w:jc w:val="center"/>
        <w:rPr>
          <w:b/>
          <w:sz w:val="32"/>
          <w:szCs w:val="32"/>
        </w:rPr>
      </w:pPr>
      <w:r w:rsidRPr="00742A90">
        <w:rPr>
          <w:b/>
          <w:sz w:val="32"/>
          <w:szCs w:val="32"/>
        </w:rPr>
        <w:t>tənzimlənməsi</w:t>
      </w:r>
      <w:r>
        <w:rPr>
          <w:b/>
          <w:sz w:val="32"/>
          <w:szCs w:val="32"/>
        </w:rPr>
        <w:t xml:space="preserve"> </w:t>
      </w:r>
      <w:r w:rsidRPr="00742A90">
        <w:rPr>
          <w:b/>
          <w:sz w:val="32"/>
          <w:szCs w:val="32"/>
        </w:rPr>
        <w:t>haqqında</w:t>
      </w:r>
    </w:p>
    <w:p w:rsidR="00221B76" w:rsidRDefault="00221B76" w:rsidP="00221B76">
      <w:pPr>
        <w:rPr>
          <w:rFonts w:ascii="Arial" w:hAnsi="Arial" w:cs="Arial"/>
          <w:b/>
        </w:rPr>
      </w:pPr>
    </w:p>
    <w:p w:rsidR="00221B76" w:rsidRPr="00DE3F14" w:rsidRDefault="00221B76" w:rsidP="00221B76">
      <w:pPr>
        <w:jc w:val="center"/>
        <w:rPr>
          <w:b/>
          <w:sz w:val="44"/>
          <w:szCs w:val="44"/>
        </w:rPr>
      </w:pPr>
      <w:r w:rsidRPr="00DE3F14">
        <w:rPr>
          <w:b/>
          <w:sz w:val="44"/>
          <w:szCs w:val="44"/>
        </w:rPr>
        <w:t>AZƏRBAYCAN RESPUBLİKASININ QANUNU</w:t>
      </w:r>
    </w:p>
    <w:p w:rsidR="00221B76" w:rsidRDefault="00221B76" w:rsidP="00221B76">
      <w:pPr>
        <w:ind w:firstLine="709"/>
        <w:jc w:val="center"/>
        <w:rPr>
          <w:rFonts w:ascii="Arial" w:hAnsi="Arial" w:cs="Arial"/>
          <w:b/>
        </w:rPr>
      </w:pPr>
    </w:p>
    <w:p w:rsidR="00221B76" w:rsidRDefault="00221B76" w:rsidP="00221B76">
      <w:pPr>
        <w:ind w:firstLine="709"/>
        <w:jc w:val="center"/>
        <w:rPr>
          <w:rFonts w:ascii="Arial" w:hAnsi="Arial" w:cs="Arial"/>
          <w:b/>
        </w:rPr>
      </w:pPr>
    </w:p>
    <w:p w:rsidR="00221B76" w:rsidRPr="00742A90" w:rsidRDefault="00221B76" w:rsidP="00221B76">
      <w:pPr>
        <w:ind w:firstLine="709"/>
        <w:jc w:val="both"/>
        <w:rPr>
          <w:sz w:val="28"/>
          <w:szCs w:val="28"/>
        </w:rPr>
      </w:pPr>
      <w:r w:rsidRPr="00742A90">
        <w:rPr>
          <w:sz w:val="28"/>
          <w:szCs w:val="28"/>
        </w:rPr>
        <w:t xml:space="preserve">Azərbaycan Respublikasının Milli Məclisi Azərbaycan Respublikası </w:t>
      </w:r>
      <w:r w:rsidRPr="00DE1D1F">
        <w:rPr>
          <w:sz w:val="28"/>
          <w:szCs w:val="28"/>
        </w:rPr>
        <w:t>K</w:t>
      </w:r>
      <w:r w:rsidRPr="00742A90">
        <w:rPr>
          <w:sz w:val="28"/>
          <w:szCs w:val="28"/>
        </w:rPr>
        <w:t>onstitusiyasının 94-cü maddəsinin I hissəsinin 16-cı bəndini rəhbər tutaraq </w:t>
      </w:r>
      <w:r w:rsidRPr="00742A90">
        <w:rPr>
          <w:b/>
          <w:bCs/>
          <w:sz w:val="28"/>
          <w:szCs w:val="28"/>
        </w:rPr>
        <w:t>qərara alır:</w:t>
      </w:r>
    </w:p>
    <w:p w:rsidR="00221B76" w:rsidRDefault="00221B76" w:rsidP="00221B76">
      <w:pPr>
        <w:ind w:firstLine="709"/>
        <w:jc w:val="both"/>
        <w:rPr>
          <w:b/>
          <w:bCs/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b/>
          <w:bCs/>
          <w:sz w:val="28"/>
          <w:szCs w:val="28"/>
        </w:rPr>
      </w:pPr>
      <w:r w:rsidRPr="00742A90">
        <w:rPr>
          <w:b/>
          <w:bCs/>
          <w:sz w:val="28"/>
          <w:szCs w:val="28"/>
        </w:rPr>
        <w:t>Maddə 1. Məcburi dövlət sosial sığorta haqları üzrə 2006-cı ilin 1 yanvar tarixinədək yaranmış borcların tənzimlənməsi</w:t>
      </w: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  <w:r w:rsidRPr="00742A90">
        <w:rPr>
          <w:bCs/>
          <w:sz w:val="28"/>
          <w:szCs w:val="28"/>
        </w:rPr>
        <w:t>Sığortaedənlərin</w:t>
      </w:r>
      <w:hyperlink r:id="rId5" w:tooltip="Azərbaycan Respublikasının Dövlət Sosial Müdafiə Fondu / Azərbaycan Respublikası Prezidentinin Fərmanı - 07.04.1997, № 568" w:history="1">
        <w:r w:rsidRPr="00742A90">
          <w:rPr>
            <w:bCs/>
            <w:sz w:val="28"/>
            <w:szCs w:val="28"/>
          </w:rPr>
          <w:t xml:space="preserve"> müvafiq icra hakimiyyəti orqanı</w:t>
        </w:r>
      </w:hyperlink>
      <w:r w:rsidRPr="00742A90">
        <w:rPr>
          <w:bCs/>
          <w:sz w:val="28"/>
          <w:szCs w:val="28"/>
        </w:rPr>
        <w:t>nın uçot sistemində mövcud olan 2006-cı ilin 1 yanvar tarixinə yaranmış və 2018-ci ilin 1 aprel tarixinədək ödənilməmiş məcburi dövlət sosial sığorta haqları üzrə borcları tam məbləğdə silinir.</w:t>
      </w: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b/>
          <w:bCs/>
          <w:sz w:val="28"/>
          <w:szCs w:val="28"/>
        </w:rPr>
      </w:pPr>
      <w:r w:rsidRPr="00742A90">
        <w:rPr>
          <w:b/>
          <w:bCs/>
          <w:sz w:val="28"/>
          <w:szCs w:val="28"/>
        </w:rPr>
        <w:t>Maddə 2. Məcburi dövlət sosial sığortası qaydalarının pozulmasına görə tətbiq edilmiş maliyyə sanksiyaları (hesablanmış penya) üzrə 2015-ci ilin 1 yanvar tarixinədək yaranmış borcların tənzimlənməsi</w:t>
      </w:r>
    </w:p>
    <w:p w:rsidR="00221B76" w:rsidRPr="00742A90" w:rsidRDefault="00221B76" w:rsidP="00221B76">
      <w:pPr>
        <w:ind w:firstLine="709"/>
        <w:jc w:val="both"/>
        <w:rPr>
          <w:b/>
          <w:bCs/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  <w:r w:rsidRPr="00742A90">
        <w:rPr>
          <w:bCs/>
          <w:sz w:val="28"/>
          <w:szCs w:val="28"/>
        </w:rPr>
        <w:t>Sığortaedənlərin</w:t>
      </w:r>
      <w:hyperlink r:id="rId6" w:tooltip="Azərbaycan Respublikasının Dövlət Sosial Müdafiə Fondu / Azərbaycan Respublikası Prezidentinin Fərmanı - 07.04.1997, № 568" w:history="1">
        <w:r w:rsidRPr="00742A90">
          <w:rPr>
            <w:bCs/>
            <w:sz w:val="28"/>
            <w:szCs w:val="28"/>
          </w:rPr>
          <w:t xml:space="preserve"> müvafiq icra hakimiyyəti orqanı</w:t>
        </w:r>
      </w:hyperlink>
      <w:r w:rsidRPr="00742A90">
        <w:rPr>
          <w:bCs/>
          <w:sz w:val="28"/>
          <w:szCs w:val="28"/>
        </w:rPr>
        <w:t>nın uçot sistemində mövcud olan 2015-ci ilin 1 yanvar tarixinədək yaranmış</w:t>
      </w:r>
      <w:r w:rsidRPr="00742A90">
        <w:rPr>
          <w:b/>
          <w:bCs/>
          <w:sz w:val="28"/>
          <w:szCs w:val="28"/>
        </w:rPr>
        <w:t xml:space="preserve"> </w:t>
      </w:r>
      <w:r w:rsidRPr="00742A90">
        <w:rPr>
          <w:bCs/>
          <w:sz w:val="28"/>
          <w:szCs w:val="28"/>
        </w:rPr>
        <w:t>və 2018-ci ilin 1 aprel tarixinədək ödənilməmiş məcburi dövlət sosial sığortası qaydalarının pozulmasına görə tətbiq edilmiş maliyyə sanksiyaları (hesablanmış penya) üzrə borcları tam məbləğdə silinir.</w:t>
      </w: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b/>
          <w:bCs/>
          <w:sz w:val="28"/>
          <w:szCs w:val="28"/>
        </w:rPr>
      </w:pPr>
      <w:r w:rsidRPr="00742A90">
        <w:rPr>
          <w:b/>
          <w:bCs/>
          <w:sz w:val="28"/>
          <w:szCs w:val="28"/>
        </w:rPr>
        <w:t>Maddə 3. Məcburi dövlət sosial sığortası qaydalarının pozulmasına görə tətbiq edilmiş maliyyə sanksiyaları (hesablanmış penya) üzrə 2015-ci ilin 1 yanvar tarixindən 2018-ci ilin 1 aprel tarixinədək yaranmış borcların tənzimlənməsi</w:t>
      </w: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  <w:r w:rsidRPr="00742A90">
        <w:rPr>
          <w:bCs/>
          <w:sz w:val="28"/>
          <w:szCs w:val="28"/>
        </w:rPr>
        <w:t>3.0. Bu Qanunun 2-ci maddəsi nəzərə alınmaqla sığortaedənlərin</w:t>
      </w:r>
      <w:hyperlink r:id="rId7" w:tooltip="Azərbaycan Respublikasının Dövlət Sosial Müdafiə Fondu / Azərbaycan Respublikası Prezidentinin Fərmanı - 07.04.1997, № 568" w:history="1">
        <w:r w:rsidRPr="00742A90">
          <w:rPr>
            <w:bCs/>
            <w:sz w:val="28"/>
            <w:szCs w:val="28"/>
          </w:rPr>
          <w:t xml:space="preserve"> müvafiq icra hakimiyyəti orqanı</w:t>
        </w:r>
      </w:hyperlink>
      <w:r w:rsidRPr="00742A90">
        <w:rPr>
          <w:bCs/>
          <w:sz w:val="28"/>
          <w:szCs w:val="28"/>
        </w:rPr>
        <w:t>nın uçot sistemində mövcud olan 2015-ci ilin 1 yanvar tarixindən yaranmış</w:t>
      </w:r>
      <w:r>
        <w:rPr>
          <w:bCs/>
          <w:sz w:val="28"/>
          <w:szCs w:val="28"/>
        </w:rPr>
        <w:t xml:space="preserve"> </w:t>
      </w:r>
      <w:r w:rsidRPr="00742A90">
        <w:rPr>
          <w:bCs/>
          <w:sz w:val="28"/>
          <w:szCs w:val="28"/>
        </w:rPr>
        <w:t>və 2018-ci ilin 1 aprel tarixinədək ödənilməmiş</w:t>
      </w:r>
      <w:r w:rsidRPr="00742A90" w:rsidDel="009C6F19">
        <w:rPr>
          <w:bCs/>
          <w:sz w:val="28"/>
          <w:szCs w:val="28"/>
        </w:rPr>
        <w:t xml:space="preserve"> </w:t>
      </w:r>
      <w:r w:rsidRPr="00742A90">
        <w:rPr>
          <w:bCs/>
          <w:sz w:val="28"/>
          <w:szCs w:val="28"/>
        </w:rPr>
        <w:t>məcburi dövlət sosial sığortası qaydalarının pozulmasına görə tətbiq edilmiş maliyyə sanksiyaları (hesablanmış penya) üzrə borcların tənzimlənməsi aşağıdakı qaydada həyata keçirilir:</w:t>
      </w: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  <w:r w:rsidRPr="00742A90">
        <w:rPr>
          <w:bCs/>
          <w:sz w:val="28"/>
          <w:szCs w:val="28"/>
        </w:rPr>
        <w:lastRenderedPageBreak/>
        <w:t>3.0.1. sığortaedənlər tərəfindən 2018-ci ilin aprel-may ayları ərzində həmin maliyyə sanksiyalarının (hesablanmış penyanın) 10 faizi ödənildikdə – maliyyə sanksiyalarının (hesablanmış penyanın) ödənilməmiş 90 faizi silinir;</w:t>
      </w: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  <w:r w:rsidRPr="00742A90">
        <w:rPr>
          <w:bCs/>
          <w:sz w:val="28"/>
          <w:szCs w:val="28"/>
        </w:rPr>
        <w:t>3.0.2. sığortaedənlər tərəfindən 2018-ci ilin aprel-iyul ayları ərzində həmin maliyyə sanksiyalarının (hesablanmış penyanın) 30 faizi ödənildikdə – maliyyə sanksiyalarının (hesablanmış penyanın) ödənilməmiş 70 faizi silinir;</w:t>
      </w: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  <w:r w:rsidRPr="00742A90">
        <w:rPr>
          <w:bCs/>
          <w:sz w:val="28"/>
          <w:szCs w:val="28"/>
        </w:rPr>
        <w:t>3.0.3. sığortaedənlər tərəfindən 2018-ci ilin aprel-sentyabr ayları ərzində həmin maliyyə sanksiyalarının (hesablanmış penyanın) 50 faizi ödənildikdə – maliyyə sanksiyalarının (hesablanmış penyanın) ödənilməmiş 50 faizi silinir.</w:t>
      </w: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b/>
          <w:bCs/>
          <w:sz w:val="28"/>
          <w:szCs w:val="28"/>
        </w:rPr>
      </w:pPr>
      <w:r w:rsidRPr="00742A90">
        <w:rPr>
          <w:b/>
          <w:bCs/>
          <w:sz w:val="28"/>
          <w:szCs w:val="28"/>
        </w:rPr>
        <w:t>Maddə 4. Yekun müddəa</w:t>
      </w: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bCs/>
          <w:sz w:val="28"/>
          <w:szCs w:val="28"/>
        </w:rPr>
      </w:pPr>
      <w:r w:rsidRPr="00742A90">
        <w:rPr>
          <w:bCs/>
          <w:sz w:val="28"/>
          <w:szCs w:val="28"/>
        </w:rPr>
        <w:t xml:space="preserve">Bu Qanunun 1-ci, 2-ci və 3-cü maddələri ödənilməsi barəsində məhkəmə qərarı qəbul edilmiş, lakin 2018-ci ilin 1 aprel tarixinə ödənilməmiş borcların qalığına da şamil edilir. </w:t>
      </w:r>
    </w:p>
    <w:p w:rsidR="00221B76" w:rsidRPr="00742A90" w:rsidRDefault="00221B76" w:rsidP="00221B76">
      <w:pPr>
        <w:ind w:firstLine="709"/>
        <w:jc w:val="both"/>
        <w:rPr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b/>
          <w:sz w:val="28"/>
          <w:szCs w:val="28"/>
        </w:rPr>
      </w:pPr>
      <w:r w:rsidRPr="00742A90">
        <w:rPr>
          <w:b/>
          <w:sz w:val="28"/>
          <w:szCs w:val="28"/>
        </w:rPr>
        <w:t>Maddə 5. Qanunun qüvvəyə minməsi</w:t>
      </w:r>
    </w:p>
    <w:p w:rsidR="00221B76" w:rsidRPr="00742A90" w:rsidRDefault="00221B76" w:rsidP="00221B76">
      <w:pPr>
        <w:ind w:firstLine="709"/>
        <w:jc w:val="both"/>
        <w:rPr>
          <w:sz w:val="28"/>
          <w:szCs w:val="28"/>
        </w:rPr>
      </w:pPr>
    </w:p>
    <w:p w:rsidR="00221B76" w:rsidRPr="00742A90" w:rsidRDefault="00221B76" w:rsidP="00221B76">
      <w:pPr>
        <w:ind w:firstLine="709"/>
        <w:jc w:val="both"/>
        <w:rPr>
          <w:sz w:val="28"/>
          <w:szCs w:val="28"/>
        </w:rPr>
      </w:pPr>
      <w:r w:rsidRPr="00742A90">
        <w:rPr>
          <w:sz w:val="28"/>
          <w:szCs w:val="28"/>
        </w:rPr>
        <w:t>Bu Qanun 2018-ci il aprelin 1-dən qüvvəyə minir.</w:t>
      </w:r>
    </w:p>
    <w:p w:rsidR="00221B76" w:rsidRPr="00BB50CD" w:rsidRDefault="00221B76" w:rsidP="00221B76">
      <w:pPr>
        <w:ind w:firstLine="709"/>
        <w:jc w:val="both"/>
        <w:rPr>
          <w:rFonts w:ascii="Arial" w:hAnsi="Arial" w:cs="Arial"/>
        </w:rPr>
      </w:pPr>
    </w:p>
    <w:p w:rsidR="00221B76" w:rsidRPr="00E6546E" w:rsidRDefault="00221B76" w:rsidP="00221B76"/>
    <w:p w:rsidR="00221B76" w:rsidRDefault="00221B76" w:rsidP="00221B76">
      <w:pPr>
        <w:pStyle w:val="a4"/>
        <w:ind w:left="7088" w:hanging="567"/>
        <w:jc w:val="both"/>
        <w:rPr>
          <w:b/>
          <w:sz w:val="28"/>
          <w:lang w:val="az-Latn-AZ"/>
        </w:rPr>
      </w:pPr>
    </w:p>
    <w:p w:rsidR="00221B76" w:rsidRDefault="00221B76" w:rsidP="00221B76">
      <w:pPr>
        <w:pStyle w:val="a4"/>
        <w:ind w:left="7088" w:hanging="567"/>
        <w:jc w:val="both"/>
        <w:rPr>
          <w:b/>
          <w:sz w:val="28"/>
          <w:lang w:val="az-Latn-AZ"/>
        </w:rPr>
      </w:pPr>
    </w:p>
    <w:p w:rsidR="00221B76" w:rsidRDefault="00221B76" w:rsidP="00221B76">
      <w:pPr>
        <w:pStyle w:val="a4"/>
        <w:ind w:left="7088" w:hanging="567"/>
        <w:jc w:val="both"/>
        <w:rPr>
          <w:b/>
          <w:sz w:val="28"/>
          <w:lang w:val="az-Latn-AZ"/>
        </w:rPr>
      </w:pPr>
    </w:p>
    <w:p w:rsidR="00221B76" w:rsidRDefault="00221B76" w:rsidP="00221B76">
      <w:pPr>
        <w:pStyle w:val="a4"/>
        <w:ind w:left="7088" w:hanging="567"/>
        <w:jc w:val="both"/>
        <w:rPr>
          <w:b/>
          <w:sz w:val="28"/>
          <w:lang w:val="az-Latn-AZ"/>
        </w:rPr>
      </w:pPr>
    </w:p>
    <w:p w:rsidR="00221B76" w:rsidRPr="00E6546E" w:rsidRDefault="00221B76" w:rsidP="00221B76">
      <w:pPr>
        <w:pStyle w:val="a4"/>
        <w:ind w:left="7088" w:hanging="567"/>
        <w:jc w:val="both"/>
        <w:rPr>
          <w:b/>
          <w:sz w:val="28"/>
          <w:lang w:val="az-Latn-AZ"/>
        </w:rPr>
      </w:pPr>
      <w:r>
        <w:rPr>
          <w:b/>
          <w:sz w:val="28"/>
          <w:lang w:val="az-Latn-AZ"/>
        </w:rPr>
        <w:t xml:space="preserve">         </w:t>
      </w:r>
      <w:r w:rsidRPr="00E6546E">
        <w:rPr>
          <w:b/>
          <w:sz w:val="28"/>
          <w:lang w:val="az-Latn-AZ"/>
        </w:rPr>
        <w:t xml:space="preserve">İlham Əliyev </w:t>
      </w:r>
    </w:p>
    <w:p w:rsidR="00221B76" w:rsidRPr="00E6546E" w:rsidRDefault="00221B76" w:rsidP="00221B76">
      <w:pPr>
        <w:pStyle w:val="a4"/>
        <w:jc w:val="right"/>
        <w:rPr>
          <w:b/>
          <w:sz w:val="28"/>
          <w:lang w:val="az-Latn-AZ"/>
        </w:rPr>
      </w:pPr>
      <w:r w:rsidRPr="00E6546E">
        <w:rPr>
          <w:b/>
          <w:sz w:val="28"/>
          <w:lang w:val="az-Latn-AZ"/>
        </w:rPr>
        <w:t xml:space="preserve">                                                                  Azərbaycan Respublikasının Prezidenti                                                              </w:t>
      </w:r>
    </w:p>
    <w:p w:rsidR="00221B76" w:rsidRPr="00E6546E" w:rsidRDefault="00221B76" w:rsidP="00221B76">
      <w:pPr>
        <w:pStyle w:val="a4"/>
        <w:jc w:val="both"/>
        <w:rPr>
          <w:lang w:val="az-Latn-AZ"/>
        </w:rPr>
      </w:pPr>
    </w:p>
    <w:p w:rsidR="00221B76" w:rsidRPr="00E6546E" w:rsidRDefault="00221B76" w:rsidP="00221B76">
      <w:pPr>
        <w:pStyle w:val="a4"/>
        <w:jc w:val="both"/>
        <w:rPr>
          <w:lang w:val="az-Latn-AZ"/>
        </w:rPr>
      </w:pPr>
    </w:p>
    <w:p w:rsidR="00221B76" w:rsidRPr="00E6546E" w:rsidRDefault="00221B76" w:rsidP="00221B76">
      <w:pPr>
        <w:ind w:right="-432"/>
        <w:rPr>
          <w:sz w:val="28"/>
          <w:szCs w:val="28"/>
        </w:rPr>
      </w:pPr>
      <w:r w:rsidRPr="00E6546E">
        <w:rPr>
          <w:sz w:val="28"/>
          <w:szCs w:val="28"/>
        </w:rPr>
        <w:t xml:space="preserve">Bakı şəhəri, </w:t>
      </w:r>
      <w:r>
        <w:rPr>
          <w:sz w:val="28"/>
          <w:szCs w:val="28"/>
        </w:rPr>
        <w:t>6 mart</w:t>
      </w:r>
      <w:r w:rsidRPr="00E6546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6546E">
        <w:rPr>
          <w:sz w:val="28"/>
          <w:szCs w:val="28"/>
        </w:rPr>
        <w:t>-ci il</w:t>
      </w:r>
    </w:p>
    <w:p w:rsidR="00221B76" w:rsidRPr="00E6546E" w:rsidRDefault="00221B76" w:rsidP="00221B76">
      <w:pPr>
        <w:ind w:right="-432"/>
        <w:rPr>
          <w:sz w:val="22"/>
          <w:szCs w:val="22"/>
        </w:rPr>
      </w:pPr>
      <w:r w:rsidRPr="00E6546E">
        <w:rPr>
          <w:sz w:val="28"/>
          <w:szCs w:val="28"/>
        </w:rPr>
        <w:t xml:space="preserve">№ </w:t>
      </w:r>
      <w:r>
        <w:rPr>
          <w:sz w:val="28"/>
          <w:szCs w:val="28"/>
        </w:rPr>
        <w:t>1042</w:t>
      </w:r>
      <w:r w:rsidRPr="00E6546E">
        <w:rPr>
          <w:sz w:val="28"/>
          <w:szCs w:val="28"/>
          <w:lang w:eastAsia="ja-JP"/>
        </w:rPr>
        <w:t>-VQ</w:t>
      </w:r>
    </w:p>
    <w:p w:rsidR="00221B76" w:rsidRPr="00E6546E" w:rsidRDefault="00221B76" w:rsidP="00221B76"/>
    <w:p w:rsidR="00AF0F64" w:rsidRDefault="00AF0F64">
      <w:bookmarkStart w:id="0" w:name="_GoBack"/>
      <w:bookmarkEnd w:id="0"/>
    </w:p>
    <w:sectPr w:rsidR="00AF0F64" w:rsidSect="00742A90">
      <w:headerReference w:type="default" r:id="rId8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6E" w:rsidRDefault="00221B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21B76">
      <w:rPr>
        <w:noProof/>
        <w:lang w:val="ru-RU"/>
      </w:rPr>
      <w:t>2</w:t>
    </w:r>
    <w:r>
      <w:fldChar w:fldCharType="end"/>
    </w:r>
  </w:p>
  <w:p w:rsidR="00D6578E" w:rsidRDefault="00221B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76"/>
    <w:rsid w:val="00221B76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semiHidden/>
    <w:locked/>
    <w:rsid w:val="00221B76"/>
    <w:rPr>
      <w:rFonts w:ascii="Times New Roman" w:hAnsi="Times New Roman"/>
      <w:sz w:val="24"/>
      <w:szCs w:val="24"/>
      <w:lang w:val="ru-RU" w:eastAsia="ru-RU"/>
    </w:rPr>
  </w:style>
  <w:style w:type="paragraph" w:styleId="a4">
    <w:name w:val="Normal (Web)"/>
    <w:aliases w:val="Знак,Знак Знак Знак"/>
    <w:basedOn w:val="a"/>
    <w:link w:val="a3"/>
    <w:semiHidden/>
    <w:unhideWhenUsed/>
    <w:rsid w:val="00221B76"/>
    <w:rPr>
      <w:rFonts w:eastAsiaTheme="minorHAnsi" w:cstheme="minorBidi"/>
      <w:lang w:val="ru-RU"/>
    </w:rPr>
  </w:style>
  <w:style w:type="paragraph" w:styleId="a5">
    <w:name w:val="header"/>
    <w:basedOn w:val="a"/>
    <w:link w:val="a6"/>
    <w:uiPriority w:val="99"/>
    <w:unhideWhenUsed/>
    <w:rsid w:val="00221B7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B76"/>
    <w:rPr>
      <w:rFonts w:ascii="Times New Roman" w:eastAsia="Times New Roman" w:hAnsi="Times New Roman" w:cs="Times New Roman"/>
      <w:sz w:val="24"/>
      <w:szCs w:val="24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semiHidden/>
    <w:locked/>
    <w:rsid w:val="00221B76"/>
    <w:rPr>
      <w:rFonts w:ascii="Times New Roman" w:hAnsi="Times New Roman"/>
      <w:sz w:val="24"/>
      <w:szCs w:val="24"/>
      <w:lang w:val="ru-RU" w:eastAsia="ru-RU"/>
    </w:rPr>
  </w:style>
  <w:style w:type="paragraph" w:styleId="a4">
    <w:name w:val="Normal (Web)"/>
    <w:aliases w:val="Знак,Знак Знак Знак"/>
    <w:basedOn w:val="a"/>
    <w:link w:val="a3"/>
    <w:semiHidden/>
    <w:unhideWhenUsed/>
    <w:rsid w:val="00221B76"/>
    <w:rPr>
      <w:rFonts w:eastAsiaTheme="minorHAnsi" w:cstheme="minorBidi"/>
      <w:lang w:val="ru-RU"/>
    </w:rPr>
  </w:style>
  <w:style w:type="paragraph" w:styleId="a5">
    <w:name w:val="header"/>
    <w:basedOn w:val="a"/>
    <w:link w:val="a6"/>
    <w:uiPriority w:val="99"/>
    <w:unhideWhenUsed/>
    <w:rsid w:val="00221B7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B76"/>
    <w:rPr>
      <w:rFonts w:ascii="Times New Roman" w:eastAsia="Times New Roman" w:hAnsi="Times New Roman" w:cs="Times New Roman"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alpidata/Application%20Data/10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alpidata/Application%20Data/1056" TargetMode="External"/><Relationship Id="rId5" Type="http://schemas.openxmlformats.org/officeDocument/2006/relationships/hyperlink" Target="http://e-qanun.az/alpidata/Application%20Data/10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2018-05-01T13:18:00Z</dcterms:created>
  <dcterms:modified xsi:type="dcterms:W3CDTF">2018-05-01T13:18:00Z</dcterms:modified>
</cp:coreProperties>
</file>