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D97" w:rsidRDefault="00634D97" w:rsidP="00634D97">
      <w:pPr>
        <w:spacing w:before="60" w:after="0" w:line="240" w:lineRule="auto"/>
        <w:jc w:val="center"/>
        <w:rPr>
          <w:rFonts w:ascii="Times New Roman" w:hAnsi="Times New Roman"/>
          <w:b/>
          <w:sz w:val="32"/>
          <w:szCs w:val="32"/>
          <w:lang w:val="az-Latn-AZ"/>
        </w:rPr>
      </w:pPr>
    </w:p>
    <w:p w:rsidR="00634D97" w:rsidRDefault="00634D97" w:rsidP="00634D97">
      <w:pPr>
        <w:spacing w:before="60" w:after="0" w:line="240" w:lineRule="auto"/>
        <w:jc w:val="center"/>
        <w:rPr>
          <w:rFonts w:ascii="Times New Roman" w:hAnsi="Times New Roman"/>
          <w:b/>
          <w:sz w:val="32"/>
          <w:szCs w:val="32"/>
          <w:lang w:val="az-Latn-AZ"/>
        </w:rPr>
      </w:pPr>
    </w:p>
    <w:p w:rsidR="00634D97" w:rsidRDefault="00634D97" w:rsidP="00634D97">
      <w:pPr>
        <w:spacing w:before="60" w:after="0" w:line="240" w:lineRule="auto"/>
        <w:jc w:val="center"/>
        <w:rPr>
          <w:rFonts w:ascii="Times New Roman" w:hAnsi="Times New Roman"/>
          <w:b/>
          <w:sz w:val="32"/>
          <w:szCs w:val="32"/>
          <w:lang w:val="az-Latn-AZ"/>
        </w:rPr>
      </w:pPr>
    </w:p>
    <w:p w:rsidR="00634D97" w:rsidRDefault="00634D97" w:rsidP="00634D97">
      <w:pPr>
        <w:spacing w:before="60" w:after="0" w:line="240" w:lineRule="auto"/>
        <w:jc w:val="center"/>
        <w:rPr>
          <w:rFonts w:ascii="Times New Roman" w:hAnsi="Times New Roman"/>
          <w:b/>
          <w:sz w:val="32"/>
          <w:szCs w:val="32"/>
          <w:lang w:val="az-Latn-AZ"/>
        </w:rPr>
      </w:pPr>
    </w:p>
    <w:p w:rsidR="00634D97" w:rsidRDefault="00634D97" w:rsidP="00634D97">
      <w:pPr>
        <w:spacing w:before="60" w:after="0" w:line="240" w:lineRule="auto"/>
        <w:jc w:val="center"/>
        <w:rPr>
          <w:rFonts w:ascii="Times New Roman" w:hAnsi="Times New Roman"/>
          <w:b/>
          <w:sz w:val="32"/>
          <w:szCs w:val="32"/>
          <w:lang w:val="az-Latn-AZ"/>
        </w:rPr>
      </w:pPr>
    </w:p>
    <w:p w:rsidR="00634D97" w:rsidRDefault="00634D97" w:rsidP="00634D97">
      <w:pPr>
        <w:spacing w:before="60" w:after="0" w:line="240" w:lineRule="auto"/>
        <w:jc w:val="center"/>
        <w:rPr>
          <w:rFonts w:ascii="Times New Roman" w:hAnsi="Times New Roman"/>
          <w:b/>
          <w:sz w:val="32"/>
          <w:szCs w:val="32"/>
          <w:lang w:val="az-Latn-AZ"/>
        </w:rPr>
      </w:pPr>
    </w:p>
    <w:p w:rsidR="00634D97" w:rsidRPr="00895F0E" w:rsidRDefault="00634D97" w:rsidP="00634D9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az-Latn-AZ"/>
        </w:rPr>
      </w:pPr>
      <w:r w:rsidRPr="00895F0E">
        <w:rPr>
          <w:rFonts w:ascii="Times New Roman" w:hAnsi="Times New Roman"/>
          <w:b/>
          <w:sz w:val="32"/>
          <w:szCs w:val="32"/>
          <w:lang w:val="az-Latn-AZ"/>
        </w:rPr>
        <w:t>Azərbaycan Respublikasının Ticarət Gəmiçiliyi Məcəlləsində</w:t>
      </w:r>
    </w:p>
    <w:p w:rsidR="00634D97" w:rsidRPr="00895F0E" w:rsidRDefault="00634D97" w:rsidP="00634D9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az-Latn-AZ"/>
        </w:rPr>
      </w:pPr>
      <w:r w:rsidRPr="00895F0E">
        <w:rPr>
          <w:rFonts w:ascii="Times New Roman" w:hAnsi="Times New Roman"/>
          <w:b/>
          <w:sz w:val="32"/>
          <w:szCs w:val="32"/>
          <w:lang w:val="az-Latn-AZ"/>
        </w:rPr>
        <w:t>dəyişiklik edilməsi haqqında</w:t>
      </w:r>
    </w:p>
    <w:p w:rsidR="00634D97" w:rsidRPr="002D0541" w:rsidRDefault="00634D97" w:rsidP="00634D97">
      <w:pPr>
        <w:jc w:val="center"/>
        <w:rPr>
          <w:rFonts w:ascii="Times New Roman" w:hAnsi="Times New Roman"/>
          <w:b/>
          <w:sz w:val="40"/>
          <w:szCs w:val="40"/>
          <w:lang w:val="az-Latn-AZ"/>
        </w:rPr>
      </w:pPr>
    </w:p>
    <w:p w:rsidR="00634D97" w:rsidRPr="002D0541" w:rsidRDefault="00634D97" w:rsidP="00634D97">
      <w:pPr>
        <w:jc w:val="center"/>
        <w:rPr>
          <w:rFonts w:ascii="Times New Roman" w:hAnsi="Times New Roman"/>
          <w:b/>
          <w:sz w:val="40"/>
          <w:szCs w:val="40"/>
          <w:lang w:val="az-Latn-AZ"/>
        </w:rPr>
      </w:pPr>
      <w:r w:rsidRPr="002D0541">
        <w:rPr>
          <w:rFonts w:ascii="Times New Roman" w:hAnsi="Times New Roman"/>
          <w:b/>
          <w:sz w:val="40"/>
          <w:szCs w:val="40"/>
          <w:lang w:val="az-Latn-AZ"/>
        </w:rPr>
        <w:t>AZƏRBAYCAN RESPUBLİKASININ QANUNU</w:t>
      </w:r>
    </w:p>
    <w:p w:rsidR="00634D97" w:rsidRPr="00895F0E" w:rsidRDefault="00634D97" w:rsidP="00634D97">
      <w:pPr>
        <w:spacing w:before="60"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634D97" w:rsidRDefault="00634D97" w:rsidP="00634D97">
      <w:pPr>
        <w:spacing w:before="60"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az-Latn-AZ"/>
        </w:rPr>
      </w:pPr>
      <w:r w:rsidRPr="00895F0E">
        <w:rPr>
          <w:rFonts w:ascii="Times New Roman" w:hAnsi="Times New Roman"/>
          <w:sz w:val="28"/>
          <w:szCs w:val="28"/>
          <w:lang w:val="az-Latn-AZ"/>
        </w:rPr>
        <w:t xml:space="preserve">Azərbaycan Respublikası Milli Məclisi Azərbaycan Respublikası Konstitusiyasının 94-cü maddəsinin I hissəsinin 23-cü bəndini rəhbər tutaraq </w:t>
      </w:r>
      <w:r w:rsidRPr="00895F0E">
        <w:rPr>
          <w:rFonts w:ascii="Times New Roman" w:hAnsi="Times New Roman"/>
          <w:b/>
          <w:sz w:val="28"/>
          <w:szCs w:val="28"/>
          <w:lang w:val="az-Latn-AZ"/>
        </w:rPr>
        <w:t>qərara alır:</w:t>
      </w:r>
    </w:p>
    <w:p w:rsidR="00634D97" w:rsidRPr="00895F0E" w:rsidRDefault="00634D97" w:rsidP="00634D97">
      <w:pPr>
        <w:spacing w:before="6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634D97" w:rsidRDefault="00634D97" w:rsidP="00634D97">
      <w:pPr>
        <w:spacing w:before="6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az-Latn-AZ"/>
        </w:rPr>
      </w:pPr>
      <w:r w:rsidRPr="00895F0E">
        <w:rPr>
          <w:rFonts w:ascii="Times New Roman" w:hAnsi="Times New Roman"/>
          <w:sz w:val="28"/>
          <w:szCs w:val="28"/>
          <w:lang w:val="az-Latn-AZ"/>
        </w:rPr>
        <w:t>Azərbaycan Respublikasının Ticarət Gəmiçiliyi Məcəlləsinə (Azərbaycan Respublikasının Qanunvericilik Toplusu, 2001, № 7, maddə 444; 2006, № 12, maddə 1029; 2007, № 5, maddə 442, № 6, maddə 562, № 8, maddə 756; 2009, № 12, maddə 948; 2010, № 3, maddə 171; 2012, № 7, maddə 643; 2013, № 3, maddə 214; 2014, № 4, maddə 325; 2015, № 1, maddə 1; 2016, № 1, maddə 7</w:t>
      </w:r>
      <w:r>
        <w:rPr>
          <w:rFonts w:ascii="Times New Roman" w:hAnsi="Times New Roman"/>
          <w:sz w:val="28"/>
          <w:szCs w:val="28"/>
          <w:lang w:val="az-Latn-AZ"/>
        </w:rPr>
        <w:t xml:space="preserve">; 2017, </w:t>
      </w:r>
      <w:r w:rsidRPr="00895F0E">
        <w:rPr>
          <w:rFonts w:ascii="Times New Roman" w:hAnsi="Times New Roman"/>
          <w:sz w:val="28"/>
          <w:szCs w:val="28"/>
          <w:lang w:val="az-Latn-AZ"/>
        </w:rPr>
        <w:t>№</w:t>
      </w:r>
      <w:r>
        <w:rPr>
          <w:rFonts w:ascii="Times New Roman" w:hAnsi="Times New Roman"/>
          <w:sz w:val="28"/>
          <w:szCs w:val="28"/>
          <w:lang w:val="az-Latn-AZ"/>
        </w:rPr>
        <w:t xml:space="preserve"> 11, maddə 1961; </w:t>
      </w:r>
      <w:r w:rsidRPr="00895F0E">
        <w:rPr>
          <w:rFonts w:ascii="Times New Roman" w:hAnsi="Times New Roman"/>
          <w:sz w:val="28"/>
          <w:szCs w:val="28"/>
          <w:lang w:val="az-Latn-AZ"/>
        </w:rPr>
        <w:t>Azə</w:t>
      </w:r>
      <w:r>
        <w:rPr>
          <w:rFonts w:ascii="Times New Roman" w:hAnsi="Times New Roman"/>
          <w:sz w:val="28"/>
          <w:szCs w:val="28"/>
          <w:lang w:val="az-Latn-AZ"/>
        </w:rPr>
        <w:t>rbaycan Respublikasının 2018</w:t>
      </w:r>
      <w:r w:rsidRPr="00895F0E">
        <w:rPr>
          <w:rFonts w:ascii="Times New Roman" w:hAnsi="Times New Roman"/>
          <w:sz w:val="28"/>
          <w:szCs w:val="28"/>
          <w:lang w:val="az-Latn-AZ"/>
        </w:rPr>
        <w:t xml:space="preserve">-ci il </w:t>
      </w:r>
      <w:r>
        <w:rPr>
          <w:rFonts w:ascii="Times New Roman" w:hAnsi="Times New Roman"/>
          <w:sz w:val="28"/>
          <w:szCs w:val="28"/>
          <w:lang w:val="az-Latn-AZ"/>
        </w:rPr>
        <w:t>6 mart tarixli 1041</w:t>
      </w:r>
      <w:r w:rsidRPr="00895F0E">
        <w:rPr>
          <w:rFonts w:ascii="Times New Roman" w:hAnsi="Times New Roman"/>
          <w:sz w:val="28"/>
          <w:szCs w:val="28"/>
          <w:lang w:val="az-Latn-AZ"/>
        </w:rPr>
        <w:t>-VQD nömrəli Qanunu) aşağıdakı məzmunda 4.4-cü maddə əlavə edilsin:</w:t>
      </w:r>
    </w:p>
    <w:p w:rsidR="00634D97" w:rsidRPr="00895F0E" w:rsidRDefault="00634D97" w:rsidP="00634D97">
      <w:pPr>
        <w:spacing w:before="6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634D97" w:rsidRDefault="00634D97" w:rsidP="00634D97">
      <w:pPr>
        <w:spacing w:before="6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az-Latn-AZ"/>
        </w:rPr>
      </w:pPr>
      <w:r w:rsidRPr="00895F0E">
        <w:rPr>
          <w:rFonts w:ascii="Times New Roman" w:hAnsi="Times New Roman"/>
          <w:sz w:val="28"/>
          <w:szCs w:val="28"/>
          <w:lang w:val="az-Latn-AZ"/>
        </w:rPr>
        <w:t xml:space="preserve">“4.4. </w:t>
      </w:r>
      <w:r>
        <w:rPr>
          <w:rFonts w:ascii="Times New Roman" w:hAnsi="Times New Roman"/>
          <w:sz w:val="28"/>
          <w:szCs w:val="28"/>
          <w:lang w:val="az-Latn-AZ"/>
        </w:rPr>
        <w:t xml:space="preserve">Müvafiq </w:t>
      </w:r>
      <w:r w:rsidRPr="00895F0E">
        <w:rPr>
          <w:rFonts w:ascii="Times New Roman" w:hAnsi="Times New Roman"/>
          <w:sz w:val="28"/>
          <w:szCs w:val="28"/>
          <w:lang w:val="az-Latn-AZ"/>
        </w:rPr>
        <w:t>icra hakimiyyə</w:t>
      </w:r>
      <w:r>
        <w:rPr>
          <w:rFonts w:ascii="Times New Roman" w:hAnsi="Times New Roman"/>
          <w:sz w:val="28"/>
          <w:szCs w:val="28"/>
          <w:lang w:val="az-Latn-AZ"/>
        </w:rPr>
        <w:t xml:space="preserve">ti orqanının yaratdığı </w:t>
      </w:r>
      <w:r w:rsidRPr="00895F0E">
        <w:rPr>
          <w:rFonts w:ascii="Times New Roman" w:hAnsi="Times New Roman"/>
          <w:sz w:val="28"/>
          <w:szCs w:val="28"/>
          <w:lang w:val="az-Latn-AZ"/>
        </w:rPr>
        <w:t xml:space="preserve">quruma </w:t>
      </w:r>
      <w:r>
        <w:rPr>
          <w:rFonts w:ascii="Times New Roman" w:hAnsi="Times New Roman"/>
          <w:sz w:val="28"/>
          <w:szCs w:val="28"/>
          <w:lang w:val="az-Latn-AZ"/>
        </w:rPr>
        <w:t xml:space="preserve">öz </w:t>
      </w:r>
      <w:r w:rsidRPr="00895F0E">
        <w:rPr>
          <w:rFonts w:ascii="Times New Roman" w:hAnsi="Times New Roman"/>
          <w:sz w:val="28"/>
          <w:szCs w:val="28"/>
          <w:lang w:val="az-Latn-AZ"/>
        </w:rPr>
        <w:t>fəaliyyət istiqamətləri üzrə müvafiq işlə</w:t>
      </w:r>
      <w:r>
        <w:rPr>
          <w:rFonts w:ascii="Times New Roman" w:hAnsi="Times New Roman"/>
          <w:sz w:val="28"/>
          <w:szCs w:val="28"/>
          <w:lang w:val="az-Latn-AZ"/>
        </w:rPr>
        <w:t>rin</w:t>
      </w:r>
      <w:r w:rsidRPr="00895F0E">
        <w:rPr>
          <w:rFonts w:ascii="Times New Roman" w:hAnsi="Times New Roman"/>
          <w:sz w:val="28"/>
          <w:szCs w:val="28"/>
          <w:lang w:val="az-Latn-AZ"/>
        </w:rPr>
        <w:t xml:space="preserve"> görülməsi üçün müvafiq icra hakimiyyəti orqanının təsdiq etdiyi siyahıda nəzərdə tutulmuş lisenziya və</w:t>
      </w:r>
      <w:r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895F0E">
        <w:rPr>
          <w:rFonts w:ascii="Times New Roman" w:hAnsi="Times New Roman"/>
          <w:sz w:val="28"/>
          <w:szCs w:val="28"/>
          <w:lang w:val="az-Latn-AZ"/>
        </w:rPr>
        <w:t>icazələ</w:t>
      </w:r>
      <w:r>
        <w:rPr>
          <w:rFonts w:ascii="Times New Roman" w:hAnsi="Times New Roman"/>
          <w:sz w:val="28"/>
          <w:szCs w:val="28"/>
          <w:lang w:val="az-Latn-AZ"/>
        </w:rPr>
        <w:t xml:space="preserve">rin </w:t>
      </w:r>
      <w:r w:rsidRPr="00895F0E">
        <w:rPr>
          <w:rFonts w:ascii="Times New Roman" w:hAnsi="Times New Roman"/>
          <w:sz w:val="28"/>
          <w:szCs w:val="28"/>
          <w:lang w:val="az-Latn-AZ"/>
        </w:rPr>
        <w:t xml:space="preserve">alınması tələb olunmur.”. </w:t>
      </w:r>
    </w:p>
    <w:p w:rsidR="00634D97" w:rsidRDefault="00634D97" w:rsidP="00634D97">
      <w:pPr>
        <w:spacing w:before="6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634D97" w:rsidRDefault="00634D97" w:rsidP="00634D97">
      <w:pPr>
        <w:spacing w:before="6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634D97" w:rsidRDefault="00634D97" w:rsidP="00634D97">
      <w:pPr>
        <w:spacing w:before="6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634D97" w:rsidRPr="00895F0E" w:rsidRDefault="00634D97" w:rsidP="00634D97">
      <w:pPr>
        <w:spacing w:before="6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634D97" w:rsidRPr="00644440" w:rsidRDefault="00634D97" w:rsidP="00634D97">
      <w:pPr>
        <w:spacing w:after="0" w:line="240" w:lineRule="auto"/>
        <w:ind w:left="4500" w:firstLine="36"/>
        <w:jc w:val="center"/>
        <w:rPr>
          <w:rFonts w:ascii="Times New Roman" w:hAnsi="Times New Roman"/>
          <w:b/>
          <w:sz w:val="28"/>
          <w:szCs w:val="28"/>
          <w:lang w:val="az-Latn-AZ"/>
        </w:rPr>
      </w:pPr>
      <w:r>
        <w:rPr>
          <w:rFonts w:ascii="Times New Roman" w:hAnsi="Times New Roman"/>
          <w:b/>
          <w:sz w:val="28"/>
          <w:szCs w:val="28"/>
          <w:lang w:val="az-Latn-AZ"/>
        </w:rPr>
        <w:t xml:space="preserve">  </w:t>
      </w:r>
      <w:r w:rsidRPr="00644440">
        <w:rPr>
          <w:rFonts w:ascii="Times New Roman" w:hAnsi="Times New Roman"/>
          <w:b/>
          <w:bCs/>
          <w:sz w:val="28"/>
          <w:szCs w:val="28"/>
          <w:lang w:val="az-Latn-AZ"/>
        </w:rPr>
        <w:t>İlham Əliyev</w:t>
      </w:r>
    </w:p>
    <w:p w:rsidR="00634D97" w:rsidRPr="00644440" w:rsidRDefault="00634D97" w:rsidP="00634D97">
      <w:pPr>
        <w:spacing w:after="0" w:line="240" w:lineRule="auto"/>
        <w:ind w:left="3969"/>
        <w:jc w:val="center"/>
        <w:rPr>
          <w:rFonts w:ascii="Times New Roman" w:hAnsi="Times New Roman"/>
          <w:b/>
          <w:bCs/>
          <w:sz w:val="28"/>
          <w:szCs w:val="28"/>
          <w:lang w:val="az-Latn-AZ"/>
        </w:rPr>
      </w:pPr>
      <w:r w:rsidRPr="00644440">
        <w:rPr>
          <w:rFonts w:ascii="Times New Roman" w:hAnsi="Times New Roman"/>
          <w:b/>
          <w:bCs/>
          <w:sz w:val="28"/>
          <w:szCs w:val="28"/>
          <w:lang w:val="az-Latn-AZ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az-Latn-AZ"/>
        </w:rPr>
        <w:t xml:space="preserve">    </w:t>
      </w:r>
      <w:r w:rsidRPr="00644440">
        <w:rPr>
          <w:rFonts w:ascii="Times New Roman" w:hAnsi="Times New Roman"/>
          <w:b/>
          <w:bCs/>
          <w:sz w:val="28"/>
          <w:szCs w:val="28"/>
          <w:lang w:val="az-Latn-AZ"/>
        </w:rPr>
        <w:t>Azərbaycan Respublikasının Prezidenti</w:t>
      </w:r>
    </w:p>
    <w:p w:rsidR="00634D97" w:rsidRPr="00644440" w:rsidRDefault="00634D97" w:rsidP="00634D97">
      <w:pPr>
        <w:spacing w:after="0" w:line="240" w:lineRule="auto"/>
        <w:ind w:left="4500" w:firstLine="36"/>
        <w:jc w:val="center"/>
        <w:rPr>
          <w:rFonts w:ascii="Times New Roman" w:hAnsi="Times New Roman"/>
          <w:b/>
          <w:bCs/>
          <w:sz w:val="28"/>
          <w:szCs w:val="28"/>
          <w:lang w:val="az-Latn-AZ"/>
        </w:rPr>
      </w:pPr>
    </w:p>
    <w:p w:rsidR="00634D97" w:rsidRPr="00644440" w:rsidRDefault="00634D97" w:rsidP="00634D97">
      <w:pPr>
        <w:spacing w:after="0" w:line="240" w:lineRule="auto"/>
        <w:ind w:left="4500" w:firstLine="36"/>
        <w:jc w:val="center"/>
        <w:rPr>
          <w:rFonts w:ascii="Times New Roman" w:hAnsi="Times New Roman"/>
          <w:b/>
          <w:bCs/>
          <w:sz w:val="28"/>
          <w:szCs w:val="28"/>
          <w:lang w:val="az-Latn-AZ"/>
        </w:rPr>
      </w:pPr>
    </w:p>
    <w:p w:rsidR="00634D97" w:rsidRPr="00644440" w:rsidRDefault="00634D97" w:rsidP="00634D97">
      <w:pPr>
        <w:spacing w:after="0" w:line="240" w:lineRule="auto"/>
        <w:ind w:firstLine="36"/>
        <w:jc w:val="both"/>
        <w:rPr>
          <w:rFonts w:ascii="Times New Roman" w:hAnsi="Times New Roman"/>
          <w:bCs/>
          <w:sz w:val="28"/>
          <w:szCs w:val="28"/>
          <w:lang w:val="az-Latn-AZ"/>
        </w:rPr>
      </w:pPr>
      <w:r w:rsidRPr="00644440">
        <w:rPr>
          <w:rFonts w:ascii="Times New Roman" w:hAnsi="Times New Roman"/>
          <w:sz w:val="28"/>
          <w:szCs w:val="28"/>
          <w:lang w:val="az-Latn-AZ"/>
        </w:rPr>
        <w:t>Bakı şəhəri, 3 aprel 2018-ci il</w:t>
      </w:r>
      <w:r w:rsidRPr="00644440">
        <w:rPr>
          <w:rFonts w:ascii="Times New Roman" w:hAnsi="Times New Roman"/>
          <w:sz w:val="28"/>
          <w:szCs w:val="28"/>
          <w:lang w:val="az-Latn-AZ"/>
        </w:rPr>
        <w:tab/>
      </w:r>
    </w:p>
    <w:p w:rsidR="00634D97" w:rsidRPr="00644440" w:rsidRDefault="00634D97" w:rsidP="00634D97">
      <w:pPr>
        <w:pStyle w:val="a3"/>
        <w:spacing w:before="0" w:beforeAutospacing="0" w:after="0" w:afterAutospacing="0"/>
        <w:ind w:right="119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№ 1057</w:t>
      </w:r>
      <w:r w:rsidRPr="00644440">
        <w:rPr>
          <w:sz w:val="28"/>
          <w:szCs w:val="28"/>
          <w:lang w:val="az-Latn-AZ"/>
        </w:rPr>
        <w:t>-VQD</w:t>
      </w:r>
    </w:p>
    <w:p w:rsidR="00AF0F64" w:rsidRPr="00634D97" w:rsidRDefault="00AF0F64">
      <w:pPr>
        <w:rPr>
          <w:lang w:val="en-US"/>
        </w:rPr>
      </w:pPr>
      <w:bookmarkStart w:id="0" w:name="_GoBack"/>
      <w:bookmarkEnd w:id="0"/>
    </w:p>
    <w:sectPr w:rsidR="00AF0F64" w:rsidRPr="00634D97" w:rsidSect="000E261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D97"/>
    <w:rsid w:val="00634D97"/>
    <w:rsid w:val="00AF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D97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,Normal (Web) Char,Char Char Char1,Char Char Char Char,Char Char,Char,Char Char Char,Char Char Char Char Char,Знак Знак Знак"/>
    <w:basedOn w:val="a"/>
    <w:link w:val="a4"/>
    <w:unhideWhenUsed/>
    <w:qFormat/>
    <w:rsid w:val="00634D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 Знак,Normal (Web) Char Знак,Char Char Char1 Знак,Char Char Char Char Знак,Char Char Знак,Char Знак,Char Char Char Знак,Char Char Char Char Char Знак,Знак Знак Знак Знак"/>
    <w:link w:val="a3"/>
    <w:locked/>
    <w:rsid w:val="00634D97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D97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,Normal (Web) Char,Char Char Char1,Char Char Char Char,Char Char,Char,Char Char Char,Char Char Char Char Char,Знак Знак Знак"/>
    <w:basedOn w:val="a"/>
    <w:link w:val="a4"/>
    <w:unhideWhenUsed/>
    <w:qFormat/>
    <w:rsid w:val="00634D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 Знак,Normal (Web) Char Знак,Char Char Char1 Знак,Char Char Char Char Знак,Char Char Знак,Char Знак,Char Char Char Знак,Char Char Char Char Char Знак,Знак Знак Знак Знак"/>
    <w:link w:val="a3"/>
    <w:locked/>
    <w:rsid w:val="00634D97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2018-06-14T11:43:00Z</dcterms:created>
  <dcterms:modified xsi:type="dcterms:W3CDTF">2018-06-14T11:43:00Z</dcterms:modified>
</cp:coreProperties>
</file>