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7E" w:rsidRDefault="001E297E" w:rsidP="001E297E">
      <w:pPr>
        <w:spacing w:line="240" w:lineRule="auto"/>
        <w:jc w:val="center"/>
        <w:rPr>
          <w:b/>
          <w:szCs w:val="28"/>
          <w:lang w:val="az-Latn-AZ"/>
        </w:rPr>
      </w:pPr>
    </w:p>
    <w:p w:rsidR="001E297E" w:rsidRDefault="001E297E" w:rsidP="001E297E">
      <w:pPr>
        <w:spacing w:line="240" w:lineRule="auto"/>
        <w:jc w:val="center"/>
        <w:rPr>
          <w:b/>
          <w:szCs w:val="28"/>
          <w:lang w:val="az-Latn-AZ"/>
        </w:rPr>
      </w:pPr>
    </w:p>
    <w:p w:rsidR="001E297E" w:rsidRDefault="001E297E" w:rsidP="001E297E">
      <w:pPr>
        <w:spacing w:line="240" w:lineRule="auto"/>
        <w:jc w:val="center"/>
        <w:rPr>
          <w:b/>
          <w:szCs w:val="28"/>
          <w:lang w:val="az-Latn-AZ"/>
        </w:rPr>
      </w:pPr>
    </w:p>
    <w:p w:rsidR="001E297E" w:rsidRDefault="001E297E" w:rsidP="001E297E">
      <w:pPr>
        <w:spacing w:line="240" w:lineRule="auto"/>
        <w:jc w:val="center"/>
        <w:rPr>
          <w:b/>
          <w:szCs w:val="28"/>
          <w:lang w:val="az-Latn-AZ"/>
        </w:rPr>
      </w:pPr>
    </w:p>
    <w:p w:rsidR="001E297E" w:rsidRDefault="001E297E" w:rsidP="001E297E">
      <w:pPr>
        <w:spacing w:line="240" w:lineRule="auto"/>
        <w:jc w:val="center"/>
        <w:rPr>
          <w:b/>
          <w:szCs w:val="28"/>
          <w:lang w:val="az-Latn-AZ"/>
        </w:rPr>
      </w:pPr>
    </w:p>
    <w:p w:rsidR="001E297E" w:rsidRDefault="001E297E" w:rsidP="001E297E">
      <w:pPr>
        <w:spacing w:line="240" w:lineRule="auto"/>
        <w:jc w:val="center"/>
        <w:rPr>
          <w:b/>
          <w:szCs w:val="28"/>
          <w:lang w:val="az-Latn-AZ"/>
        </w:rPr>
      </w:pPr>
    </w:p>
    <w:p w:rsidR="001E297E" w:rsidRPr="008079F3" w:rsidRDefault="001E297E" w:rsidP="001E297E">
      <w:pPr>
        <w:spacing w:line="240" w:lineRule="auto"/>
        <w:jc w:val="center"/>
        <w:rPr>
          <w:b/>
          <w:sz w:val="32"/>
          <w:szCs w:val="32"/>
          <w:lang w:val="az-Latn-AZ"/>
        </w:rPr>
      </w:pPr>
      <w:r w:rsidRPr="008079F3">
        <w:rPr>
          <w:b/>
          <w:sz w:val="32"/>
          <w:szCs w:val="32"/>
          <w:lang w:val="az-Latn-AZ"/>
        </w:rPr>
        <w:t xml:space="preserve">“Gömrük tarifi haqqında” Azərbaycan Respublikasının Qanununda </w:t>
      </w:r>
    </w:p>
    <w:p w:rsidR="001E297E" w:rsidRPr="008079F3" w:rsidRDefault="001E297E" w:rsidP="001E297E">
      <w:pPr>
        <w:spacing w:line="240" w:lineRule="auto"/>
        <w:jc w:val="center"/>
        <w:rPr>
          <w:b/>
          <w:sz w:val="32"/>
          <w:szCs w:val="32"/>
          <w:lang w:val="az-Latn-AZ"/>
        </w:rPr>
      </w:pPr>
      <w:r w:rsidRPr="008079F3">
        <w:rPr>
          <w:b/>
          <w:sz w:val="32"/>
          <w:szCs w:val="32"/>
          <w:lang w:val="az-Latn-AZ"/>
        </w:rPr>
        <w:t>dəyişikliklər edilməsi barədə</w:t>
      </w:r>
    </w:p>
    <w:p w:rsidR="001E297E" w:rsidRDefault="001E297E" w:rsidP="001E297E">
      <w:pPr>
        <w:spacing w:line="240" w:lineRule="auto"/>
        <w:ind w:left="-284"/>
        <w:jc w:val="center"/>
        <w:rPr>
          <w:b/>
          <w:szCs w:val="28"/>
          <w:lang w:val="az-Latn-AZ"/>
        </w:rPr>
      </w:pPr>
    </w:p>
    <w:p w:rsidR="001E297E" w:rsidRPr="000A2D80" w:rsidRDefault="001E297E" w:rsidP="001E297E">
      <w:pPr>
        <w:spacing w:line="240" w:lineRule="auto"/>
        <w:ind w:left="-284"/>
        <w:jc w:val="center"/>
        <w:rPr>
          <w:b/>
          <w:sz w:val="40"/>
          <w:szCs w:val="40"/>
          <w:lang w:val="az-Latn-AZ"/>
        </w:rPr>
      </w:pPr>
      <w:r w:rsidRPr="000A2D80">
        <w:rPr>
          <w:b/>
          <w:sz w:val="40"/>
          <w:szCs w:val="40"/>
          <w:lang w:val="az-Latn-AZ"/>
        </w:rPr>
        <w:t>AZƏRBAYCAN RESPUBLİKASININ QANUNU</w:t>
      </w:r>
    </w:p>
    <w:p w:rsidR="001E297E" w:rsidRPr="008079F3" w:rsidRDefault="001E297E" w:rsidP="001E297E">
      <w:pPr>
        <w:spacing w:line="360" w:lineRule="auto"/>
        <w:jc w:val="center"/>
        <w:rPr>
          <w:b/>
          <w:szCs w:val="28"/>
          <w:lang w:val="az-Latn-AZ"/>
        </w:rPr>
      </w:pPr>
    </w:p>
    <w:p w:rsidR="001E297E" w:rsidRDefault="001E297E" w:rsidP="001E297E">
      <w:pPr>
        <w:tabs>
          <w:tab w:val="left" w:pos="1065"/>
        </w:tabs>
        <w:spacing w:line="240" w:lineRule="auto"/>
        <w:ind w:firstLine="560"/>
        <w:jc w:val="both"/>
        <w:rPr>
          <w:b/>
          <w:szCs w:val="28"/>
          <w:lang w:val="az-Latn-AZ"/>
        </w:rPr>
      </w:pPr>
      <w:r w:rsidRPr="008079F3">
        <w:rPr>
          <w:szCs w:val="28"/>
          <w:lang w:val="az-Latn-AZ"/>
        </w:rPr>
        <w:t>Azərbaycan Respublikasının Milli Məclisi Azərbaycan Respublikası Konstitusiyasının 94-cü maddəsinin I hissəsinin 15-ci bəndini rəhbər tutaraq</w:t>
      </w:r>
      <w:r w:rsidRPr="008079F3">
        <w:rPr>
          <w:b/>
          <w:szCs w:val="28"/>
          <w:lang w:val="az-Latn-AZ"/>
        </w:rPr>
        <w:t xml:space="preserve"> qərara alır:</w:t>
      </w:r>
    </w:p>
    <w:p w:rsidR="001E297E" w:rsidRPr="008079F3" w:rsidRDefault="001E297E" w:rsidP="001E297E">
      <w:pPr>
        <w:tabs>
          <w:tab w:val="left" w:pos="1065"/>
        </w:tabs>
        <w:spacing w:line="240" w:lineRule="auto"/>
        <w:ind w:firstLine="560"/>
        <w:jc w:val="both"/>
        <w:rPr>
          <w:szCs w:val="28"/>
          <w:lang w:val="az-Latn-AZ"/>
        </w:rPr>
      </w:pPr>
    </w:p>
    <w:p w:rsidR="001E297E" w:rsidRDefault="001E297E" w:rsidP="001E297E">
      <w:pPr>
        <w:tabs>
          <w:tab w:val="left" w:pos="567"/>
        </w:tabs>
        <w:spacing w:line="240" w:lineRule="auto"/>
        <w:jc w:val="both"/>
        <w:rPr>
          <w:szCs w:val="28"/>
          <w:lang w:val="az-Latn-AZ"/>
        </w:rPr>
      </w:pPr>
      <w:r w:rsidRPr="008079F3">
        <w:rPr>
          <w:szCs w:val="28"/>
          <w:lang w:val="az-Latn-AZ"/>
        </w:rPr>
        <w:tab/>
        <w:t>“Gömrük tarifi haqqında” Azərbaycan Respublikasının Qanununda (Azərbaycan Respublikasının Qanunvericilik Toplusu, 2013, № 7, maddə 779) aşağıdakı dəyişikliklər edilsin:</w:t>
      </w:r>
    </w:p>
    <w:p w:rsidR="001E297E" w:rsidRPr="008079F3" w:rsidRDefault="001E297E" w:rsidP="001E297E">
      <w:pPr>
        <w:tabs>
          <w:tab w:val="left" w:pos="567"/>
        </w:tabs>
        <w:spacing w:line="240" w:lineRule="auto"/>
        <w:jc w:val="both"/>
        <w:rPr>
          <w:szCs w:val="28"/>
          <w:lang w:val="az-Latn-AZ"/>
        </w:rPr>
      </w:pPr>
    </w:p>
    <w:p w:rsidR="001E297E" w:rsidRDefault="001E297E" w:rsidP="001E297E">
      <w:pPr>
        <w:tabs>
          <w:tab w:val="left" w:pos="567"/>
        </w:tabs>
        <w:spacing w:line="240" w:lineRule="auto"/>
        <w:jc w:val="both"/>
        <w:rPr>
          <w:szCs w:val="28"/>
          <w:lang w:val="az-Latn-AZ"/>
        </w:rPr>
      </w:pPr>
      <w:r w:rsidRPr="008079F3">
        <w:rPr>
          <w:szCs w:val="28"/>
          <w:lang w:val="az-Latn-AZ"/>
        </w:rPr>
        <w:tab/>
        <w:t>1. 19.3-cü maddədə “dövr” sözündən sonra “(bu Qanunun 20.0.17-ci və 20.0.19-cu maddələrində nəzərdə tutulmuş hallar istisna olmaqla) sözləri əlavə edilsin.</w:t>
      </w:r>
    </w:p>
    <w:p w:rsidR="001E297E" w:rsidRPr="008079F3" w:rsidRDefault="001E297E" w:rsidP="001E297E">
      <w:pPr>
        <w:tabs>
          <w:tab w:val="left" w:pos="567"/>
        </w:tabs>
        <w:spacing w:line="240" w:lineRule="auto"/>
        <w:jc w:val="both"/>
        <w:rPr>
          <w:szCs w:val="28"/>
          <w:lang w:val="az-Latn-AZ"/>
        </w:rPr>
      </w:pPr>
    </w:p>
    <w:p w:rsidR="001E297E" w:rsidRPr="008079F3" w:rsidRDefault="001E297E" w:rsidP="001E297E">
      <w:pPr>
        <w:tabs>
          <w:tab w:val="left" w:pos="567"/>
        </w:tabs>
        <w:spacing w:line="240" w:lineRule="auto"/>
        <w:jc w:val="both"/>
        <w:rPr>
          <w:szCs w:val="28"/>
          <w:lang w:val="az-Latn-AZ"/>
        </w:rPr>
      </w:pPr>
      <w:r w:rsidRPr="008079F3">
        <w:rPr>
          <w:szCs w:val="28"/>
          <w:lang w:val="az-Latn-AZ"/>
        </w:rPr>
        <w:tab/>
        <w:t>2. 20.0.16-cı maddənin sonunda nöqtə işarəsi nöqtəli vergül işarəsi ilə əvəz edilsin və aşağıdakı məzmunda 20.0.17-ci, 20.0.18-ci və 20.0.19-cu maddələr əlavə edilsin:</w:t>
      </w:r>
    </w:p>
    <w:p w:rsidR="001E297E" w:rsidRPr="008079F3" w:rsidRDefault="001E297E" w:rsidP="001E297E">
      <w:pPr>
        <w:spacing w:line="240" w:lineRule="auto"/>
        <w:ind w:firstLine="560"/>
        <w:jc w:val="both"/>
        <w:rPr>
          <w:iCs/>
          <w:szCs w:val="28"/>
          <w:lang w:val="az-Latn-AZ"/>
        </w:rPr>
      </w:pPr>
      <w:r w:rsidRPr="008079F3">
        <w:rPr>
          <w:szCs w:val="28"/>
          <w:lang w:val="az-Latn-AZ"/>
        </w:rPr>
        <w:t xml:space="preserve">“20.0.17. müvafiq icra hakimiyyəti orqanının müəyyən etdiyi qaydada </w:t>
      </w:r>
      <w:r w:rsidRPr="008079F3">
        <w:rPr>
          <w:iCs/>
          <w:szCs w:val="28"/>
          <w:lang w:val="az-Latn-AZ"/>
        </w:rPr>
        <w:t>investisiya təşviqi sənədini almış hüquqi şəxslər və fərdi sahibkarlar tərəfindən müvafiq icra hakimiyyəti orqanının təsdiqedici sənədi əsasında texnikanın, texnoloji avadanlıqların və qurğuların idxalı — investisiya təşviqi sənədinin alındığı tarixdən 7 il müddətinə;</w:t>
      </w:r>
    </w:p>
    <w:p w:rsidR="001E297E" w:rsidRPr="008079F3" w:rsidRDefault="001E297E" w:rsidP="001E297E">
      <w:pPr>
        <w:spacing w:line="240" w:lineRule="auto"/>
        <w:ind w:firstLine="560"/>
        <w:jc w:val="both"/>
        <w:rPr>
          <w:iCs/>
          <w:szCs w:val="28"/>
          <w:lang w:val="az-Latn-AZ"/>
        </w:rPr>
      </w:pPr>
      <w:r w:rsidRPr="008079F3">
        <w:rPr>
          <w:szCs w:val="28"/>
          <w:lang w:val="az-Latn-AZ"/>
        </w:rPr>
        <w:t xml:space="preserve">20.0.18. </w:t>
      </w:r>
      <w:r w:rsidRPr="008079F3">
        <w:rPr>
          <w:iCs/>
          <w:szCs w:val="28"/>
          <w:lang w:val="az-Latn-AZ"/>
        </w:rPr>
        <w:t>müvafiq icra hakimiyyəti orqanının qərarına əsasən yaradılan sənaye, yaxud texnologiyalar parklarının infrastrukturunun, istehsal sahələrinin yaradılması və tikintisi, habelə elmi-tədqiqat və təcrübə-konstruktor işlərinin görülməsi məqsədi ilə sənaye, yaxud texnologiyalar parklarının idarəedici təşkilatı və ya operatoru tərəfindən müvafiq icra hakimiyyəti orqanının təsdiqedici sənədi əsasında texnikanın, texnoloji avadanlıqların və qurğuların idxalı;</w:t>
      </w:r>
    </w:p>
    <w:p w:rsidR="001E297E" w:rsidRPr="008079F3" w:rsidRDefault="001E297E" w:rsidP="001E297E">
      <w:pPr>
        <w:spacing w:line="240" w:lineRule="auto"/>
        <w:ind w:firstLine="560"/>
        <w:jc w:val="both"/>
        <w:rPr>
          <w:iCs/>
          <w:szCs w:val="28"/>
          <w:lang w:val="az-Latn-AZ"/>
        </w:rPr>
      </w:pPr>
      <w:r w:rsidRPr="008079F3">
        <w:rPr>
          <w:szCs w:val="28"/>
          <w:lang w:val="az-Latn-AZ"/>
        </w:rPr>
        <w:t xml:space="preserve">20.0.19. </w:t>
      </w:r>
      <w:r w:rsidRPr="008079F3">
        <w:rPr>
          <w:iCs/>
          <w:szCs w:val="28"/>
          <w:lang w:val="az-Latn-AZ"/>
        </w:rPr>
        <w:t xml:space="preserve">müvafiq icra hakimiyyəti orqanının qərarına əsasən yaradılan sənaye, yaxud texnologiyalar parklarında istehsal sahələrinin tikintisi, elmi-tədqiqat və təcrübə-konstruktor işlərinin görülməsi və istehsal məqsədi ilə sənaye, yaxud texnologiyalar parklarının rezidenti olan hüquqi şəxslər və fərdi sahibkarlar tərəfindən müvafiq icra hakimiyyəti orqanının təsdiqedici sənədi əsasında </w:t>
      </w:r>
      <w:r w:rsidRPr="008079F3">
        <w:rPr>
          <w:iCs/>
          <w:szCs w:val="28"/>
          <w:lang w:val="az-Latn-AZ"/>
        </w:rPr>
        <w:lastRenderedPageBreak/>
        <w:t>texnikanın, texnoloji avadanlıqların və qurğuların idxalı — rezidentin sənaye, yaxud texnologiyalar parklarında qeydiyyata alındığı tarixdən 7 il müddətinə.”.</w:t>
      </w:r>
    </w:p>
    <w:p w:rsidR="001E297E" w:rsidRPr="008079F3" w:rsidRDefault="001E297E" w:rsidP="001E297E">
      <w:pPr>
        <w:spacing w:line="240" w:lineRule="auto"/>
        <w:ind w:firstLine="560"/>
        <w:jc w:val="both"/>
        <w:rPr>
          <w:szCs w:val="28"/>
          <w:lang w:val="az-Latn-AZ"/>
        </w:rPr>
      </w:pPr>
    </w:p>
    <w:p w:rsidR="001E297E" w:rsidRDefault="001E297E" w:rsidP="001E297E">
      <w:pPr>
        <w:spacing w:line="240" w:lineRule="auto"/>
        <w:ind w:firstLine="560"/>
        <w:jc w:val="both"/>
        <w:rPr>
          <w:szCs w:val="28"/>
          <w:lang w:val="az-Latn-AZ"/>
        </w:rPr>
      </w:pPr>
    </w:p>
    <w:p w:rsidR="001E297E" w:rsidRPr="008079F3" w:rsidRDefault="001E297E" w:rsidP="001E297E">
      <w:pPr>
        <w:spacing w:line="240" w:lineRule="auto"/>
        <w:ind w:firstLine="560"/>
        <w:jc w:val="both"/>
        <w:rPr>
          <w:szCs w:val="28"/>
          <w:lang w:val="az-Latn-AZ"/>
        </w:rPr>
      </w:pPr>
    </w:p>
    <w:p w:rsidR="001E297E" w:rsidRDefault="001E297E" w:rsidP="001E297E">
      <w:pPr>
        <w:spacing w:line="240" w:lineRule="auto"/>
        <w:ind w:firstLine="560"/>
        <w:jc w:val="both"/>
        <w:rPr>
          <w:b/>
          <w:bCs/>
          <w:szCs w:val="28"/>
          <w:lang w:val="az-Latn-AZ"/>
        </w:rPr>
      </w:pPr>
    </w:p>
    <w:p w:rsidR="001E297E" w:rsidRDefault="001E297E" w:rsidP="001E297E">
      <w:pPr>
        <w:spacing w:line="240" w:lineRule="auto"/>
        <w:ind w:firstLine="560"/>
        <w:rPr>
          <w:b/>
          <w:szCs w:val="28"/>
          <w:lang w:val="az-Latn-AZ"/>
        </w:rPr>
      </w:pPr>
      <w:r>
        <w:rPr>
          <w:b/>
          <w:bCs/>
          <w:szCs w:val="28"/>
          <w:lang w:val="az-Latn-AZ"/>
        </w:rPr>
        <w:t xml:space="preserve">                                                                                      </w:t>
      </w:r>
      <w:r w:rsidRPr="00BB4F19">
        <w:rPr>
          <w:b/>
          <w:bCs/>
          <w:szCs w:val="28"/>
          <w:lang w:val="az-Latn-AZ"/>
        </w:rPr>
        <w:t>İlham Əliyev</w:t>
      </w:r>
    </w:p>
    <w:p w:rsidR="001E297E" w:rsidRPr="00BB4F19" w:rsidRDefault="001E297E" w:rsidP="001E297E">
      <w:pPr>
        <w:spacing w:line="240" w:lineRule="auto"/>
        <w:ind w:firstLine="560"/>
        <w:jc w:val="right"/>
        <w:rPr>
          <w:iCs/>
          <w:szCs w:val="28"/>
          <w:lang w:val="az-Latn-AZ"/>
        </w:rPr>
      </w:pPr>
      <w:r w:rsidRPr="00BB4F19">
        <w:rPr>
          <w:b/>
          <w:bCs/>
          <w:szCs w:val="28"/>
          <w:lang w:val="az-Latn-AZ"/>
        </w:rPr>
        <w:t>Azərbaycan Respublikasının Prezidenti</w:t>
      </w:r>
    </w:p>
    <w:p w:rsidR="001E297E" w:rsidRDefault="001E297E" w:rsidP="001E297E">
      <w:pPr>
        <w:ind w:left="4500" w:firstLine="36"/>
        <w:jc w:val="right"/>
        <w:rPr>
          <w:szCs w:val="28"/>
          <w:lang w:val="az-Latn-AZ"/>
        </w:rPr>
      </w:pPr>
    </w:p>
    <w:p w:rsidR="001E297E" w:rsidRPr="00BB4F19" w:rsidRDefault="001E297E" w:rsidP="001E297E">
      <w:pPr>
        <w:ind w:left="4500" w:firstLine="36"/>
        <w:jc w:val="right"/>
        <w:rPr>
          <w:szCs w:val="28"/>
          <w:lang w:val="az-Latn-AZ"/>
        </w:rPr>
      </w:pPr>
    </w:p>
    <w:p w:rsidR="001E297E" w:rsidRPr="00BB4F19" w:rsidRDefault="001E297E" w:rsidP="001E297E">
      <w:pPr>
        <w:rPr>
          <w:szCs w:val="28"/>
          <w:lang w:val="az-Latn-AZ"/>
        </w:rPr>
      </w:pPr>
      <w:r w:rsidRPr="00BB4F19">
        <w:rPr>
          <w:szCs w:val="28"/>
          <w:lang w:val="az-Latn-AZ"/>
        </w:rPr>
        <w:t xml:space="preserve">Bakı şəhəri, </w:t>
      </w:r>
      <w:r>
        <w:rPr>
          <w:szCs w:val="28"/>
          <w:lang w:val="az-Latn-AZ"/>
        </w:rPr>
        <w:t xml:space="preserve">19 yanvar </w:t>
      </w:r>
      <w:r w:rsidRPr="00BB4F19">
        <w:rPr>
          <w:szCs w:val="28"/>
          <w:lang w:val="az-Latn-AZ"/>
        </w:rPr>
        <w:t>2016-cı il</w:t>
      </w:r>
    </w:p>
    <w:p w:rsidR="001E297E" w:rsidRPr="00BB4F19" w:rsidRDefault="001E297E" w:rsidP="001E297E">
      <w:pPr>
        <w:rPr>
          <w:szCs w:val="28"/>
          <w:lang w:val="az-Latn-AZ"/>
        </w:rPr>
      </w:pPr>
      <w:r w:rsidRPr="00BB4F19">
        <w:rPr>
          <w:szCs w:val="28"/>
          <w:lang w:val="az-Latn-AZ"/>
        </w:rPr>
        <w:t xml:space="preserve">№ </w:t>
      </w:r>
      <w:r>
        <w:rPr>
          <w:szCs w:val="28"/>
          <w:lang w:val="az-Latn-AZ"/>
        </w:rPr>
        <w:t>106-VQD</w:t>
      </w:r>
    </w:p>
    <w:p w:rsidR="001E297E" w:rsidRPr="008079F3" w:rsidRDefault="001E297E" w:rsidP="001E297E">
      <w:pPr>
        <w:spacing w:line="360" w:lineRule="auto"/>
        <w:ind w:firstLine="560"/>
        <w:jc w:val="both"/>
        <w:rPr>
          <w:rFonts w:eastAsia="Arial Unicode MS"/>
          <w:szCs w:val="28"/>
          <w:lang w:val="az-Latn-AZ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  <w:r w:rsidRPr="008079F3">
        <w:rPr>
          <w:b/>
          <w:sz w:val="28"/>
          <w:szCs w:val="28"/>
        </w:rPr>
        <w:t xml:space="preserve"> </w:t>
      </w: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8079F3" w:rsidRDefault="001E297E" w:rsidP="001E297E">
      <w:pPr>
        <w:pStyle w:val="NoSpacing"/>
        <w:ind w:left="4395"/>
        <w:rPr>
          <w:b/>
          <w:sz w:val="28"/>
          <w:szCs w:val="28"/>
        </w:rPr>
      </w:pPr>
    </w:p>
    <w:p w:rsidR="001E297E" w:rsidRPr="002E68D2" w:rsidRDefault="001E297E" w:rsidP="001E297E">
      <w:pPr>
        <w:rPr>
          <w:szCs w:val="28"/>
          <w:lang w:val="az-Latn-AZ"/>
        </w:rPr>
      </w:pPr>
    </w:p>
    <w:p w:rsidR="001E297E" w:rsidRPr="002E68D2" w:rsidRDefault="001E297E" w:rsidP="001E297E">
      <w:pPr>
        <w:rPr>
          <w:szCs w:val="28"/>
          <w:lang w:val="az-Latn-AZ"/>
        </w:rPr>
      </w:pPr>
    </w:p>
    <w:p w:rsidR="00047564" w:rsidRDefault="00047564">
      <w:bookmarkStart w:id="0" w:name="_GoBack"/>
      <w:bookmarkEnd w:id="0"/>
    </w:p>
    <w:sectPr w:rsidR="00047564" w:rsidSect="009916D7">
      <w:headerReference w:type="default" r:id="rId5"/>
      <w:pgSz w:w="11907" w:h="16839" w:code="9"/>
      <w:pgMar w:top="1247" w:right="1247" w:bottom="1247" w:left="124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D7" w:rsidRDefault="001E297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1E297E">
      <w:rPr>
        <w:noProof/>
        <w:lang w:val="ru-RU"/>
      </w:rPr>
      <w:t>2</w:t>
    </w:r>
    <w:r>
      <w:fldChar w:fldCharType="end"/>
    </w:r>
  </w:p>
  <w:p w:rsidR="009916D7" w:rsidRDefault="001E2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E"/>
    <w:rsid w:val="00047564"/>
    <w:rsid w:val="001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7E"/>
    <w:pPr>
      <w:spacing w:after="0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29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E297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E297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7E"/>
    <w:rPr>
      <w:rFonts w:ascii="Times New Roman" w:eastAsia="Calibri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7E"/>
    <w:pPr>
      <w:spacing w:after="0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29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E297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E297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7E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2016-03-10T08:06:00Z</dcterms:created>
  <dcterms:modified xsi:type="dcterms:W3CDTF">2016-03-10T08:07:00Z</dcterms:modified>
</cp:coreProperties>
</file>