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48" w:rsidRDefault="00591F48" w:rsidP="00591F48">
      <w:pPr>
        <w:pStyle w:val="YEN"/>
        <w:ind w:firstLine="0"/>
        <w:jc w:val="center"/>
        <w:rPr>
          <w:rFonts w:ascii="Times New Roman" w:hAnsi="Times New Roman"/>
          <w:b/>
          <w:sz w:val="32"/>
          <w:szCs w:val="32"/>
          <w:lang w:val="az-Latn-AZ"/>
        </w:rPr>
      </w:pPr>
    </w:p>
    <w:p w:rsidR="00591F48" w:rsidRDefault="00591F48" w:rsidP="00591F48">
      <w:pPr>
        <w:pStyle w:val="YEN"/>
        <w:ind w:firstLine="0"/>
        <w:jc w:val="center"/>
        <w:rPr>
          <w:rFonts w:ascii="Times New Roman" w:hAnsi="Times New Roman"/>
          <w:b/>
          <w:sz w:val="32"/>
          <w:szCs w:val="32"/>
          <w:lang w:val="az-Latn-AZ"/>
        </w:rPr>
      </w:pPr>
    </w:p>
    <w:p w:rsidR="00591F48" w:rsidRDefault="00591F48" w:rsidP="00591F48">
      <w:pPr>
        <w:pStyle w:val="YEN"/>
        <w:ind w:firstLine="0"/>
        <w:jc w:val="center"/>
        <w:rPr>
          <w:rFonts w:ascii="Times New Roman" w:hAnsi="Times New Roman"/>
          <w:b/>
          <w:sz w:val="32"/>
          <w:szCs w:val="32"/>
          <w:lang w:val="az-Latn-AZ"/>
        </w:rPr>
      </w:pPr>
    </w:p>
    <w:p w:rsidR="00591F48" w:rsidRDefault="00591F48" w:rsidP="00591F48">
      <w:pPr>
        <w:pStyle w:val="YEN"/>
        <w:ind w:firstLine="0"/>
        <w:jc w:val="center"/>
        <w:rPr>
          <w:rFonts w:ascii="Times New Roman" w:hAnsi="Times New Roman"/>
          <w:b/>
          <w:sz w:val="32"/>
          <w:szCs w:val="32"/>
          <w:lang w:val="az-Latn-AZ"/>
        </w:rPr>
      </w:pPr>
    </w:p>
    <w:p w:rsidR="00591F48" w:rsidRDefault="00591F48" w:rsidP="00591F48">
      <w:pPr>
        <w:pStyle w:val="YEN"/>
        <w:ind w:firstLine="0"/>
        <w:jc w:val="center"/>
        <w:rPr>
          <w:rFonts w:ascii="Times New Roman" w:hAnsi="Times New Roman"/>
          <w:b/>
          <w:sz w:val="32"/>
          <w:szCs w:val="32"/>
          <w:lang w:val="az-Latn-AZ"/>
        </w:rPr>
      </w:pPr>
    </w:p>
    <w:p w:rsidR="00591F48" w:rsidRDefault="00591F48" w:rsidP="00591F48">
      <w:pPr>
        <w:pStyle w:val="YEN"/>
        <w:ind w:firstLine="0"/>
        <w:jc w:val="center"/>
        <w:rPr>
          <w:rFonts w:ascii="Times New Roman" w:hAnsi="Times New Roman"/>
          <w:b/>
          <w:sz w:val="32"/>
          <w:szCs w:val="32"/>
          <w:lang w:val="az-Latn-AZ"/>
        </w:rPr>
      </w:pPr>
      <w:r w:rsidRPr="00DA7BE0">
        <w:rPr>
          <w:rFonts w:ascii="Times New Roman" w:hAnsi="Times New Roman"/>
          <w:b/>
          <w:sz w:val="32"/>
          <w:szCs w:val="32"/>
          <w:lang w:val="az-Latn-AZ"/>
        </w:rPr>
        <w:t>“İcra haqqında” Azərbaycan Respublikasının Qanununda dəyişikliklər edilməsi barədə</w:t>
      </w:r>
    </w:p>
    <w:p w:rsidR="00591F48" w:rsidRDefault="00591F48" w:rsidP="00591F48">
      <w:pPr>
        <w:pStyle w:val="YEN"/>
        <w:ind w:firstLine="0"/>
        <w:jc w:val="center"/>
        <w:rPr>
          <w:rFonts w:ascii="Times New Roman" w:hAnsi="Times New Roman"/>
          <w:b/>
          <w:sz w:val="32"/>
          <w:szCs w:val="32"/>
          <w:lang w:val="az-Latn-AZ"/>
        </w:rPr>
      </w:pPr>
    </w:p>
    <w:p w:rsidR="00591F48" w:rsidRPr="00A806FD" w:rsidRDefault="00591F48" w:rsidP="00591F48">
      <w:pPr>
        <w:jc w:val="center"/>
        <w:rPr>
          <w:rFonts w:ascii="Times New Roman" w:hAnsi="Times New Roman"/>
          <w:b/>
          <w:sz w:val="40"/>
          <w:szCs w:val="40"/>
          <w:lang w:val="az-Latn-AZ"/>
        </w:rPr>
      </w:pPr>
      <w:r w:rsidRPr="00A806FD">
        <w:rPr>
          <w:rFonts w:ascii="Times New Roman" w:hAnsi="Times New Roman"/>
          <w:b/>
          <w:sz w:val="40"/>
          <w:szCs w:val="40"/>
          <w:lang w:val="az-Latn-AZ"/>
        </w:rPr>
        <w:t>AZƏRBAYCAN RESPUBLİKASININ QANUNU</w:t>
      </w:r>
    </w:p>
    <w:p w:rsidR="00591F48" w:rsidRPr="00DA7BE0" w:rsidRDefault="00591F48" w:rsidP="00591F48">
      <w:pPr>
        <w:pStyle w:val="YEN"/>
        <w:ind w:firstLine="0"/>
        <w:jc w:val="center"/>
        <w:rPr>
          <w:rFonts w:ascii="Times New Roman" w:hAnsi="Times New Roman"/>
          <w:b/>
          <w:szCs w:val="24"/>
          <w:lang w:val="az-Latn-AZ"/>
        </w:rPr>
      </w:pPr>
    </w:p>
    <w:p w:rsidR="00591F48" w:rsidRPr="0079740C" w:rsidRDefault="00591F48" w:rsidP="00591F48">
      <w:pPr>
        <w:pStyle w:val="YEN"/>
        <w:rPr>
          <w:rFonts w:ascii="Times New Roman" w:hAnsi="Times New Roman"/>
          <w:b/>
          <w:sz w:val="28"/>
          <w:szCs w:val="28"/>
          <w:lang w:val="az-Latn-AZ"/>
        </w:rPr>
      </w:pPr>
      <w:r w:rsidRPr="0079740C">
        <w:rPr>
          <w:rFonts w:ascii="Times New Roman" w:eastAsia="Times New Roman" w:hAnsi="Times New Roman"/>
          <w:color w:val="000000"/>
          <w:sz w:val="28"/>
          <w:szCs w:val="28"/>
          <w:lang w:val="az-Latn-AZ" w:eastAsia="az-Latn-AZ"/>
        </w:rPr>
        <w:t xml:space="preserve">Azərbaycan Respublikasının Milli Məclisi Azərbaycan Respublikası Konstitusiyasının 94-cü maddəsinin I hissəsinin 6-cı bəndini rəhbər tutaraq, </w:t>
      </w:r>
      <w:r w:rsidRPr="0079740C">
        <w:rPr>
          <w:rFonts w:ascii="Times New Roman" w:hAnsi="Times New Roman"/>
          <w:sz w:val="28"/>
          <w:szCs w:val="28"/>
          <w:lang w:val="az-Latn-AZ"/>
        </w:rPr>
        <w:t>“İcra haqqında” Azərbaycan Respublikasının Qanununu “</w:t>
      </w:r>
      <w:proofErr w:type="spellStart"/>
      <w:r w:rsidRPr="0079740C">
        <w:rPr>
          <w:rFonts w:ascii="Times New Roman" w:hAnsi="Times New Roman"/>
          <w:sz w:val="28"/>
          <w:szCs w:val="28"/>
          <w:lang w:val="az-Latn-AZ"/>
        </w:rPr>
        <w:t>İşsizlikdən</w:t>
      </w:r>
      <w:proofErr w:type="spellEnd"/>
      <w:r w:rsidRPr="0079740C">
        <w:rPr>
          <w:rFonts w:ascii="Times New Roman" w:hAnsi="Times New Roman"/>
          <w:sz w:val="28"/>
          <w:szCs w:val="28"/>
          <w:lang w:val="az-Latn-AZ"/>
        </w:rPr>
        <w:t xml:space="preserve"> sığorta haqqında” Azərbaycan Respublikasının 2017-ci il 30 iyun tarixli 765-VQ nömrəli Qanununa </w:t>
      </w:r>
      <w:proofErr w:type="spellStart"/>
      <w:r w:rsidRPr="0079740C">
        <w:rPr>
          <w:rFonts w:ascii="Times New Roman" w:hAnsi="Times New Roman"/>
          <w:sz w:val="28"/>
          <w:szCs w:val="28"/>
          <w:lang w:val="az-Latn-AZ"/>
        </w:rPr>
        <w:t>uyğunlaşdırmaq</w:t>
      </w:r>
      <w:proofErr w:type="spellEnd"/>
      <w:r w:rsidRPr="0079740C">
        <w:rPr>
          <w:rFonts w:ascii="Times New Roman" w:hAnsi="Times New Roman"/>
          <w:sz w:val="28"/>
          <w:szCs w:val="28"/>
          <w:lang w:val="az-Latn-AZ"/>
        </w:rPr>
        <w:t xml:space="preserve"> məqsədi ilə </w:t>
      </w:r>
      <w:r w:rsidRPr="0079740C">
        <w:rPr>
          <w:rFonts w:ascii="Times New Roman" w:hAnsi="Times New Roman"/>
          <w:b/>
          <w:sz w:val="28"/>
          <w:szCs w:val="28"/>
          <w:lang w:val="az-Latn-AZ"/>
        </w:rPr>
        <w:t>qərara alır:</w:t>
      </w:r>
    </w:p>
    <w:p w:rsidR="00591F48" w:rsidRPr="0079740C" w:rsidRDefault="00591F48" w:rsidP="00591F48">
      <w:pPr>
        <w:pStyle w:val="YEN"/>
        <w:rPr>
          <w:rFonts w:ascii="Times New Roman" w:hAnsi="Times New Roman"/>
          <w:sz w:val="28"/>
          <w:szCs w:val="28"/>
          <w:lang w:val="az-Latn-AZ"/>
        </w:rPr>
      </w:pPr>
    </w:p>
    <w:p w:rsidR="00591F48" w:rsidRPr="0079740C" w:rsidRDefault="00591F48" w:rsidP="00591F48">
      <w:pPr>
        <w:pStyle w:val="YEN"/>
        <w:rPr>
          <w:rFonts w:ascii="Times New Roman" w:eastAsia="Times New Roman" w:hAnsi="Times New Roman"/>
          <w:color w:val="000000"/>
          <w:sz w:val="28"/>
          <w:szCs w:val="28"/>
          <w:lang w:val="az-Latn-AZ" w:eastAsia="az-Latn-AZ"/>
        </w:rPr>
      </w:pPr>
      <w:r w:rsidRPr="0079740C">
        <w:rPr>
          <w:rFonts w:ascii="Times New Roman" w:hAnsi="Times New Roman"/>
          <w:sz w:val="28"/>
          <w:szCs w:val="28"/>
          <w:lang w:val="az-Latn-AZ"/>
        </w:rPr>
        <w:t xml:space="preserve"> “İcra haqqında” Azərbaycan Respublikasının Qanununun (Azərbaycan Respublikasının Qanunvericilik Toplusu, 2002, № 3, maddə 114; 2003, № 6, maddə 277; 2004, № 8, maddə 598, № 11, maddə 901, № 12, maddə 973; 2007, </w:t>
      </w:r>
      <w:r>
        <w:rPr>
          <w:rFonts w:ascii="Times New Roman" w:hAnsi="Times New Roman"/>
          <w:sz w:val="28"/>
          <w:szCs w:val="28"/>
          <w:lang w:val="az-Latn-AZ"/>
        </w:rPr>
        <w:t xml:space="preserve"> </w:t>
      </w:r>
      <w:r w:rsidRPr="0079740C">
        <w:rPr>
          <w:rFonts w:ascii="Times New Roman" w:hAnsi="Times New Roman"/>
          <w:sz w:val="28"/>
          <w:szCs w:val="28"/>
          <w:lang w:val="az-Latn-AZ"/>
        </w:rPr>
        <w:t xml:space="preserve">№ 1, maddə 3, № 6, maddə 562, № 11, maddə 1053; 2008, № 6, maddə 462, № 7, maddə 602; 2009, № 12, maddə 952; 2010, № 2, maddə 75, № 7 maddə 591; 2011, № 6, maddə 482, № 7, maddə 618; 2012, № 11, maddə 1052; 2013, № 6, </w:t>
      </w:r>
      <w:r>
        <w:rPr>
          <w:rFonts w:ascii="Times New Roman" w:hAnsi="Times New Roman"/>
          <w:sz w:val="28"/>
          <w:szCs w:val="28"/>
          <w:lang w:val="az-Latn-AZ"/>
        </w:rPr>
        <w:t xml:space="preserve">     </w:t>
      </w:r>
      <w:r w:rsidRPr="0079740C">
        <w:rPr>
          <w:rFonts w:ascii="Times New Roman" w:hAnsi="Times New Roman"/>
          <w:sz w:val="28"/>
          <w:szCs w:val="28"/>
          <w:lang w:val="az-Latn-AZ"/>
        </w:rPr>
        <w:t>maddə 613, № 7, maddə 787, № 12, maddə 1494; 2015, № 12, maddə 1434; 2016, № 12, maddə 2050; 2017, № 2, maddə 156, № 6, maddə 1056, № 8, maddə 1511) 67-ci maddəsinin adında</w:t>
      </w:r>
      <w:r w:rsidRPr="0079740C">
        <w:rPr>
          <w:rFonts w:ascii="Times New Roman" w:eastAsia="Times New Roman" w:hAnsi="Times New Roman"/>
          <w:color w:val="000000"/>
          <w:sz w:val="28"/>
          <w:szCs w:val="28"/>
          <w:lang w:val="az-Latn-AZ" w:eastAsia="az-Latn-AZ"/>
        </w:rPr>
        <w:t xml:space="preserve"> və mətnində aşağıdakı dəyişikliklər edilsin:</w:t>
      </w:r>
    </w:p>
    <w:p w:rsidR="00591F48" w:rsidRPr="0079740C" w:rsidRDefault="00591F48" w:rsidP="00591F48">
      <w:pPr>
        <w:pStyle w:val="YEN"/>
        <w:rPr>
          <w:rFonts w:ascii="Times New Roman" w:eastAsia="Times New Roman" w:hAnsi="Times New Roman"/>
          <w:color w:val="000000"/>
          <w:sz w:val="28"/>
          <w:szCs w:val="28"/>
          <w:lang w:val="az-Latn-AZ" w:eastAsia="az-Latn-AZ"/>
        </w:rPr>
      </w:pPr>
      <w:r w:rsidRPr="0079740C">
        <w:rPr>
          <w:rFonts w:ascii="Times New Roman" w:eastAsia="Times New Roman" w:hAnsi="Times New Roman"/>
          <w:color w:val="000000"/>
          <w:sz w:val="28"/>
          <w:szCs w:val="28"/>
          <w:lang w:val="az-Latn-AZ" w:eastAsia="az-Latn-AZ"/>
        </w:rPr>
        <w:t xml:space="preserve">1. “, habelə işsizliyə görə” sözləri çıxarılsın. </w:t>
      </w:r>
    </w:p>
    <w:p w:rsidR="00591F48" w:rsidRPr="0079740C" w:rsidRDefault="00591F48" w:rsidP="00591F48">
      <w:pPr>
        <w:pStyle w:val="YEN"/>
        <w:rPr>
          <w:rFonts w:ascii="Times New Roman" w:eastAsia="Times New Roman" w:hAnsi="Times New Roman"/>
          <w:color w:val="000000"/>
          <w:sz w:val="28"/>
          <w:szCs w:val="28"/>
          <w:lang w:val="az-Latn-AZ" w:eastAsia="az-Latn-AZ"/>
        </w:rPr>
      </w:pPr>
      <w:r w:rsidRPr="0079740C">
        <w:rPr>
          <w:rFonts w:ascii="Times New Roman" w:eastAsia="Times New Roman" w:hAnsi="Times New Roman"/>
          <w:color w:val="000000"/>
          <w:sz w:val="28"/>
          <w:szCs w:val="28"/>
          <w:lang w:val="az-Latn-AZ" w:eastAsia="az-Latn-AZ"/>
        </w:rPr>
        <w:t xml:space="preserve">2. “müavinətlərə” sözündən sonra “və </w:t>
      </w:r>
      <w:proofErr w:type="spellStart"/>
      <w:r w:rsidRPr="0079740C">
        <w:rPr>
          <w:rFonts w:ascii="Times New Roman" w:eastAsia="Times New Roman" w:hAnsi="Times New Roman"/>
          <w:color w:val="000000"/>
          <w:sz w:val="28"/>
          <w:szCs w:val="28"/>
          <w:lang w:val="az-Latn-AZ" w:eastAsia="az-Latn-AZ"/>
        </w:rPr>
        <w:t>işsizlikdən</w:t>
      </w:r>
      <w:proofErr w:type="spellEnd"/>
      <w:r w:rsidRPr="0079740C">
        <w:rPr>
          <w:rFonts w:ascii="Times New Roman" w:eastAsia="Times New Roman" w:hAnsi="Times New Roman"/>
          <w:color w:val="000000"/>
          <w:sz w:val="28"/>
          <w:szCs w:val="28"/>
          <w:lang w:val="az-Latn-AZ" w:eastAsia="az-Latn-AZ"/>
        </w:rPr>
        <w:t xml:space="preserve"> sığorta ödənişinə” sözləri əlavə edilsin.</w:t>
      </w:r>
    </w:p>
    <w:p w:rsidR="00591F48" w:rsidRPr="00DA7BE0" w:rsidRDefault="00591F48" w:rsidP="00591F48">
      <w:pPr>
        <w:pStyle w:val="a4"/>
        <w:tabs>
          <w:tab w:val="left" w:pos="0"/>
          <w:tab w:val="left" w:pos="851"/>
        </w:tabs>
        <w:ind w:firstLine="426"/>
        <w:jc w:val="both"/>
        <w:rPr>
          <w:rFonts w:ascii="Times New Roman" w:hAnsi="Times New Roman"/>
          <w:b/>
          <w:sz w:val="28"/>
          <w:szCs w:val="28"/>
          <w:lang w:val="az-Latn-AZ"/>
        </w:rPr>
      </w:pPr>
    </w:p>
    <w:p w:rsidR="00591F48" w:rsidRPr="00DA7BE0" w:rsidRDefault="00591F48" w:rsidP="00591F48">
      <w:pPr>
        <w:pStyle w:val="a4"/>
        <w:tabs>
          <w:tab w:val="left" w:pos="0"/>
          <w:tab w:val="left" w:pos="851"/>
        </w:tabs>
        <w:ind w:firstLine="426"/>
        <w:jc w:val="both"/>
        <w:rPr>
          <w:rFonts w:ascii="Times New Roman" w:hAnsi="Times New Roman"/>
          <w:b/>
          <w:sz w:val="28"/>
          <w:szCs w:val="28"/>
          <w:lang w:val="az-Latn-AZ"/>
        </w:rPr>
      </w:pPr>
    </w:p>
    <w:p w:rsidR="00591F48" w:rsidRPr="00DA7BE0" w:rsidRDefault="00591F48" w:rsidP="00591F48">
      <w:pPr>
        <w:pStyle w:val="a4"/>
        <w:tabs>
          <w:tab w:val="left" w:pos="0"/>
          <w:tab w:val="left" w:pos="851"/>
        </w:tabs>
        <w:ind w:firstLine="426"/>
        <w:jc w:val="both"/>
        <w:rPr>
          <w:rFonts w:ascii="Times New Roman" w:hAnsi="Times New Roman"/>
          <w:b/>
          <w:sz w:val="28"/>
          <w:szCs w:val="28"/>
          <w:lang w:val="az-Latn-AZ"/>
        </w:rPr>
      </w:pPr>
    </w:p>
    <w:p w:rsidR="00591F48" w:rsidRPr="00DA7BE0" w:rsidRDefault="00591F48" w:rsidP="00591F48">
      <w:pPr>
        <w:pStyle w:val="a4"/>
        <w:tabs>
          <w:tab w:val="left" w:pos="0"/>
          <w:tab w:val="left" w:pos="851"/>
        </w:tabs>
        <w:ind w:firstLine="426"/>
        <w:jc w:val="both"/>
        <w:rPr>
          <w:rFonts w:ascii="Times New Roman" w:hAnsi="Times New Roman"/>
          <w:b/>
          <w:sz w:val="28"/>
          <w:szCs w:val="28"/>
          <w:lang w:val="az-Latn-AZ"/>
        </w:rPr>
      </w:pPr>
    </w:p>
    <w:p w:rsidR="00591F48" w:rsidRPr="00DA7BE0" w:rsidRDefault="00591F48" w:rsidP="00591F48">
      <w:pPr>
        <w:pStyle w:val="a4"/>
        <w:tabs>
          <w:tab w:val="left" w:pos="0"/>
          <w:tab w:val="left" w:pos="851"/>
          <w:tab w:val="left" w:pos="3537"/>
        </w:tabs>
        <w:jc w:val="both"/>
        <w:rPr>
          <w:rFonts w:ascii="Times New Roman" w:hAnsi="Times New Roman"/>
          <w:b/>
          <w:sz w:val="28"/>
          <w:szCs w:val="28"/>
          <w:lang w:val="az-Latn-AZ"/>
        </w:rPr>
      </w:pPr>
    </w:p>
    <w:p w:rsidR="00591F48" w:rsidRPr="00DA7BE0" w:rsidRDefault="00591F48" w:rsidP="00591F48">
      <w:pPr>
        <w:pStyle w:val="a4"/>
        <w:tabs>
          <w:tab w:val="left" w:pos="0"/>
          <w:tab w:val="left" w:pos="851"/>
          <w:tab w:val="left" w:pos="3537"/>
        </w:tabs>
        <w:jc w:val="both"/>
        <w:rPr>
          <w:rFonts w:ascii="Times New Roman" w:hAnsi="Times New Roman"/>
          <w:b/>
          <w:sz w:val="28"/>
          <w:szCs w:val="28"/>
          <w:lang w:val="az-Latn-AZ"/>
        </w:rPr>
      </w:pPr>
      <w:r w:rsidRPr="00DA7BE0">
        <w:rPr>
          <w:rFonts w:ascii="Times New Roman" w:hAnsi="Times New Roman"/>
          <w:b/>
          <w:sz w:val="28"/>
          <w:szCs w:val="28"/>
          <w:lang w:val="az-Latn-AZ"/>
        </w:rPr>
        <w:tab/>
      </w:r>
      <w:r w:rsidRPr="00DA7BE0">
        <w:rPr>
          <w:rFonts w:ascii="Times New Roman" w:hAnsi="Times New Roman"/>
          <w:b/>
          <w:sz w:val="28"/>
          <w:szCs w:val="28"/>
          <w:lang w:val="az-Latn-AZ"/>
        </w:rPr>
        <w:tab/>
      </w:r>
      <w:r w:rsidRPr="00DA7BE0">
        <w:rPr>
          <w:rFonts w:ascii="Times New Roman" w:hAnsi="Times New Roman"/>
          <w:b/>
          <w:sz w:val="28"/>
          <w:szCs w:val="28"/>
          <w:lang w:val="az-Latn-AZ"/>
        </w:rPr>
        <w:tab/>
      </w:r>
      <w:r w:rsidRPr="00DA7BE0">
        <w:rPr>
          <w:rFonts w:ascii="Times New Roman" w:hAnsi="Times New Roman"/>
          <w:b/>
          <w:sz w:val="28"/>
          <w:szCs w:val="28"/>
          <w:lang w:val="az-Latn-AZ"/>
        </w:rPr>
        <w:tab/>
      </w:r>
      <w:r w:rsidRPr="00DA7BE0">
        <w:rPr>
          <w:rFonts w:ascii="Times New Roman" w:hAnsi="Times New Roman"/>
          <w:b/>
          <w:sz w:val="28"/>
          <w:szCs w:val="28"/>
          <w:lang w:val="az-Latn-AZ"/>
        </w:rPr>
        <w:tab/>
      </w:r>
      <w:r w:rsidRPr="00DA7BE0">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DA7BE0">
        <w:rPr>
          <w:rFonts w:ascii="Times New Roman" w:hAnsi="Times New Roman"/>
          <w:b/>
          <w:sz w:val="28"/>
          <w:szCs w:val="28"/>
          <w:lang w:val="az-Latn-AZ"/>
        </w:rPr>
        <w:t>İlham Əliyev</w:t>
      </w:r>
    </w:p>
    <w:p w:rsidR="00591F48" w:rsidRPr="00DA7BE0" w:rsidRDefault="00591F48" w:rsidP="00591F48">
      <w:pPr>
        <w:pStyle w:val="a4"/>
        <w:tabs>
          <w:tab w:val="left" w:pos="851"/>
        </w:tabs>
        <w:ind w:left="3828" w:firstLine="426"/>
        <w:jc w:val="both"/>
        <w:rPr>
          <w:rFonts w:ascii="Times New Roman" w:hAnsi="Times New Roman"/>
          <w:b/>
          <w:sz w:val="28"/>
          <w:szCs w:val="28"/>
          <w:lang w:val="az-Latn-AZ"/>
        </w:rPr>
      </w:pPr>
      <w:r w:rsidRPr="00DA7BE0">
        <w:rPr>
          <w:rFonts w:ascii="Times New Roman" w:hAnsi="Times New Roman"/>
          <w:b/>
          <w:sz w:val="28"/>
          <w:szCs w:val="28"/>
          <w:lang w:val="az-Latn-AZ"/>
        </w:rPr>
        <w:t xml:space="preserve">     Azərbaycan Respublikasının Prezidenti </w:t>
      </w:r>
    </w:p>
    <w:p w:rsidR="00591F48" w:rsidRPr="00DA7BE0" w:rsidRDefault="00591F48" w:rsidP="00591F48">
      <w:pPr>
        <w:pStyle w:val="a4"/>
        <w:tabs>
          <w:tab w:val="left" w:pos="851"/>
        </w:tabs>
        <w:jc w:val="both"/>
        <w:rPr>
          <w:rFonts w:ascii="Times New Roman" w:hAnsi="Times New Roman"/>
          <w:b/>
          <w:sz w:val="28"/>
          <w:szCs w:val="28"/>
          <w:lang w:val="az-Latn-AZ"/>
        </w:rPr>
      </w:pPr>
    </w:p>
    <w:p w:rsidR="00591F48" w:rsidRPr="00DA7BE0" w:rsidRDefault="00591F48" w:rsidP="00591F48">
      <w:pPr>
        <w:pStyle w:val="a4"/>
        <w:tabs>
          <w:tab w:val="left" w:pos="851"/>
        </w:tabs>
        <w:jc w:val="both"/>
        <w:rPr>
          <w:rFonts w:ascii="Times New Roman" w:hAnsi="Times New Roman"/>
          <w:b/>
          <w:sz w:val="28"/>
          <w:szCs w:val="28"/>
          <w:lang w:val="az-Latn-AZ"/>
        </w:rPr>
      </w:pPr>
    </w:p>
    <w:p w:rsidR="00591F48" w:rsidRPr="00DA7BE0" w:rsidRDefault="00591F48" w:rsidP="00591F48">
      <w:pPr>
        <w:pStyle w:val="a4"/>
        <w:tabs>
          <w:tab w:val="left" w:pos="851"/>
        </w:tabs>
        <w:jc w:val="both"/>
        <w:rPr>
          <w:rFonts w:ascii="Times New Roman" w:hAnsi="Times New Roman"/>
          <w:sz w:val="28"/>
          <w:szCs w:val="28"/>
          <w:lang w:val="az-Latn-AZ"/>
        </w:rPr>
      </w:pPr>
      <w:r w:rsidRPr="00DA7BE0">
        <w:rPr>
          <w:rFonts w:ascii="Times New Roman" w:hAnsi="Times New Roman"/>
          <w:sz w:val="28"/>
          <w:szCs w:val="28"/>
          <w:lang w:val="az-Latn-AZ"/>
        </w:rPr>
        <w:t>Bakı şəhəri, 24 aprel 2018-ci il</w:t>
      </w:r>
    </w:p>
    <w:p w:rsidR="00591F48" w:rsidRPr="00DA7BE0" w:rsidRDefault="00591F48" w:rsidP="00591F48">
      <w:pPr>
        <w:tabs>
          <w:tab w:val="left" w:pos="851"/>
        </w:tabs>
        <w:jc w:val="both"/>
        <w:rPr>
          <w:rFonts w:ascii="Times New Roman" w:hAnsi="Times New Roman"/>
          <w:b/>
          <w:sz w:val="28"/>
          <w:szCs w:val="28"/>
          <w:lang w:val="az-Latn-AZ"/>
        </w:rPr>
      </w:pPr>
      <w:r w:rsidRPr="00DA7BE0">
        <w:rPr>
          <w:rFonts w:ascii="Times New Roman" w:hAnsi="Times New Roman"/>
          <w:sz w:val="28"/>
          <w:szCs w:val="28"/>
          <w:lang w:val="az-Latn-AZ"/>
        </w:rPr>
        <w:t>№ 10</w:t>
      </w:r>
      <w:r>
        <w:rPr>
          <w:rFonts w:ascii="Times New Roman" w:hAnsi="Times New Roman"/>
          <w:sz w:val="28"/>
          <w:szCs w:val="28"/>
          <w:lang w:val="az-Latn-AZ"/>
        </w:rPr>
        <w:t>80</w:t>
      </w:r>
      <w:r w:rsidRPr="00DA7BE0">
        <w:rPr>
          <w:rFonts w:ascii="Times New Roman" w:hAnsi="Times New Roman"/>
          <w:sz w:val="28"/>
          <w:szCs w:val="28"/>
          <w:lang w:val="az-Latn-AZ"/>
        </w:rPr>
        <w:t>-VQD</w:t>
      </w:r>
    </w:p>
    <w:p w:rsidR="00591F48" w:rsidRPr="00DA7BE0" w:rsidRDefault="00591F48" w:rsidP="00591F48">
      <w:pPr>
        <w:jc w:val="both"/>
        <w:rPr>
          <w:rFonts w:ascii="Times New Roman" w:hAnsi="Times New Roman"/>
          <w:szCs w:val="24"/>
          <w:lang w:val="az-Latn-AZ"/>
        </w:rPr>
      </w:pPr>
    </w:p>
    <w:p w:rsidR="00AF0F64" w:rsidRDefault="00AF0F64">
      <w:bookmarkStart w:id="0" w:name="_GoBack"/>
      <w:bookmarkEnd w:id="0"/>
    </w:p>
    <w:sectPr w:rsidR="00AF0F64" w:rsidSect="00DA7BE0">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8"/>
    <w:rsid w:val="00591F4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48"/>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591F48"/>
    <w:pPr>
      <w:spacing w:after="0" w:line="240" w:lineRule="auto"/>
      <w:ind w:firstLine="720"/>
      <w:jc w:val="both"/>
    </w:pPr>
  </w:style>
  <w:style w:type="character" w:customStyle="1" w:styleId="a3">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4"/>
    <w:semiHidden/>
    <w:locked/>
    <w:rsid w:val="00591F48"/>
    <w:rPr>
      <w:rFonts w:ascii="Courier New" w:eastAsia="Times New Roman" w:hAnsi="Courier New"/>
      <w:lang w:eastAsia="ru-RU"/>
    </w:rPr>
  </w:style>
  <w:style w:type="paragraph" w:styleId="a4">
    <w:name w:val="Plain Text"/>
    <w:aliases w:val="Char,Plain Text Char,Plain Text Char1,Plain Text Char1 Char,Plain Text Char Char Char,Char Char Char Char Char,Plain Text Char Char,Char Char Char,Char Char1 Char,Plain Text Char2 Char,Plain Text Char2"/>
    <w:basedOn w:val="a"/>
    <w:link w:val="a3"/>
    <w:semiHidden/>
    <w:unhideWhenUsed/>
    <w:rsid w:val="00591F48"/>
    <w:pPr>
      <w:spacing w:after="0" w:line="240" w:lineRule="auto"/>
    </w:pPr>
    <w:rPr>
      <w:rFonts w:ascii="Courier New" w:eastAsia="Times New Roman" w:hAnsi="Courier New" w:cstheme="minorBidi"/>
      <w:sz w:val="22"/>
      <w:lang w:val="en-US" w:eastAsia="ru-RU"/>
    </w:rPr>
  </w:style>
  <w:style w:type="character" w:customStyle="1" w:styleId="1">
    <w:name w:val="Текст Знак1"/>
    <w:basedOn w:val="a0"/>
    <w:uiPriority w:val="99"/>
    <w:semiHidden/>
    <w:rsid w:val="00591F48"/>
    <w:rPr>
      <w:rFonts w:ascii="Consolas" w:eastAsia="MS Mincho"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48"/>
    <w:rPr>
      <w:rFonts w:ascii="Arial" w:eastAsia="MS Mincho"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591F48"/>
    <w:pPr>
      <w:spacing w:after="0" w:line="240" w:lineRule="auto"/>
      <w:ind w:firstLine="720"/>
      <w:jc w:val="both"/>
    </w:pPr>
  </w:style>
  <w:style w:type="character" w:customStyle="1" w:styleId="a3">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4"/>
    <w:semiHidden/>
    <w:locked/>
    <w:rsid w:val="00591F48"/>
    <w:rPr>
      <w:rFonts w:ascii="Courier New" w:eastAsia="Times New Roman" w:hAnsi="Courier New"/>
      <w:lang w:eastAsia="ru-RU"/>
    </w:rPr>
  </w:style>
  <w:style w:type="paragraph" w:styleId="a4">
    <w:name w:val="Plain Text"/>
    <w:aliases w:val="Char,Plain Text Char,Plain Text Char1,Plain Text Char1 Char,Plain Text Char Char Char,Char Char Char Char Char,Plain Text Char Char,Char Char Char,Char Char1 Char,Plain Text Char2 Char,Plain Text Char2"/>
    <w:basedOn w:val="a"/>
    <w:link w:val="a3"/>
    <w:semiHidden/>
    <w:unhideWhenUsed/>
    <w:rsid w:val="00591F48"/>
    <w:pPr>
      <w:spacing w:after="0" w:line="240" w:lineRule="auto"/>
    </w:pPr>
    <w:rPr>
      <w:rFonts w:ascii="Courier New" w:eastAsia="Times New Roman" w:hAnsi="Courier New" w:cstheme="minorBidi"/>
      <w:sz w:val="22"/>
      <w:lang w:val="en-US" w:eastAsia="ru-RU"/>
    </w:rPr>
  </w:style>
  <w:style w:type="character" w:customStyle="1" w:styleId="1">
    <w:name w:val="Текст Знак1"/>
    <w:basedOn w:val="a0"/>
    <w:uiPriority w:val="99"/>
    <w:semiHidden/>
    <w:rsid w:val="00591F48"/>
    <w:rPr>
      <w:rFonts w:ascii="Consolas" w:eastAsia="MS Mincho"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2018-05-23T11:26:00Z</dcterms:created>
  <dcterms:modified xsi:type="dcterms:W3CDTF">2018-05-23T11:26:00Z</dcterms:modified>
</cp:coreProperties>
</file>