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12" w:rsidRDefault="00126312" w:rsidP="00126312">
      <w:pPr>
        <w:tabs>
          <w:tab w:val="left" w:pos="420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az-Latn-AZ"/>
        </w:rPr>
      </w:pPr>
    </w:p>
    <w:p w:rsidR="00126312" w:rsidRDefault="00126312" w:rsidP="00126312">
      <w:pPr>
        <w:tabs>
          <w:tab w:val="left" w:pos="420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az-Latn-AZ"/>
        </w:rPr>
      </w:pPr>
    </w:p>
    <w:p w:rsidR="00126312" w:rsidRPr="00EC1816" w:rsidRDefault="00126312" w:rsidP="00126312">
      <w:pPr>
        <w:tabs>
          <w:tab w:val="left" w:pos="420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az-Latn-AZ"/>
        </w:rPr>
      </w:pPr>
      <w:r w:rsidRPr="00EC181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</w:p>
    <w:p w:rsidR="00126312" w:rsidRPr="00EC1816" w:rsidRDefault="00126312" w:rsidP="00126312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  <w:r w:rsidRPr="00EC1816">
        <w:rPr>
          <w:b/>
          <w:bCs/>
          <w:color w:val="000000"/>
          <w:sz w:val="32"/>
          <w:szCs w:val="32"/>
          <w:lang w:val="az-Latn-AZ"/>
        </w:rPr>
        <w:t>Azərbaycan Respublikasının Əmək Məcəlləsində</w:t>
      </w:r>
    </w:p>
    <w:p w:rsidR="00126312" w:rsidRDefault="00126312" w:rsidP="00126312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  <w:r w:rsidRPr="00EC1816">
        <w:rPr>
          <w:b/>
          <w:bCs/>
          <w:color w:val="000000"/>
          <w:sz w:val="32"/>
          <w:szCs w:val="32"/>
          <w:lang w:val="az-Latn-AZ"/>
        </w:rPr>
        <w:t>dəyişikliklər edilməsi haqqında</w:t>
      </w:r>
    </w:p>
    <w:p w:rsidR="00126312" w:rsidRPr="00EC1816" w:rsidRDefault="00126312" w:rsidP="00126312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126312" w:rsidRPr="008274BC" w:rsidRDefault="00126312" w:rsidP="00126312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center"/>
        <w:rPr>
          <w:b/>
          <w:bCs/>
          <w:sz w:val="40"/>
          <w:szCs w:val="40"/>
          <w:lang w:val="az-Latn-AZ"/>
        </w:rPr>
      </w:pPr>
      <w:r w:rsidRPr="008274BC">
        <w:rPr>
          <w:b/>
          <w:sz w:val="40"/>
          <w:szCs w:val="40"/>
          <w:lang w:val="az-Latn-AZ"/>
        </w:rPr>
        <w:t>AZƏRBAYCAN RESPUBLIKASININ QANUNU</w:t>
      </w:r>
    </w:p>
    <w:p w:rsidR="00126312" w:rsidRPr="00EC1816" w:rsidRDefault="00126312" w:rsidP="00126312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lang w:val="az-Latn-AZ"/>
        </w:rPr>
      </w:pPr>
    </w:p>
    <w:p w:rsidR="00126312" w:rsidRPr="00EC1816" w:rsidRDefault="00126312" w:rsidP="00126312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b/>
          <w:bCs/>
          <w:sz w:val="28"/>
          <w:szCs w:val="28"/>
          <w:lang w:val="az-Latn-AZ"/>
        </w:rPr>
      </w:pPr>
      <w:r w:rsidRPr="00EC1816">
        <w:rPr>
          <w:sz w:val="28"/>
          <w:szCs w:val="28"/>
          <w:lang w:val="az-Latn-AZ"/>
        </w:rPr>
        <w:t>Azərbaycan Respublikasının Milli Məclisi Azərbaycan Respublikası Konstitusiyasının 94-cü maddəsinin I hissəsinin 8-ci və 16-cı bəndlərini rəhbər tutaraq,</w:t>
      </w:r>
      <w:r>
        <w:rPr>
          <w:sz w:val="28"/>
          <w:szCs w:val="28"/>
          <w:lang w:val="az-Latn-AZ"/>
        </w:rPr>
        <w:t xml:space="preserve"> </w:t>
      </w:r>
      <w:r w:rsidRPr="00EC1816">
        <w:rPr>
          <w:sz w:val="28"/>
          <w:szCs w:val="28"/>
          <w:lang w:val="az-Latn-AZ"/>
        </w:rPr>
        <w:t>“Hərbi vəziyyət haqqında” Azərbaycan Respublikasının 2017-ci il 14 fevral tarixli 530-VQ nömrəli Qanununun tətbiqi ilə</w:t>
      </w:r>
      <w:r>
        <w:rPr>
          <w:sz w:val="28"/>
          <w:szCs w:val="28"/>
          <w:lang w:val="az-Latn-AZ"/>
        </w:rPr>
        <w:t xml:space="preserve"> </w:t>
      </w:r>
      <w:r w:rsidRPr="00EC1816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EC1816">
        <w:rPr>
          <w:b/>
          <w:bCs/>
          <w:sz w:val="28"/>
          <w:szCs w:val="28"/>
          <w:lang w:val="az-Latn-AZ"/>
        </w:rPr>
        <w:t>qərara alır:</w:t>
      </w:r>
    </w:p>
    <w:p w:rsidR="00126312" w:rsidRPr="00EC1816" w:rsidRDefault="00126312" w:rsidP="00126312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az-Latn-AZ"/>
        </w:rPr>
      </w:pPr>
      <w:r w:rsidRPr="00EC1816">
        <w:rPr>
          <w:sz w:val="28"/>
          <w:szCs w:val="28"/>
          <w:lang w:val="az-Latn-AZ"/>
        </w:rPr>
        <w:t>Azərbaycan Respublikasının Əmək Məcəlləsində 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</w:t>
      </w:r>
      <w:r>
        <w:rPr>
          <w:sz w:val="28"/>
          <w:szCs w:val="28"/>
          <w:lang w:val="az-Latn-AZ"/>
        </w:rPr>
        <w:t xml:space="preserve"> 7, maddə 560, № 10, maddə 874, </w:t>
      </w:r>
      <w:r w:rsidRPr="00EC1816">
        <w:rPr>
          <w:sz w:val="28"/>
          <w:szCs w:val="28"/>
          <w:lang w:val="az-Latn-AZ"/>
        </w:rPr>
        <w:t xml:space="preserve">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2016, № 2 (I kitab), maddələr 190, 201, № </w:t>
      </w:r>
      <w:r>
        <w:rPr>
          <w:sz w:val="28"/>
          <w:szCs w:val="28"/>
          <w:lang w:val="az-Latn-AZ"/>
        </w:rPr>
        <w:t xml:space="preserve">5, maddə 847,      № 11, maddə 1767; </w:t>
      </w:r>
      <w:r w:rsidRPr="006A0496">
        <w:rPr>
          <w:sz w:val="28"/>
          <w:szCs w:val="28"/>
        </w:rPr>
        <w:t xml:space="preserve">2017, № 6, maddələr 1031, 1048; </w:t>
      </w:r>
      <w:r w:rsidRPr="00EC1816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 (I kitab), maddələr 2187, 2189; 2018, </w:t>
      </w:r>
      <w:r w:rsidRPr="006A0496">
        <w:rPr>
          <w:sz w:val="28"/>
          <w:szCs w:val="28"/>
        </w:rPr>
        <w:t>№</w:t>
      </w:r>
      <w:r>
        <w:rPr>
          <w:sz w:val="28"/>
          <w:szCs w:val="28"/>
        </w:rPr>
        <w:t xml:space="preserve"> 1, maddə 13</w:t>
      </w:r>
      <w:r w:rsidRPr="00EC1816">
        <w:rPr>
          <w:sz w:val="28"/>
          <w:szCs w:val="28"/>
          <w:lang w:val="az-Latn-AZ"/>
        </w:rPr>
        <w:t>)</w:t>
      </w:r>
      <w:r>
        <w:rPr>
          <w:sz w:val="28"/>
          <w:szCs w:val="28"/>
          <w:lang w:val="az-Latn-AZ"/>
        </w:rPr>
        <w:t xml:space="preserve"> </w:t>
      </w:r>
      <w:r w:rsidRPr="00EC1816">
        <w:rPr>
          <w:sz w:val="28"/>
          <w:szCs w:val="28"/>
          <w:lang w:val="az-Latn-AZ"/>
        </w:rPr>
        <w:t>aşağıdakı dəyişikliklər edilsin:</w:t>
      </w:r>
    </w:p>
    <w:p w:rsidR="00126312" w:rsidRPr="00EC1816" w:rsidRDefault="00126312" w:rsidP="00126312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az-Latn-AZ"/>
        </w:rPr>
      </w:pPr>
      <w:r w:rsidRPr="00EC1816">
        <w:rPr>
          <w:sz w:val="28"/>
          <w:szCs w:val="28"/>
          <w:lang w:val="az-Latn-AZ"/>
        </w:rPr>
        <w:t>1. 32-ci maddənin 4-cü hissəsinə “fəaliyyətinə xitam verilməsi” sözlərindən sonra “və ya fəaliyyətinin dayandırılması” sözləri əlavə edilsin.</w:t>
      </w:r>
    </w:p>
    <w:p w:rsidR="00126312" w:rsidRPr="00EC1816" w:rsidRDefault="00126312" w:rsidP="00126312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az-Latn-AZ"/>
        </w:rPr>
      </w:pPr>
      <w:r w:rsidRPr="00EC1816">
        <w:rPr>
          <w:sz w:val="28"/>
          <w:szCs w:val="28"/>
          <w:lang w:val="az-Latn-AZ"/>
        </w:rPr>
        <w:t>2. 99-cu maddənin 2-ci hissəsinə “habelə” sözündən əvvəl “hərbi vəziyyət rejiminin təmin edilməsi,” sözləri əlavə edilsin.</w:t>
      </w:r>
    </w:p>
    <w:p w:rsidR="00126312" w:rsidRPr="00EC1816" w:rsidRDefault="00126312" w:rsidP="00126312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az-Latn-AZ"/>
        </w:rPr>
      </w:pPr>
      <w:r w:rsidRPr="00EC1816">
        <w:rPr>
          <w:sz w:val="28"/>
          <w:szCs w:val="28"/>
          <w:lang w:val="az-Latn-AZ"/>
        </w:rPr>
        <w:t>3. 134-cü maddəyə aşağıdakı məzmunda 6-cı hissə əlavə edilsin:</w:t>
      </w:r>
    </w:p>
    <w:p w:rsidR="00126312" w:rsidRPr="00EC1816" w:rsidRDefault="00126312" w:rsidP="00126312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az-Latn-AZ"/>
        </w:rPr>
      </w:pPr>
      <w:r w:rsidRPr="00EC1816">
        <w:rPr>
          <w:sz w:val="28"/>
          <w:szCs w:val="28"/>
          <w:lang w:val="az-Latn-AZ"/>
        </w:rPr>
        <w:t>“6. Hərbi vəziyyət dövründə səfərbərlik planlarına (tapşırıqlarına) uyğun olaraq əmək məzuniyyəti başqa vaxta keçirilə bilər.”.</w:t>
      </w:r>
    </w:p>
    <w:p w:rsidR="00126312" w:rsidRDefault="00126312" w:rsidP="00126312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26312" w:rsidRDefault="00126312" w:rsidP="00126312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26312" w:rsidRPr="00EC1816" w:rsidRDefault="00126312" w:rsidP="00126312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126312" w:rsidRDefault="00126312" w:rsidP="001263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EC181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 </w:t>
      </w:r>
      <w:r w:rsidRPr="00EC181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</w:t>
      </w:r>
    </w:p>
    <w:p w:rsidR="00126312" w:rsidRPr="00EC1816" w:rsidRDefault="00126312" w:rsidP="00126312">
      <w:pPr>
        <w:spacing w:after="0" w:line="240" w:lineRule="auto"/>
        <w:ind w:left="551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</w:t>
      </w:r>
      <w:r w:rsidRPr="00EC181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126312" w:rsidRPr="00EC1816" w:rsidRDefault="00126312" w:rsidP="00126312">
      <w:pPr>
        <w:spacing w:after="0" w:line="240" w:lineRule="auto"/>
        <w:ind w:left="-142" w:firstLine="862"/>
        <w:jc w:val="right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 xml:space="preserve">       </w:t>
      </w:r>
      <w:r w:rsidRPr="00EC181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126312" w:rsidRPr="00EC1816" w:rsidRDefault="00126312" w:rsidP="00126312">
      <w:pPr>
        <w:spacing w:after="0" w:line="20" w:lineRule="atLeast"/>
        <w:ind w:left="-142" w:firstLine="862"/>
        <w:jc w:val="right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26312" w:rsidRDefault="00126312" w:rsidP="00126312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26312" w:rsidRPr="00EC1816" w:rsidRDefault="00126312" w:rsidP="001263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C1816">
        <w:rPr>
          <w:rFonts w:ascii="Times New Roman" w:hAnsi="Times New Roman" w:cs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 may </w:t>
      </w:r>
      <w:r w:rsidRPr="00EC1816">
        <w:rPr>
          <w:rFonts w:ascii="Times New Roman" w:hAnsi="Times New Roman" w:cs="Times New Roman"/>
          <w:sz w:val="28"/>
          <w:szCs w:val="28"/>
          <w:lang w:val="az-Latn-AZ"/>
        </w:rPr>
        <w:t>2018-ci il</w:t>
      </w:r>
    </w:p>
    <w:p w:rsidR="00126312" w:rsidRPr="00EE299C" w:rsidRDefault="00126312" w:rsidP="001263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816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>1096-VQD</w:t>
      </w:r>
    </w:p>
    <w:p w:rsidR="00AF0F64" w:rsidRDefault="00AF0F64">
      <w:bookmarkStart w:id="0" w:name="_GoBack"/>
      <w:bookmarkEnd w:id="0"/>
    </w:p>
    <w:sectPr w:rsidR="00AF0F64" w:rsidSect="00795413">
      <w:headerReference w:type="even" r:id="rId5"/>
      <w:headerReference w:type="default" r:id="rId6"/>
      <w:pgSz w:w="11906" w:h="16838"/>
      <w:pgMar w:top="851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D" w:rsidRDefault="00126312" w:rsidP="00E304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27D" w:rsidRDefault="001263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D" w:rsidRDefault="00126312" w:rsidP="00E304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4227D" w:rsidRDefault="00126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12"/>
    <w:rsid w:val="0012631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2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126312"/>
    <w:rPr>
      <w:sz w:val="24"/>
      <w:szCs w:val="24"/>
    </w:rPr>
  </w:style>
  <w:style w:type="paragraph" w:styleId="a4">
    <w:name w:val="Normal (Web)"/>
    <w:aliases w:val="Знак"/>
    <w:basedOn w:val="a"/>
    <w:link w:val="a3"/>
    <w:rsid w:val="00126312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5">
    <w:name w:val="header"/>
    <w:basedOn w:val="a"/>
    <w:link w:val="a6"/>
    <w:rsid w:val="00126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6312"/>
    <w:rPr>
      <w:rFonts w:ascii="Calibri" w:eastAsia="Times New Roman" w:hAnsi="Calibri" w:cs="Calibri"/>
      <w:lang w:val="ru-RU" w:eastAsia="ru-RU"/>
    </w:rPr>
  </w:style>
  <w:style w:type="character" w:styleId="a7">
    <w:name w:val="page number"/>
    <w:basedOn w:val="a0"/>
    <w:rsid w:val="0012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2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126312"/>
    <w:rPr>
      <w:sz w:val="24"/>
      <w:szCs w:val="24"/>
    </w:rPr>
  </w:style>
  <w:style w:type="paragraph" w:styleId="a4">
    <w:name w:val="Normal (Web)"/>
    <w:aliases w:val="Знак"/>
    <w:basedOn w:val="a"/>
    <w:link w:val="a3"/>
    <w:rsid w:val="00126312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5">
    <w:name w:val="header"/>
    <w:basedOn w:val="a"/>
    <w:link w:val="a6"/>
    <w:rsid w:val="00126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6312"/>
    <w:rPr>
      <w:rFonts w:ascii="Calibri" w:eastAsia="Times New Roman" w:hAnsi="Calibri" w:cs="Calibri"/>
      <w:lang w:val="ru-RU" w:eastAsia="ru-RU"/>
    </w:rPr>
  </w:style>
  <w:style w:type="character" w:styleId="a7">
    <w:name w:val="page number"/>
    <w:basedOn w:val="a0"/>
    <w:rsid w:val="0012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2018-07-19T07:04:00Z</dcterms:created>
  <dcterms:modified xsi:type="dcterms:W3CDTF">2018-07-19T07:04:00Z</dcterms:modified>
</cp:coreProperties>
</file>