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1" w:rsidRPr="00ED4962" w:rsidRDefault="00A35B01" w:rsidP="00A35B01">
      <w:pPr>
        <w:jc w:val="center"/>
        <w:rPr>
          <w:b/>
          <w:sz w:val="28"/>
          <w:szCs w:val="28"/>
          <w:lang w:val="az-Latn-AZ"/>
        </w:rPr>
      </w:pPr>
    </w:p>
    <w:p w:rsidR="00A35B01" w:rsidRPr="00DA73A5" w:rsidRDefault="00A35B01" w:rsidP="00A35B01">
      <w:pPr>
        <w:jc w:val="center"/>
        <w:rPr>
          <w:b/>
          <w:sz w:val="28"/>
          <w:szCs w:val="28"/>
          <w:lang w:val="az-Latn-AZ"/>
        </w:rPr>
      </w:pPr>
    </w:p>
    <w:p w:rsidR="00A35B01" w:rsidRPr="000749A0" w:rsidRDefault="00A35B01" w:rsidP="00A35B01">
      <w:pPr>
        <w:jc w:val="center"/>
        <w:rPr>
          <w:b/>
          <w:sz w:val="28"/>
          <w:szCs w:val="28"/>
          <w:lang w:val="az-Latn-AZ"/>
        </w:rPr>
      </w:pPr>
    </w:p>
    <w:p w:rsidR="00A35B01" w:rsidRDefault="00A35B01" w:rsidP="00A35B01">
      <w:pPr>
        <w:jc w:val="center"/>
        <w:rPr>
          <w:b/>
          <w:sz w:val="28"/>
          <w:szCs w:val="28"/>
          <w:lang w:val="az-Latn-AZ"/>
        </w:rPr>
      </w:pPr>
    </w:p>
    <w:p w:rsidR="00A35B01" w:rsidRDefault="00A35B01" w:rsidP="00A35B01">
      <w:pPr>
        <w:jc w:val="center"/>
        <w:rPr>
          <w:b/>
          <w:sz w:val="28"/>
          <w:szCs w:val="28"/>
          <w:lang w:val="az-Latn-AZ"/>
        </w:rPr>
      </w:pPr>
    </w:p>
    <w:p w:rsidR="00A35B01" w:rsidRPr="00000057" w:rsidRDefault="00A35B01" w:rsidP="00A35B01">
      <w:pPr>
        <w:jc w:val="center"/>
        <w:rPr>
          <w:b/>
          <w:sz w:val="28"/>
          <w:szCs w:val="28"/>
          <w:lang w:val="az-Latn-AZ"/>
        </w:rPr>
      </w:pPr>
    </w:p>
    <w:p w:rsidR="00A35B01" w:rsidRPr="00DF0A54" w:rsidRDefault="00A35B01" w:rsidP="00A35B01">
      <w:pPr>
        <w:jc w:val="center"/>
        <w:rPr>
          <w:b/>
          <w:sz w:val="32"/>
          <w:szCs w:val="36"/>
          <w:lang w:val="az-Latn-AZ"/>
        </w:rPr>
      </w:pPr>
      <w:r w:rsidRPr="00DF0A54">
        <w:rPr>
          <w:b/>
          <w:sz w:val="32"/>
          <w:szCs w:val="36"/>
          <w:lang w:val="az-Latn-AZ"/>
        </w:rPr>
        <w:t>“Telekommunikasiya haqqında” Azərbaycan Respublikasının Qanununda dəyişikliklər edilməsi barədə</w:t>
      </w:r>
    </w:p>
    <w:p w:rsidR="00A35B01" w:rsidRDefault="00A35B01" w:rsidP="00A35B01">
      <w:pPr>
        <w:rPr>
          <w:b/>
          <w:sz w:val="28"/>
          <w:szCs w:val="28"/>
          <w:lang w:val="az-Latn-AZ"/>
        </w:rPr>
      </w:pPr>
    </w:p>
    <w:p w:rsidR="00A35B01" w:rsidRDefault="00A35B01" w:rsidP="00A35B01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35B01" w:rsidRDefault="00A35B01" w:rsidP="00A35B01">
      <w:pPr>
        <w:rPr>
          <w:b/>
          <w:sz w:val="28"/>
          <w:szCs w:val="28"/>
          <w:lang w:val="az-Latn-AZ"/>
        </w:rPr>
      </w:pPr>
    </w:p>
    <w:p w:rsidR="00A35B01" w:rsidRPr="008F36E5" w:rsidRDefault="00A35B01" w:rsidP="00A35B01">
      <w:pPr>
        <w:rPr>
          <w:b/>
          <w:sz w:val="28"/>
          <w:szCs w:val="28"/>
          <w:lang w:val="az-Latn-AZ"/>
        </w:rPr>
      </w:pPr>
    </w:p>
    <w:p w:rsidR="00A35B01" w:rsidRPr="00DF0A54" w:rsidRDefault="00A35B01" w:rsidP="00A35B01">
      <w:pPr>
        <w:ind w:firstLine="708"/>
        <w:jc w:val="both"/>
        <w:rPr>
          <w:rFonts w:eastAsia="MS Mincho"/>
          <w:sz w:val="28"/>
          <w:szCs w:val="32"/>
          <w:lang w:val="az-Latn-AZ"/>
        </w:rPr>
      </w:pPr>
      <w:r w:rsidRPr="00DF0A54">
        <w:rPr>
          <w:rFonts w:eastAsia="MS Mincho"/>
          <w:sz w:val="28"/>
          <w:szCs w:val="32"/>
          <w:lang w:val="az-Latn-AZ"/>
        </w:rPr>
        <w:t>Azərbaycan Respublikasının Milli Məclisi Azərbaycan Respublikası Konstitusiyasının 94-cü maddəsinin I hissəsinin 8-ci və</w:t>
      </w:r>
      <w:r>
        <w:rPr>
          <w:rFonts w:eastAsia="MS Mincho"/>
          <w:sz w:val="28"/>
          <w:szCs w:val="32"/>
          <w:lang w:val="az-Latn-AZ"/>
        </w:rPr>
        <w:t xml:space="preserve"> 23-cü</w:t>
      </w:r>
      <w:r w:rsidRPr="00DF0A54">
        <w:rPr>
          <w:rFonts w:eastAsia="MS Mincho"/>
          <w:sz w:val="28"/>
          <w:szCs w:val="32"/>
          <w:lang w:val="az-Latn-AZ"/>
        </w:rPr>
        <w:t xml:space="preserve"> bəndlərini rəhbər tutaraq, </w:t>
      </w:r>
      <w:r w:rsidRPr="00DF0A54">
        <w:rPr>
          <w:rFonts w:eastAsia="MS Mincho"/>
          <w:sz w:val="28"/>
          <w:szCs w:val="28"/>
          <w:lang w:val="az-Latn-AZ"/>
        </w:rPr>
        <w:t>“Hərbi vəziyyət haqqında” Azərbaycan Respublikasının 2017-ci il 14 fevral tarixli 530-VQ nömrəli Qanununun tətbiqi ilə əlaqədar</w:t>
      </w:r>
      <w:r w:rsidRPr="00DF0A54">
        <w:rPr>
          <w:rFonts w:eastAsia="MS Mincho"/>
          <w:sz w:val="28"/>
          <w:szCs w:val="32"/>
          <w:lang w:val="az-Latn-AZ"/>
        </w:rPr>
        <w:t xml:space="preserve"> </w:t>
      </w:r>
      <w:r>
        <w:rPr>
          <w:rFonts w:eastAsia="MS Mincho"/>
          <w:b/>
          <w:sz w:val="28"/>
          <w:szCs w:val="32"/>
          <w:lang w:val="az-Latn-AZ"/>
        </w:rPr>
        <w:t>q</w:t>
      </w:r>
      <w:r w:rsidRPr="00DF0A54">
        <w:rPr>
          <w:rFonts w:eastAsia="MS Mincho"/>
          <w:b/>
          <w:sz w:val="28"/>
          <w:szCs w:val="32"/>
          <w:lang w:val="az-Latn-AZ"/>
        </w:rPr>
        <w:t>ə</w:t>
      </w:r>
      <w:r>
        <w:rPr>
          <w:rFonts w:eastAsia="MS Mincho"/>
          <w:b/>
          <w:sz w:val="28"/>
          <w:szCs w:val="32"/>
          <w:lang w:val="az-Latn-AZ"/>
        </w:rPr>
        <w:t>rara alır</w:t>
      </w:r>
      <w:r w:rsidRPr="00DF0A54">
        <w:rPr>
          <w:rFonts w:eastAsia="MS Mincho"/>
          <w:b/>
          <w:sz w:val="28"/>
          <w:szCs w:val="32"/>
          <w:lang w:val="az-Latn-AZ"/>
        </w:rPr>
        <w:t>:</w:t>
      </w:r>
    </w:p>
    <w:p w:rsidR="00A35B01" w:rsidRPr="00DF0A54" w:rsidRDefault="00A35B01" w:rsidP="00A35B01">
      <w:pPr>
        <w:widowControl w:val="0"/>
        <w:ind w:right="-142" w:firstLine="567"/>
        <w:jc w:val="both"/>
        <w:rPr>
          <w:rFonts w:eastAsia="MS Mincho"/>
          <w:sz w:val="32"/>
          <w:szCs w:val="32"/>
          <w:lang w:val="az-Latn-AZ"/>
        </w:rPr>
      </w:pPr>
    </w:p>
    <w:p w:rsidR="00A35B01" w:rsidRPr="00DF0A54" w:rsidRDefault="00A35B01" w:rsidP="00A35B01">
      <w:pPr>
        <w:widowControl w:val="0"/>
        <w:ind w:right="-142" w:firstLine="567"/>
        <w:jc w:val="both"/>
        <w:rPr>
          <w:rFonts w:eastAsia="Courier New"/>
          <w:color w:val="000000"/>
          <w:sz w:val="28"/>
          <w:szCs w:val="28"/>
          <w:lang w:val="az-Latn-AZ" w:eastAsia="az-Latn-AZ"/>
        </w:rPr>
      </w:pPr>
      <w:r w:rsidRPr="00DF0A54">
        <w:rPr>
          <w:rFonts w:eastAsia="Arial"/>
          <w:color w:val="000000"/>
          <w:sz w:val="28"/>
          <w:szCs w:val="28"/>
          <w:lang w:val="az-Latn-AZ" w:eastAsia="en-US" w:bidi="en-US"/>
        </w:rPr>
        <w:t xml:space="preserve">“Telekommunikasiya </w:t>
      </w:r>
      <w:r w:rsidRPr="00DF0A54">
        <w:rPr>
          <w:rFonts w:eastAsia="Arial"/>
          <w:color w:val="000000"/>
          <w:sz w:val="28"/>
          <w:szCs w:val="28"/>
          <w:lang w:val="az-Latn-AZ" w:eastAsia="az-Latn-AZ"/>
        </w:rPr>
        <w:t xml:space="preserve">haqqında” Azərbaycan Respublikası </w:t>
      </w:r>
      <w:r w:rsidRPr="00DF0A54">
        <w:rPr>
          <w:rFonts w:eastAsia="Arial"/>
          <w:color w:val="000000"/>
          <w:sz w:val="28"/>
          <w:szCs w:val="28"/>
          <w:lang w:val="az-Latn-AZ" w:eastAsia="en-US" w:bidi="en-US"/>
        </w:rPr>
        <w:t xml:space="preserve">Qanununun </w:t>
      </w:r>
      <w:r w:rsidRPr="00DF0A54">
        <w:rPr>
          <w:rFonts w:eastAsia="Arial"/>
          <w:color w:val="000000"/>
          <w:sz w:val="28"/>
          <w:szCs w:val="28"/>
          <w:lang w:val="az-Latn-AZ" w:eastAsia="az-Latn-AZ"/>
        </w:rPr>
        <w:t>(Azərbaycan Respublikasının Qanunvericilik Toplusu, 2005, № 8, maddə 685; 2006, № 11, maddə 932; 2007, № 5, maddə 442, № 11, maddə 1053</w:t>
      </w:r>
      <w:r w:rsidRPr="00DF0A54">
        <w:rPr>
          <w:rFonts w:eastAsia="Courier New"/>
          <w:color w:val="000000"/>
          <w:sz w:val="28"/>
          <w:szCs w:val="28"/>
          <w:lang w:val="az-Latn-AZ" w:eastAsia="az-Latn-AZ"/>
        </w:rPr>
        <w:t>; 2016, № 6, maddə 969, № 12, maddə 1989; 2017, № 3, maddə 346, № 6, maddə</w:t>
      </w:r>
      <w:r>
        <w:rPr>
          <w:rFonts w:eastAsia="Courier New"/>
          <w:color w:val="000000"/>
          <w:sz w:val="28"/>
          <w:szCs w:val="28"/>
          <w:lang w:val="az-Latn-AZ" w:eastAsia="az-Latn-AZ"/>
        </w:rPr>
        <w:t>lər</w:t>
      </w:r>
      <w:r w:rsidRPr="00DF0A54">
        <w:rPr>
          <w:rFonts w:eastAsia="Courier New"/>
          <w:color w:val="000000"/>
          <w:sz w:val="28"/>
          <w:szCs w:val="28"/>
          <w:lang w:val="az-Latn-AZ" w:eastAsia="az-Latn-AZ"/>
        </w:rPr>
        <w:t xml:space="preserve"> 1024, 1046, № 7, maddə 1266</w:t>
      </w:r>
      <w:r>
        <w:rPr>
          <w:rFonts w:eastAsia="Courier New"/>
          <w:color w:val="000000"/>
          <w:sz w:val="28"/>
          <w:szCs w:val="28"/>
          <w:lang w:val="az-Latn-AZ" w:eastAsia="az-Latn-AZ"/>
        </w:rPr>
        <w:t xml:space="preserve">, </w:t>
      </w:r>
      <w:r w:rsidRPr="00DF0A54">
        <w:rPr>
          <w:rFonts w:eastAsia="Courier New"/>
          <w:color w:val="000000"/>
          <w:sz w:val="28"/>
          <w:szCs w:val="28"/>
          <w:lang w:val="az-Latn-AZ" w:eastAsia="az-Latn-AZ"/>
        </w:rPr>
        <w:t>№</w:t>
      </w:r>
      <w:r>
        <w:rPr>
          <w:rFonts w:eastAsia="Courier New"/>
          <w:color w:val="000000"/>
          <w:sz w:val="28"/>
          <w:szCs w:val="28"/>
          <w:lang w:val="az-Latn-AZ" w:eastAsia="az-Latn-AZ"/>
        </w:rPr>
        <w:t xml:space="preserve"> 12, I kitab, maddə 2255</w:t>
      </w:r>
      <w:r w:rsidRPr="00DF0A54">
        <w:rPr>
          <w:rFonts w:eastAsia="Courier New"/>
          <w:color w:val="000000"/>
          <w:sz w:val="28"/>
          <w:szCs w:val="28"/>
          <w:lang w:val="az-Latn-AZ" w:eastAsia="az-Latn-AZ"/>
        </w:rPr>
        <w:t>) 16-cı maddəsində aşağıdakı dəyişikliklər edilsin:</w:t>
      </w:r>
    </w:p>
    <w:p w:rsidR="00A35B01" w:rsidRPr="00DF0A54" w:rsidRDefault="00A35B01" w:rsidP="00A35B01">
      <w:pPr>
        <w:rPr>
          <w:rFonts w:eastAsia="MS Mincho"/>
          <w:sz w:val="28"/>
          <w:szCs w:val="32"/>
          <w:lang w:val="az-Latn-AZ"/>
        </w:rPr>
      </w:pPr>
    </w:p>
    <w:p w:rsidR="00A35B01" w:rsidRPr="00DF0A54" w:rsidRDefault="00A35B01" w:rsidP="00A35B01">
      <w:pPr>
        <w:jc w:val="both"/>
        <w:rPr>
          <w:rFonts w:eastAsia="MS Mincho"/>
          <w:sz w:val="28"/>
          <w:szCs w:val="32"/>
          <w:lang w:val="az-Latn-AZ"/>
        </w:rPr>
      </w:pPr>
      <w:r w:rsidRPr="00DF0A54">
        <w:rPr>
          <w:rFonts w:eastAsia="MS Mincho"/>
          <w:sz w:val="28"/>
          <w:szCs w:val="32"/>
          <w:lang w:val="az-Latn-AZ"/>
        </w:rPr>
        <w:tab/>
        <w:t>1</w:t>
      </w:r>
      <w:r>
        <w:rPr>
          <w:rFonts w:eastAsia="MS Mincho"/>
          <w:sz w:val="28"/>
          <w:szCs w:val="32"/>
          <w:lang w:val="az-Latn-AZ"/>
        </w:rPr>
        <w:t>. A</w:t>
      </w:r>
      <w:r w:rsidRPr="001807DF">
        <w:rPr>
          <w:rFonts w:eastAsia="MS Mincho"/>
          <w:sz w:val="28"/>
          <w:szCs w:val="32"/>
          <w:lang w:val="az-Latn-AZ"/>
        </w:rPr>
        <w:t>dına və 16.1-ci maddəyə “fövqəladə” sözündən sonra</w:t>
      </w:r>
      <w:r w:rsidRPr="00DF0A54">
        <w:rPr>
          <w:rFonts w:eastAsia="MS Mincho"/>
          <w:sz w:val="28"/>
          <w:szCs w:val="32"/>
          <w:lang w:val="az-Latn-AZ"/>
        </w:rPr>
        <w:t xml:space="preserve"> “və ya hərbi” sözləri əlavə edilsin.</w:t>
      </w:r>
    </w:p>
    <w:p w:rsidR="00A35B01" w:rsidRPr="00DF0A54" w:rsidRDefault="00A35B01" w:rsidP="00A35B01">
      <w:pPr>
        <w:jc w:val="both"/>
        <w:rPr>
          <w:rFonts w:eastAsia="MS Mincho"/>
          <w:sz w:val="28"/>
          <w:szCs w:val="32"/>
          <w:lang w:val="az-Latn-AZ"/>
        </w:rPr>
      </w:pPr>
      <w:r w:rsidRPr="00DF0A54">
        <w:rPr>
          <w:rFonts w:eastAsia="MS Mincho"/>
          <w:sz w:val="28"/>
          <w:szCs w:val="32"/>
          <w:lang w:val="az-Latn-AZ"/>
        </w:rPr>
        <w:tab/>
        <w:t xml:space="preserve">2. </w:t>
      </w:r>
      <w:r>
        <w:rPr>
          <w:rFonts w:eastAsia="MS Mincho"/>
          <w:sz w:val="28"/>
          <w:szCs w:val="32"/>
          <w:lang w:val="az-Latn-AZ"/>
        </w:rPr>
        <w:t xml:space="preserve"> </w:t>
      </w:r>
      <w:r w:rsidRPr="00DF0A54">
        <w:rPr>
          <w:rFonts w:eastAsia="MS Mincho"/>
          <w:sz w:val="28"/>
          <w:szCs w:val="32"/>
          <w:lang w:val="az-Latn-AZ"/>
        </w:rPr>
        <w:t>16.1-ci maddəyə aşağıdakı məzmunda ikinci cümlə əlavə edilsin:</w:t>
      </w:r>
    </w:p>
    <w:p w:rsidR="00A35B01" w:rsidRPr="00DF0A54" w:rsidRDefault="00A35B01" w:rsidP="00A35B01">
      <w:pPr>
        <w:jc w:val="both"/>
        <w:rPr>
          <w:rFonts w:eastAsia="MS Mincho"/>
          <w:sz w:val="28"/>
          <w:szCs w:val="32"/>
          <w:lang w:val="az-Latn-AZ"/>
        </w:rPr>
      </w:pPr>
      <w:r w:rsidRPr="00DF0A54">
        <w:rPr>
          <w:rFonts w:eastAsia="MS Mincho"/>
          <w:sz w:val="28"/>
          <w:szCs w:val="32"/>
          <w:lang w:val="az-Latn-AZ"/>
        </w:rPr>
        <w:tab/>
        <w:t>“</w:t>
      </w:r>
      <w:r w:rsidRPr="00DF0A54">
        <w:rPr>
          <w:rFonts w:eastAsia="MS Mincho"/>
          <w:sz w:val="28"/>
          <w:lang w:val="az-Latn-AZ"/>
        </w:rPr>
        <w:t>Fövqəladə və hərbi vəziyyət şəraitində rabitədən istifadə üçün xüsusi qaydaları müvafiq icra hakimiyyəti orqanı müəyyən edir.”.</w:t>
      </w:r>
    </w:p>
    <w:p w:rsidR="00A35B01" w:rsidRDefault="00A35B01" w:rsidP="00A35B0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35B01" w:rsidRDefault="00A35B01" w:rsidP="00A35B0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35B01" w:rsidRDefault="00A35B01" w:rsidP="00A35B0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35B01" w:rsidRDefault="00A35B01" w:rsidP="00A35B0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35B01" w:rsidRPr="006F6C9E" w:rsidRDefault="00A35B01" w:rsidP="00A35B01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A35B01" w:rsidRDefault="00A35B01" w:rsidP="00A35B01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A35B01" w:rsidRDefault="00A35B01" w:rsidP="00A35B01">
      <w:pPr>
        <w:jc w:val="both"/>
        <w:rPr>
          <w:b/>
          <w:sz w:val="28"/>
          <w:szCs w:val="28"/>
          <w:lang w:val="az-Latn-AZ"/>
        </w:rPr>
      </w:pPr>
    </w:p>
    <w:p w:rsidR="00A35B01" w:rsidRDefault="00A35B01" w:rsidP="00A35B01">
      <w:pPr>
        <w:jc w:val="both"/>
        <w:rPr>
          <w:b/>
          <w:sz w:val="28"/>
          <w:szCs w:val="28"/>
          <w:lang w:val="az-Latn-AZ"/>
        </w:rPr>
      </w:pPr>
    </w:p>
    <w:p w:rsidR="00A35B01" w:rsidRPr="00171838" w:rsidRDefault="00A35B01" w:rsidP="00A35B01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may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A35B01" w:rsidRPr="009E6DB7" w:rsidRDefault="00A35B01" w:rsidP="00A35B01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1102-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35B01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A35B01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35B01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A35B01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1"/>
    <w:rsid w:val="00A35B0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B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3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B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3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2018-07-19T07:55:00Z</dcterms:created>
  <dcterms:modified xsi:type="dcterms:W3CDTF">2018-07-19T07:56:00Z</dcterms:modified>
</cp:coreProperties>
</file>