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A0" w:rsidRDefault="00C556A0" w:rsidP="00C556A0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556A0" w:rsidRDefault="00C556A0" w:rsidP="00C556A0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556A0" w:rsidRDefault="00C556A0" w:rsidP="00C556A0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556A0" w:rsidRDefault="00C556A0" w:rsidP="00C556A0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556A0" w:rsidRDefault="00C556A0" w:rsidP="00C556A0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556A0" w:rsidRDefault="00C556A0" w:rsidP="00C556A0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97630D">
        <w:rPr>
          <w:rFonts w:ascii="Times New Roman" w:hAnsi="Times New Roman" w:cs="Times New Roman"/>
          <w:sz w:val="32"/>
          <w:szCs w:val="32"/>
          <w:lang w:val="az-Latn-AZ"/>
        </w:rPr>
        <w:t>“Üzümçülük və şərabçılıq haqqında” Azərbaycan Respublikasının Qanununda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Pr="0097630D">
        <w:rPr>
          <w:rFonts w:ascii="Times New Roman" w:hAnsi="Times New Roman" w:cs="Times New Roman"/>
          <w:sz w:val="32"/>
          <w:szCs w:val="32"/>
          <w:lang w:val="az-Latn-AZ"/>
        </w:rPr>
        <w:t>dəyişikliklər edilməsi barədə</w:t>
      </w:r>
    </w:p>
    <w:p w:rsidR="00C556A0" w:rsidRDefault="00C556A0" w:rsidP="00C556A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556A0" w:rsidRPr="0028578F" w:rsidRDefault="00C556A0" w:rsidP="00C556A0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28578F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C556A0" w:rsidRPr="0097630D" w:rsidRDefault="00C556A0" w:rsidP="00C556A0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556A0" w:rsidRDefault="00C556A0" w:rsidP="00C556A0">
      <w:pPr>
        <w:pStyle w:val="20"/>
        <w:shd w:val="clear" w:color="auto" w:fill="auto"/>
        <w:spacing w:before="0" w:after="64" w:line="240" w:lineRule="auto"/>
        <w:rPr>
          <w:rStyle w:val="21"/>
          <w:rFonts w:ascii="Times New Roman" w:hAnsi="Times New Roman" w:cs="Times New Roman"/>
          <w:sz w:val="28"/>
          <w:szCs w:val="28"/>
          <w:lang w:val="az-Latn-AZ"/>
        </w:rPr>
      </w:pPr>
      <w:r w:rsidRPr="0097630D">
        <w:rPr>
          <w:rFonts w:ascii="Times New Roman" w:hAnsi="Times New Roman" w:cs="Times New Roman"/>
          <w:sz w:val="28"/>
          <w:szCs w:val="28"/>
          <w:lang w:val="az-Latn-AZ"/>
        </w:rPr>
        <w:t>Azərbaycan Respublikasının Milli Məclisi Azərbaycan Respublikası Konstitusiyasının 94-cü maddəsinin I hissəsinin 8-ci bəndini rəhbə</w:t>
      </w:r>
      <w:r>
        <w:rPr>
          <w:rFonts w:ascii="Times New Roman" w:hAnsi="Times New Roman" w:cs="Times New Roman"/>
          <w:sz w:val="28"/>
          <w:szCs w:val="28"/>
          <w:lang w:val="az-Latn-AZ"/>
        </w:rPr>
        <w:t>r tutaraq, “</w:t>
      </w:r>
      <w:r w:rsidRPr="0097630D">
        <w:rPr>
          <w:rFonts w:ascii="Times New Roman" w:hAnsi="Times New Roman" w:cs="Times New Roman"/>
          <w:sz w:val="28"/>
          <w:szCs w:val="28"/>
          <w:lang w:val="az-Latn-AZ"/>
        </w:rPr>
        <w:t>Hərbi vəziyyə</w:t>
      </w:r>
      <w:r>
        <w:rPr>
          <w:rFonts w:ascii="Times New Roman" w:hAnsi="Times New Roman" w:cs="Times New Roman"/>
          <w:sz w:val="28"/>
          <w:szCs w:val="28"/>
          <w:lang w:val="az-Latn-AZ"/>
        </w:rPr>
        <w:t>t haqqında”</w:t>
      </w:r>
      <w:r w:rsidRPr="0097630D">
        <w:rPr>
          <w:rFonts w:ascii="Times New Roman" w:hAnsi="Times New Roman" w:cs="Times New Roman"/>
          <w:sz w:val="28"/>
          <w:szCs w:val="28"/>
          <w:lang w:val="az-Latn-AZ"/>
        </w:rPr>
        <w:t xml:space="preserve"> Azərbaycan Respublikasının 2017-ci il 14 fevral tarixli 530-VQ nömrəli Qanununun tətbiqi ilə əlaqədar </w:t>
      </w:r>
      <w:r w:rsidRPr="0097630D">
        <w:rPr>
          <w:rStyle w:val="21"/>
          <w:rFonts w:ascii="Times New Roman" w:hAnsi="Times New Roman" w:cs="Times New Roman"/>
          <w:sz w:val="28"/>
          <w:szCs w:val="28"/>
          <w:lang w:val="az-Latn-AZ"/>
        </w:rPr>
        <w:t>qərara alır:</w:t>
      </w:r>
    </w:p>
    <w:p w:rsidR="00C556A0" w:rsidRPr="0097630D" w:rsidRDefault="00C556A0" w:rsidP="00C556A0">
      <w:pPr>
        <w:pStyle w:val="20"/>
        <w:shd w:val="clear" w:color="auto" w:fill="auto"/>
        <w:spacing w:before="0" w:after="64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556A0" w:rsidRPr="0097630D" w:rsidRDefault="00C556A0" w:rsidP="00C556A0">
      <w:pPr>
        <w:pStyle w:val="20"/>
        <w:shd w:val="clear" w:color="auto" w:fill="auto"/>
        <w:spacing w:before="0" w:after="1381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7630D">
        <w:rPr>
          <w:rFonts w:ascii="Times New Roman" w:hAnsi="Times New Roman" w:cs="Times New Roman"/>
          <w:sz w:val="28"/>
          <w:szCs w:val="28"/>
          <w:lang w:val="az-Latn-AZ"/>
        </w:rPr>
        <w:t xml:space="preserve">“Üzümçülük və şərabçılıq haqqında” Azərbaycan Respublikası Qanununun (Azərbaycan Respublikasının Qanunvericilik Toplusu, 2002, № 1, maddə 3; 2003,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Pr="0097630D">
        <w:rPr>
          <w:rFonts w:ascii="Times New Roman" w:hAnsi="Times New Roman" w:cs="Times New Roman"/>
          <w:sz w:val="28"/>
          <w:szCs w:val="28"/>
          <w:lang w:val="az-Latn-AZ"/>
        </w:rPr>
        <w:t xml:space="preserve">№ 1, maddə 15, № </w:t>
      </w:r>
      <w:r>
        <w:rPr>
          <w:rFonts w:ascii="Times New Roman" w:hAnsi="Times New Roman" w:cs="Times New Roman"/>
          <w:sz w:val="28"/>
          <w:szCs w:val="28"/>
          <w:lang w:val="az-Latn-AZ"/>
        </w:rPr>
        <w:t>12, I kitab</w:t>
      </w:r>
      <w:r w:rsidRPr="0097630D">
        <w:rPr>
          <w:rFonts w:ascii="Times New Roman" w:hAnsi="Times New Roman" w:cs="Times New Roman"/>
          <w:sz w:val="28"/>
          <w:szCs w:val="28"/>
          <w:lang w:val="az-Latn-AZ"/>
        </w:rPr>
        <w:t xml:space="preserve">, maddə 674; 2005, № 4, maddə 278; 2007, № 5, maddə 397, № 10, maddə 938; 2008, № 12, maddə 1044; 2013, № 11, maddə 1291; 2016,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Pr="0097630D">
        <w:rPr>
          <w:rFonts w:ascii="Times New Roman" w:hAnsi="Times New Roman" w:cs="Times New Roman"/>
          <w:sz w:val="28"/>
          <w:szCs w:val="28"/>
          <w:lang w:val="az-Latn-AZ"/>
        </w:rPr>
        <w:t>№ 1, maddə 29; 2017, № 5, maddə 716, № 7, maddə 1264) 22.4-cü maddəsinə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97630D">
        <w:rPr>
          <w:rFonts w:ascii="Times New Roman" w:hAnsi="Times New Roman" w:cs="Times New Roman"/>
          <w:sz w:val="28"/>
          <w:szCs w:val="28"/>
          <w:lang w:val="az-Latn-AZ"/>
        </w:rPr>
        <w:t>Fövqəladə” sözündən sonra “və ya hərbi” sözləri əlavə edilsin və həmin maddədə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97630D">
        <w:rPr>
          <w:rFonts w:ascii="Times New Roman" w:hAnsi="Times New Roman" w:cs="Times New Roman"/>
          <w:sz w:val="28"/>
          <w:szCs w:val="28"/>
          <w:lang w:val="az-Latn-AZ"/>
        </w:rPr>
        <w:t>qanunvericiliklə müəyyən edilmiş qaydada” sözləri “Fövqəladə vəziyyət haqqında” və “Hərbi vəziyyət haqqında” Azərbaycan Respublikasının qanunlarına uyğun olaraq” sözləri ilə əvəz edilsin.</w:t>
      </w:r>
    </w:p>
    <w:p w:rsidR="00C556A0" w:rsidRDefault="00C556A0" w:rsidP="00C556A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556A0" w:rsidRPr="00B41462" w:rsidRDefault="00C556A0" w:rsidP="00C556A0">
      <w:pPr>
        <w:ind w:left="4500" w:firstLine="3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4146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</w:t>
      </w:r>
      <w:r w:rsidRPr="00B4146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İlham Əliyev</w:t>
      </w:r>
    </w:p>
    <w:p w:rsidR="00C556A0" w:rsidRPr="00B41462" w:rsidRDefault="00C556A0" w:rsidP="00C556A0">
      <w:pPr>
        <w:ind w:left="3969" w:firstLine="3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4146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</w:t>
      </w:r>
      <w:r w:rsidRPr="00B4146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Azərbaycan Respublikasının Prezidenti</w:t>
      </w:r>
    </w:p>
    <w:p w:rsidR="00C556A0" w:rsidRPr="00B41462" w:rsidRDefault="00C556A0" w:rsidP="00C556A0">
      <w:pPr>
        <w:ind w:left="4500" w:firstLine="36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C556A0" w:rsidRPr="00B41462" w:rsidRDefault="00C556A0" w:rsidP="00C556A0">
      <w:pPr>
        <w:ind w:left="4500" w:firstLine="36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C556A0" w:rsidRPr="00B41462" w:rsidRDefault="00C556A0" w:rsidP="00C556A0">
      <w:pPr>
        <w:ind w:firstLine="36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B41462">
        <w:rPr>
          <w:rFonts w:ascii="Times New Roman" w:hAnsi="Times New Roman" w:cs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 w:cs="Times New Roman"/>
          <w:sz w:val="28"/>
          <w:szCs w:val="28"/>
          <w:lang w:val="az-Latn-AZ"/>
        </w:rPr>
        <w:t>ri, 1 may</w:t>
      </w:r>
      <w:r w:rsidRPr="00B41462">
        <w:rPr>
          <w:rFonts w:ascii="Times New Roman" w:hAnsi="Times New Roman" w:cs="Times New Roman"/>
          <w:sz w:val="28"/>
          <w:szCs w:val="28"/>
          <w:lang w:val="az-Latn-AZ"/>
        </w:rPr>
        <w:t xml:space="preserve"> 2018-ci il</w:t>
      </w:r>
      <w:r w:rsidRPr="00B41462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C556A0" w:rsidRPr="00666940" w:rsidRDefault="00C556A0" w:rsidP="00C556A0">
      <w:pPr>
        <w:pStyle w:val="a3"/>
        <w:spacing w:after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1104</w:t>
      </w:r>
      <w:r w:rsidRPr="00666940">
        <w:rPr>
          <w:sz w:val="28"/>
          <w:szCs w:val="28"/>
          <w:lang w:val="az-Latn-AZ"/>
        </w:rPr>
        <w:t>-VQD</w:t>
      </w:r>
    </w:p>
    <w:p w:rsidR="00C556A0" w:rsidRPr="0002661A" w:rsidRDefault="00C556A0" w:rsidP="00C556A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556A0" w:rsidRPr="0097630D" w:rsidRDefault="00C556A0" w:rsidP="00C556A0">
      <w:pPr>
        <w:pStyle w:val="10"/>
        <w:keepNext/>
        <w:keepLines/>
        <w:shd w:val="clear" w:color="auto" w:fill="auto"/>
        <w:spacing w:before="0" w:line="240" w:lineRule="auto"/>
        <w:ind w:left="6260"/>
        <w:rPr>
          <w:sz w:val="28"/>
          <w:szCs w:val="28"/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97630D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A0"/>
    <w:rsid w:val="00AF0F64"/>
    <w:rsid w:val="00C5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6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C556A0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C556A0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rsid w:val="00C556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C556A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56A0"/>
    <w:pPr>
      <w:shd w:val="clear" w:color="auto" w:fill="FFFFFF"/>
      <w:spacing w:before="600" w:after="60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20">
    <w:name w:val="Основной текст (2)"/>
    <w:basedOn w:val="a"/>
    <w:link w:val="2"/>
    <w:rsid w:val="00C556A0"/>
    <w:pPr>
      <w:shd w:val="clear" w:color="auto" w:fill="FFFFFF"/>
      <w:spacing w:before="420" w:after="60" w:line="278" w:lineRule="exact"/>
      <w:ind w:firstLine="86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C556A0"/>
    <w:pPr>
      <w:shd w:val="clear" w:color="auto" w:fill="FFFFFF"/>
      <w:spacing w:before="1500" w:line="422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C556A0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C556A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6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C556A0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C556A0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rsid w:val="00C556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C556A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56A0"/>
    <w:pPr>
      <w:shd w:val="clear" w:color="auto" w:fill="FFFFFF"/>
      <w:spacing w:before="600" w:after="60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20">
    <w:name w:val="Основной текст (2)"/>
    <w:basedOn w:val="a"/>
    <w:link w:val="2"/>
    <w:rsid w:val="00C556A0"/>
    <w:pPr>
      <w:shd w:val="clear" w:color="auto" w:fill="FFFFFF"/>
      <w:spacing w:before="420" w:after="60" w:line="278" w:lineRule="exact"/>
      <w:ind w:firstLine="86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C556A0"/>
    <w:pPr>
      <w:shd w:val="clear" w:color="auto" w:fill="FFFFFF"/>
      <w:spacing w:before="1500" w:line="422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C556A0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C556A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2018-07-19T07:07:00Z</dcterms:created>
  <dcterms:modified xsi:type="dcterms:W3CDTF">2018-07-19T07:07:00Z</dcterms:modified>
</cp:coreProperties>
</file>