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12" w:rsidRPr="00D00E78" w:rsidRDefault="002C2612" w:rsidP="002C2612">
      <w:pPr>
        <w:spacing w:after="0" w:line="240" w:lineRule="auto"/>
        <w:jc w:val="center"/>
        <w:rPr>
          <w:rFonts w:ascii="Times New Roman" w:hAnsi="Times New Roman"/>
          <w:bCs/>
          <w:sz w:val="28"/>
          <w:szCs w:val="28"/>
          <w:lang w:val="az-Latn-AZ"/>
        </w:rPr>
      </w:pPr>
      <w:r w:rsidRPr="00D00E78">
        <w:rPr>
          <w:rFonts w:ascii="Times New Roman" w:hAnsi="Times New Roman"/>
          <w:bCs/>
          <w:sz w:val="28"/>
          <w:szCs w:val="28"/>
          <w:lang w:val="az-Latn-AZ"/>
        </w:rPr>
        <w:t xml:space="preserve">     </w:t>
      </w:r>
    </w:p>
    <w:p w:rsidR="002C2612" w:rsidRPr="00D00E78" w:rsidRDefault="002C2612" w:rsidP="002C2612">
      <w:pPr>
        <w:spacing w:after="0" w:line="240" w:lineRule="auto"/>
        <w:jc w:val="center"/>
        <w:rPr>
          <w:rFonts w:ascii="Times New Roman" w:hAnsi="Times New Roman"/>
          <w:bCs/>
          <w:sz w:val="28"/>
          <w:szCs w:val="28"/>
          <w:lang w:val="az-Latn-AZ"/>
        </w:rPr>
      </w:pPr>
    </w:p>
    <w:p w:rsidR="002C2612" w:rsidRPr="00D00E78" w:rsidRDefault="002C2612" w:rsidP="002C2612">
      <w:pPr>
        <w:spacing w:after="0" w:line="240" w:lineRule="auto"/>
        <w:jc w:val="center"/>
        <w:rPr>
          <w:rFonts w:ascii="Times New Roman" w:hAnsi="Times New Roman"/>
          <w:bCs/>
          <w:sz w:val="28"/>
          <w:szCs w:val="28"/>
          <w:lang w:val="az-Latn-AZ"/>
        </w:rPr>
      </w:pPr>
    </w:p>
    <w:p w:rsidR="002C2612" w:rsidRPr="00D00E78" w:rsidRDefault="002C2612" w:rsidP="002C2612">
      <w:pPr>
        <w:spacing w:after="0" w:line="240" w:lineRule="auto"/>
        <w:jc w:val="center"/>
        <w:rPr>
          <w:rFonts w:ascii="Times New Roman" w:hAnsi="Times New Roman"/>
          <w:bCs/>
          <w:sz w:val="28"/>
          <w:szCs w:val="28"/>
          <w:lang w:val="az-Latn-AZ"/>
        </w:rPr>
      </w:pPr>
    </w:p>
    <w:p w:rsidR="002C2612" w:rsidRPr="00D00E78" w:rsidRDefault="002C2612" w:rsidP="002C2612">
      <w:pPr>
        <w:spacing w:after="0" w:line="240" w:lineRule="auto"/>
        <w:jc w:val="center"/>
        <w:rPr>
          <w:rFonts w:ascii="Times New Roman" w:hAnsi="Times New Roman"/>
          <w:bCs/>
          <w:sz w:val="28"/>
          <w:szCs w:val="28"/>
          <w:lang w:val="az-Latn-AZ"/>
        </w:rPr>
      </w:pPr>
    </w:p>
    <w:p w:rsidR="002C2612" w:rsidRDefault="002C2612" w:rsidP="002C2612">
      <w:pPr>
        <w:spacing w:after="0" w:line="240" w:lineRule="auto"/>
        <w:jc w:val="center"/>
        <w:rPr>
          <w:rFonts w:ascii="Times New Roman" w:hAnsi="Times New Roman"/>
          <w:bCs/>
          <w:sz w:val="28"/>
          <w:szCs w:val="28"/>
          <w:lang w:val="az-Latn-AZ"/>
        </w:rPr>
      </w:pPr>
    </w:p>
    <w:p w:rsidR="002C2612" w:rsidRPr="00D00E78" w:rsidRDefault="002C2612" w:rsidP="002C2612">
      <w:pPr>
        <w:spacing w:after="0" w:line="240" w:lineRule="auto"/>
        <w:jc w:val="center"/>
        <w:rPr>
          <w:rFonts w:ascii="Times New Roman" w:hAnsi="Times New Roman"/>
          <w:bCs/>
          <w:sz w:val="28"/>
          <w:szCs w:val="28"/>
          <w:lang w:val="az-Latn-AZ"/>
        </w:rPr>
      </w:pPr>
    </w:p>
    <w:p w:rsidR="002C2612" w:rsidRDefault="002C2612" w:rsidP="002C2612">
      <w:pPr>
        <w:spacing w:after="0" w:line="240" w:lineRule="auto"/>
        <w:jc w:val="center"/>
        <w:rPr>
          <w:rFonts w:ascii="Times New Roman" w:hAnsi="Times New Roman"/>
          <w:b/>
          <w:sz w:val="32"/>
          <w:szCs w:val="32"/>
          <w:lang w:val="az-Latn-AZ"/>
        </w:rPr>
      </w:pPr>
      <w:r w:rsidRPr="00D00E78">
        <w:rPr>
          <w:rFonts w:ascii="Times New Roman" w:hAnsi="Times New Roman"/>
          <w:b/>
          <w:sz w:val="32"/>
          <w:szCs w:val="32"/>
          <w:lang w:val="az-Latn-AZ"/>
        </w:rPr>
        <w:t>“Narkotik vasitələrin, psixotrop maddələrin və onların prekursorlarının dövriyyəsi haqqında” Azərbaycan Respublikasının Qanununda dəyişikliklər edilməsi barədə</w:t>
      </w:r>
      <w:bookmarkStart w:id="0" w:name="bookmark6"/>
    </w:p>
    <w:p w:rsidR="002C2612" w:rsidRDefault="002C2612" w:rsidP="002C2612">
      <w:pPr>
        <w:spacing w:after="0" w:line="240" w:lineRule="auto"/>
        <w:jc w:val="center"/>
        <w:rPr>
          <w:rFonts w:ascii="Times New Roman" w:hAnsi="Times New Roman"/>
          <w:b/>
          <w:sz w:val="32"/>
          <w:szCs w:val="32"/>
          <w:lang w:val="az-Latn-AZ"/>
        </w:rPr>
      </w:pPr>
    </w:p>
    <w:p w:rsidR="002C2612" w:rsidRDefault="002C2612" w:rsidP="002C2612">
      <w:pPr>
        <w:jc w:val="center"/>
        <w:rPr>
          <w:rFonts w:ascii="Times New Roman" w:hAnsi="Times New Roman"/>
          <w:b/>
          <w:sz w:val="40"/>
          <w:szCs w:val="40"/>
          <w:lang w:val="az-Latn-AZ"/>
        </w:rPr>
      </w:pPr>
      <w:r>
        <w:rPr>
          <w:rFonts w:ascii="Times New Roman" w:hAnsi="Times New Roman"/>
          <w:b/>
          <w:sz w:val="40"/>
          <w:szCs w:val="40"/>
          <w:lang w:val="az-Latn-AZ"/>
        </w:rPr>
        <w:t>AZƏRBAYCAN RESPUBLİKASININ QANUNU</w:t>
      </w:r>
    </w:p>
    <w:p w:rsidR="002C2612" w:rsidRPr="00D00E78" w:rsidRDefault="002C2612" w:rsidP="002C2612">
      <w:pPr>
        <w:spacing w:after="0" w:line="240" w:lineRule="auto"/>
        <w:jc w:val="center"/>
        <w:rPr>
          <w:rFonts w:ascii="Times New Roman" w:hAnsi="Times New Roman"/>
          <w:b/>
          <w:sz w:val="32"/>
          <w:szCs w:val="32"/>
          <w:lang w:val="az-Latn-AZ"/>
        </w:rPr>
      </w:pPr>
    </w:p>
    <w:p w:rsidR="002C2612" w:rsidRDefault="002C2612" w:rsidP="002C2612">
      <w:pPr>
        <w:pStyle w:val="10"/>
        <w:keepNext/>
        <w:keepLines/>
        <w:shd w:val="clear" w:color="auto" w:fill="auto"/>
        <w:spacing w:before="0" w:after="0" w:line="240" w:lineRule="auto"/>
        <w:ind w:right="380"/>
        <w:rPr>
          <w:rFonts w:ascii="Times New Roman" w:hAnsi="Times New Roman" w:cs="Times New Roman"/>
          <w:sz w:val="28"/>
          <w:szCs w:val="28"/>
          <w:lang w:val="az-Latn-AZ"/>
        </w:rPr>
      </w:pPr>
    </w:p>
    <w:p w:rsidR="002C2612" w:rsidRPr="00D00E78" w:rsidRDefault="002C2612" w:rsidP="002C2612">
      <w:pPr>
        <w:pStyle w:val="10"/>
        <w:keepNext/>
        <w:keepLines/>
        <w:shd w:val="clear" w:color="auto" w:fill="auto"/>
        <w:spacing w:before="0" w:after="0" w:line="240" w:lineRule="auto"/>
        <w:ind w:right="380"/>
        <w:rPr>
          <w:rFonts w:ascii="Times New Roman" w:hAnsi="Times New Roman" w:cs="Times New Roman"/>
          <w:sz w:val="28"/>
          <w:szCs w:val="28"/>
          <w:lang w:val="az-Latn-AZ"/>
        </w:rPr>
      </w:pPr>
    </w:p>
    <w:bookmarkEnd w:id="0"/>
    <w:p w:rsidR="002C2612" w:rsidRDefault="002C2612" w:rsidP="002C2612">
      <w:pPr>
        <w:pStyle w:val="20"/>
        <w:shd w:val="clear" w:color="auto" w:fill="auto"/>
        <w:spacing w:before="0" w:line="276" w:lineRule="auto"/>
        <w:ind w:firstLine="567"/>
        <w:rPr>
          <w:rStyle w:val="21"/>
          <w:rFonts w:ascii="Times New Roman" w:hAnsi="Times New Roman" w:cs="Times New Roman"/>
          <w:sz w:val="28"/>
          <w:szCs w:val="28"/>
          <w:lang w:val="az-Latn-AZ"/>
        </w:rPr>
      </w:pPr>
      <w:r w:rsidRPr="00D00E78">
        <w:rPr>
          <w:rFonts w:ascii="Times New Roman" w:hAnsi="Times New Roman" w:cs="Times New Roman"/>
          <w:sz w:val="28"/>
          <w:szCs w:val="28"/>
          <w:lang w:val="az-Latn-AZ"/>
        </w:rPr>
        <w:t xml:space="preserve">Azərbaycan Respublikasının Milli Məclisi Azərbaycan Respublikası Konstitusiyasının 94-cü maddəsinin I hissəsinin 1-ci və 20-ci bəndlərini rəhbər tutaraq </w:t>
      </w:r>
      <w:r w:rsidRPr="00D00E78">
        <w:rPr>
          <w:rStyle w:val="21"/>
          <w:rFonts w:ascii="Times New Roman" w:hAnsi="Times New Roman" w:cs="Times New Roman"/>
          <w:sz w:val="28"/>
          <w:szCs w:val="28"/>
          <w:lang w:val="az-Latn-AZ"/>
        </w:rPr>
        <w:t>qərara alır:</w:t>
      </w:r>
    </w:p>
    <w:p w:rsidR="002C2612" w:rsidRPr="00D00E78" w:rsidRDefault="002C2612" w:rsidP="002C2612">
      <w:pPr>
        <w:pStyle w:val="20"/>
        <w:shd w:val="clear" w:color="auto" w:fill="auto"/>
        <w:spacing w:before="0" w:line="276" w:lineRule="auto"/>
        <w:ind w:firstLine="567"/>
        <w:rPr>
          <w:rStyle w:val="21"/>
          <w:rFonts w:ascii="Times New Roman" w:hAnsi="Times New Roman" w:cs="Times New Roman"/>
          <w:sz w:val="28"/>
          <w:szCs w:val="28"/>
          <w:lang w:val="az-Latn-AZ"/>
        </w:rPr>
      </w:pPr>
    </w:p>
    <w:p w:rsidR="002C2612" w:rsidRDefault="002C2612" w:rsidP="002C2612">
      <w:pPr>
        <w:pStyle w:val="20"/>
        <w:shd w:val="clear" w:color="auto" w:fill="auto"/>
        <w:spacing w:before="0" w:line="240" w:lineRule="auto"/>
        <w:ind w:firstLine="567"/>
        <w:rPr>
          <w:rFonts w:ascii="Times New Roman" w:hAnsi="Times New Roman" w:cs="Times New Roman"/>
          <w:sz w:val="28"/>
          <w:szCs w:val="28"/>
          <w:lang w:val="az-Latn-AZ"/>
        </w:rPr>
      </w:pPr>
      <w:r w:rsidRPr="00D00E78">
        <w:rPr>
          <w:rFonts w:ascii="Times New Roman" w:hAnsi="Times New Roman" w:cs="Times New Roman"/>
          <w:sz w:val="28"/>
          <w:szCs w:val="28"/>
          <w:lang w:val="az-Latn-AZ"/>
        </w:rPr>
        <w:t xml:space="preserve">“Narkotik vasitələrin, psixotrop maddələrin və onların prekursorlarının dövriyyəsi haqqında” Azərbaycan Respublikasının Qanununda (Azərbaycan Respublikasının Qanunvericilik Toplusu, 2005, № 8, maddə 695; 2007, № 5, maddə 437, № 10, maddələr 932, 938; 2008, № 7, maddə 602; 2009, № 1, </w:t>
      </w:r>
      <w:r>
        <w:rPr>
          <w:rFonts w:ascii="Times New Roman" w:hAnsi="Times New Roman" w:cs="Times New Roman"/>
          <w:sz w:val="28"/>
          <w:szCs w:val="28"/>
          <w:lang w:val="az-Latn-AZ"/>
        </w:rPr>
        <w:t xml:space="preserve">    </w:t>
      </w:r>
      <w:r w:rsidRPr="00D00E78">
        <w:rPr>
          <w:rFonts w:ascii="Times New Roman" w:hAnsi="Times New Roman" w:cs="Times New Roman"/>
          <w:sz w:val="28"/>
          <w:szCs w:val="28"/>
          <w:lang w:val="az-Latn-AZ"/>
        </w:rPr>
        <w:t xml:space="preserve">maddə 6; 2014, № 11, maddə 1374; 2015, </w:t>
      </w:r>
      <w:r w:rsidRPr="00D00E78">
        <w:rPr>
          <w:rStyle w:val="22pt"/>
          <w:rFonts w:ascii="Times New Roman" w:hAnsi="Times New Roman" w:cs="Times New Roman"/>
          <w:sz w:val="28"/>
          <w:szCs w:val="28"/>
          <w:lang w:val="az-Latn-AZ"/>
        </w:rPr>
        <w:t>№</w:t>
      </w:r>
      <w:r>
        <w:rPr>
          <w:rStyle w:val="22pt"/>
          <w:rFonts w:ascii="Times New Roman" w:hAnsi="Times New Roman" w:cs="Times New Roman"/>
          <w:sz w:val="28"/>
          <w:szCs w:val="28"/>
          <w:lang w:val="az-Latn-AZ"/>
        </w:rPr>
        <w:t xml:space="preserve"> </w:t>
      </w:r>
      <w:r w:rsidRPr="00D00E78">
        <w:rPr>
          <w:rStyle w:val="22pt"/>
          <w:rFonts w:ascii="Times New Roman" w:hAnsi="Times New Roman" w:cs="Times New Roman"/>
          <w:sz w:val="28"/>
          <w:szCs w:val="28"/>
          <w:lang w:val="az-Latn-AZ"/>
        </w:rPr>
        <w:t>11,</w:t>
      </w:r>
      <w:r w:rsidRPr="00D00E78">
        <w:rPr>
          <w:rFonts w:ascii="Times New Roman" w:hAnsi="Times New Roman" w:cs="Times New Roman"/>
          <w:sz w:val="28"/>
          <w:szCs w:val="28"/>
          <w:lang w:val="az-Latn-AZ"/>
        </w:rPr>
        <w:t xml:space="preserve"> maddə 1273; 2016, № 6, maddə 992; 2017, № 1, maddə 8, </w:t>
      </w:r>
      <w:r w:rsidRPr="00D00E78">
        <w:rPr>
          <w:rFonts w:ascii="Times New Roman" w:hAnsi="Times New Roman" w:cs="Times New Roman"/>
          <w:bCs/>
          <w:sz w:val="28"/>
          <w:szCs w:val="28"/>
          <w:lang w:val="az-Latn-AZ"/>
        </w:rPr>
        <w:t>№</w:t>
      </w:r>
      <w:r>
        <w:rPr>
          <w:rFonts w:ascii="Times New Roman" w:hAnsi="Times New Roman" w:cs="Times New Roman"/>
          <w:bCs/>
          <w:sz w:val="28"/>
          <w:szCs w:val="28"/>
          <w:lang w:val="az-Latn-AZ"/>
        </w:rPr>
        <w:t xml:space="preserve"> 11</w:t>
      </w:r>
      <w:r w:rsidRPr="00D00E78">
        <w:rPr>
          <w:rFonts w:ascii="Times New Roman" w:hAnsi="Times New Roman" w:cs="Times New Roman"/>
          <w:bCs/>
          <w:sz w:val="28"/>
          <w:szCs w:val="28"/>
          <w:lang w:val="az-Latn-AZ"/>
        </w:rPr>
        <w:t>, maddə 1982</w:t>
      </w:r>
      <w:r w:rsidRPr="00D00E78">
        <w:rPr>
          <w:rFonts w:ascii="Times New Roman" w:hAnsi="Times New Roman" w:cs="Times New Roman"/>
          <w:sz w:val="28"/>
          <w:szCs w:val="28"/>
          <w:lang w:val="az-Latn-AZ"/>
        </w:rPr>
        <w:t>) aşağıdakı dəyişikliklər edilsin:</w:t>
      </w:r>
    </w:p>
    <w:p w:rsidR="002C2612" w:rsidRDefault="002C2612" w:rsidP="002C2612">
      <w:pPr>
        <w:pStyle w:val="20"/>
        <w:shd w:val="clear" w:color="auto" w:fill="auto"/>
        <w:spacing w:before="0" w:line="240" w:lineRule="auto"/>
        <w:ind w:firstLine="567"/>
        <w:rPr>
          <w:rFonts w:ascii="Times New Roman" w:hAnsi="Times New Roman" w:cs="Times New Roman"/>
          <w:sz w:val="28"/>
          <w:szCs w:val="28"/>
          <w:lang w:val="az-Latn-AZ"/>
        </w:rPr>
      </w:pPr>
    </w:p>
    <w:p w:rsidR="002C2612" w:rsidRPr="00D00E78" w:rsidRDefault="002C2612" w:rsidP="002C2612">
      <w:pPr>
        <w:pStyle w:val="a4"/>
        <w:spacing w:before="0" w:beforeAutospacing="0" w:after="0" w:afterAutospacing="0" w:line="276" w:lineRule="auto"/>
        <w:ind w:left="567"/>
        <w:jc w:val="both"/>
        <w:rPr>
          <w:sz w:val="28"/>
          <w:szCs w:val="28"/>
          <w:lang w:val="az-Latn-AZ"/>
        </w:rPr>
      </w:pPr>
      <w:r>
        <w:rPr>
          <w:sz w:val="28"/>
          <w:szCs w:val="28"/>
          <w:lang w:val="az-Latn-AZ"/>
        </w:rPr>
        <w:t xml:space="preserve">1.     </w:t>
      </w:r>
      <w:r w:rsidRPr="00D00E78">
        <w:rPr>
          <w:sz w:val="28"/>
          <w:szCs w:val="28"/>
          <w:lang w:val="az-Latn-AZ"/>
        </w:rPr>
        <w:t>21-ci maddə üzrə:</w:t>
      </w:r>
    </w:p>
    <w:p w:rsidR="002C2612" w:rsidRPr="00D00E78" w:rsidRDefault="002C2612" w:rsidP="002C2612">
      <w:pPr>
        <w:pStyle w:val="a4"/>
        <w:numPr>
          <w:ilvl w:val="1"/>
          <w:numId w:val="1"/>
        </w:numPr>
        <w:tabs>
          <w:tab w:val="left" w:pos="1134"/>
        </w:tabs>
        <w:spacing w:before="0" w:beforeAutospacing="0" w:after="0" w:afterAutospacing="0" w:line="276" w:lineRule="auto"/>
        <w:ind w:left="0" w:firstLine="567"/>
        <w:jc w:val="both"/>
        <w:rPr>
          <w:sz w:val="28"/>
          <w:szCs w:val="28"/>
          <w:lang w:val="az-Latn-AZ"/>
        </w:rPr>
      </w:pPr>
      <w:r w:rsidRPr="00D00E78">
        <w:rPr>
          <w:sz w:val="28"/>
          <w:szCs w:val="28"/>
          <w:lang w:val="az-Latn-AZ"/>
        </w:rPr>
        <w:t>Adı aşağıdakı redaksiyada verilsin:</w:t>
      </w:r>
    </w:p>
    <w:p w:rsidR="002C2612" w:rsidRPr="00D00E78" w:rsidRDefault="002C2612" w:rsidP="002C2612">
      <w:pPr>
        <w:pStyle w:val="a4"/>
        <w:spacing w:before="0" w:beforeAutospacing="0" w:after="0" w:afterAutospacing="0" w:line="276" w:lineRule="auto"/>
        <w:ind w:firstLine="567"/>
        <w:jc w:val="both"/>
        <w:rPr>
          <w:sz w:val="28"/>
          <w:szCs w:val="28"/>
          <w:lang w:val="az-Latn-AZ"/>
        </w:rPr>
      </w:pPr>
      <w:r w:rsidRPr="00D00E78">
        <w:rPr>
          <w:sz w:val="28"/>
          <w:szCs w:val="28"/>
          <w:lang w:val="az-Latn-AZ"/>
        </w:rPr>
        <w:t>“N</w:t>
      </w:r>
      <w:r w:rsidRPr="00D00E78">
        <w:rPr>
          <w:iCs/>
          <w:sz w:val="28"/>
          <w:szCs w:val="28"/>
          <w:lang w:val="az-Latn-AZ"/>
        </w:rPr>
        <w:t>arkotik vasitələrin</w:t>
      </w:r>
      <w:r>
        <w:rPr>
          <w:iCs/>
          <w:sz w:val="28"/>
          <w:szCs w:val="28"/>
          <w:lang w:val="az-Latn-AZ"/>
        </w:rPr>
        <w:t>,</w:t>
      </w:r>
      <w:r w:rsidRPr="00D00E78">
        <w:rPr>
          <w:iCs/>
          <w:sz w:val="28"/>
          <w:szCs w:val="28"/>
          <w:lang w:val="az-Latn-AZ"/>
        </w:rPr>
        <w:t xml:space="preserve"> psixotrop maddələrin, habelə onların prekursorlarının və qanunsuz kultivasiya edilən tərkibində narkotik maddələr olan bitkilərin (onların hissələrinin) miqdarı</w:t>
      </w:r>
      <w:r w:rsidRPr="00D00E78">
        <w:rPr>
          <w:sz w:val="28"/>
          <w:szCs w:val="28"/>
          <w:lang w:val="az-Latn-AZ"/>
        </w:rPr>
        <w:t>”;</w:t>
      </w:r>
    </w:p>
    <w:p w:rsidR="002C2612" w:rsidRPr="00D00E78" w:rsidRDefault="002C2612" w:rsidP="002C2612">
      <w:pPr>
        <w:pStyle w:val="a4"/>
        <w:spacing w:before="0" w:beforeAutospacing="0" w:after="0" w:afterAutospacing="0" w:line="276" w:lineRule="auto"/>
        <w:jc w:val="both"/>
        <w:rPr>
          <w:sz w:val="28"/>
          <w:szCs w:val="28"/>
          <w:lang w:val="az-Latn-AZ"/>
        </w:rPr>
      </w:pPr>
      <w:r>
        <w:rPr>
          <w:sz w:val="28"/>
          <w:szCs w:val="28"/>
          <w:lang w:val="az-Latn-AZ"/>
        </w:rPr>
        <w:t xml:space="preserve">        1.2.     </w:t>
      </w:r>
      <w:r w:rsidRPr="00D00E78">
        <w:rPr>
          <w:sz w:val="28"/>
          <w:szCs w:val="28"/>
          <w:lang w:val="az-Latn-AZ"/>
        </w:rPr>
        <w:t>21.3-cü maddə aşağıdakı redaksiyada verilsin:</w:t>
      </w:r>
    </w:p>
    <w:p w:rsidR="002C2612" w:rsidRPr="00D00E78" w:rsidRDefault="002C2612" w:rsidP="002C2612">
      <w:pPr>
        <w:pStyle w:val="a4"/>
        <w:spacing w:before="0" w:beforeAutospacing="0" w:after="0" w:afterAutospacing="0" w:line="276" w:lineRule="auto"/>
        <w:ind w:firstLine="567"/>
        <w:jc w:val="both"/>
        <w:rPr>
          <w:iCs/>
          <w:sz w:val="28"/>
          <w:szCs w:val="28"/>
          <w:lang w:val="az-Latn-AZ"/>
        </w:rPr>
      </w:pPr>
      <w:r w:rsidRPr="00D00E78">
        <w:rPr>
          <w:sz w:val="28"/>
          <w:szCs w:val="28"/>
          <w:lang w:val="az-Latn-AZ"/>
        </w:rPr>
        <w:t>“21.3. Şəxsin cinayət məsuliyyətinə cəlb edilməsi üçün kifayət edən n</w:t>
      </w:r>
      <w:r w:rsidRPr="00D00E78">
        <w:rPr>
          <w:iCs/>
          <w:sz w:val="28"/>
          <w:szCs w:val="28"/>
          <w:lang w:val="az-Latn-AZ"/>
        </w:rPr>
        <w:t>arkotik vasitələrin və psixotrop maddələrin şəxsi istehlak miqdarından artıq və külli miqdarı, habelə onların prekursorlarının və qanunsuz kultivasiya edilən tərkibində narkotik maddələr olan bitkilərin (onların hissələrinin) xeyli və külli miqdarı müvafiq qanunlarla müəyyən edilir.”.</w:t>
      </w:r>
    </w:p>
    <w:p w:rsidR="002C2612" w:rsidRPr="00D00E78" w:rsidRDefault="002C2612" w:rsidP="002C2612">
      <w:pPr>
        <w:pStyle w:val="a4"/>
        <w:spacing w:before="0" w:beforeAutospacing="0" w:after="0" w:afterAutospacing="0" w:line="276" w:lineRule="auto"/>
        <w:ind w:firstLine="567"/>
        <w:jc w:val="both"/>
        <w:rPr>
          <w:sz w:val="28"/>
          <w:szCs w:val="28"/>
          <w:lang w:val="az-Latn-AZ"/>
        </w:rPr>
      </w:pPr>
      <w:r w:rsidRPr="00D00E78">
        <w:rPr>
          <w:sz w:val="28"/>
          <w:szCs w:val="28"/>
          <w:lang w:val="az-Latn-AZ"/>
        </w:rPr>
        <w:t xml:space="preserve">2. </w:t>
      </w:r>
      <w:r>
        <w:rPr>
          <w:sz w:val="28"/>
          <w:szCs w:val="28"/>
          <w:lang w:val="az-Latn-AZ"/>
        </w:rPr>
        <w:t>22.2-ci maddə ləğv edilsin.</w:t>
      </w:r>
    </w:p>
    <w:p w:rsidR="002C2612" w:rsidRPr="00D00E78" w:rsidRDefault="002C2612" w:rsidP="002C2612">
      <w:pPr>
        <w:spacing w:after="0"/>
        <w:ind w:firstLine="567"/>
        <w:jc w:val="both"/>
        <w:rPr>
          <w:rFonts w:ascii="Times New Roman" w:hAnsi="Times New Roman"/>
          <w:sz w:val="28"/>
          <w:szCs w:val="28"/>
          <w:lang w:val="az-Latn-AZ"/>
        </w:rPr>
      </w:pPr>
      <w:r w:rsidRPr="00D00E78">
        <w:rPr>
          <w:rFonts w:ascii="Times New Roman" w:hAnsi="Times New Roman"/>
          <w:sz w:val="28"/>
          <w:szCs w:val="28"/>
          <w:lang w:val="az-Latn-AZ"/>
        </w:rPr>
        <w:lastRenderedPageBreak/>
        <w:t>3. 26.6-cı maddəyə “</w:t>
      </w:r>
      <w:r w:rsidRPr="00D00E78">
        <w:rPr>
          <w:rFonts w:ascii="Times New Roman" w:hAnsi="Times New Roman"/>
          <w:iCs/>
          <w:sz w:val="28"/>
          <w:szCs w:val="28"/>
          <w:lang w:val="az-Latn-AZ"/>
        </w:rPr>
        <w:t>Azərbaycan Respublikasının İnzibati Xətalar Məcəlləsi</w:t>
      </w:r>
      <w:r w:rsidRPr="00D00E78">
        <w:rPr>
          <w:rFonts w:ascii="Times New Roman" w:hAnsi="Times New Roman"/>
          <w:sz w:val="28"/>
          <w:szCs w:val="28"/>
          <w:lang w:val="az-Latn-AZ"/>
        </w:rPr>
        <w:t xml:space="preserve">” sözlərindən sonra “, </w:t>
      </w:r>
      <w:r w:rsidRPr="00D00E78">
        <w:rPr>
          <w:rFonts w:ascii="Times New Roman" w:hAnsi="Times New Roman"/>
          <w:iCs/>
          <w:sz w:val="28"/>
          <w:szCs w:val="28"/>
          <w:lang w:val="az-Latn-AZ"/>
        </w:rPr>
        <w:t>Azərbaycan Respublikasının Cinayət Məcəlləsi, Azərbaycan Respublikasının Cinayət-Prosessual Məcəlləsi</w:t>
      </w:r>
      <w:r w:rsidRPr="00D00E78">
        <w:rPr>
          <w:rFonts w:ascii="Times New Roman" w:hAnsi="Times New Roman"/>
          <w:sz w:val="28"/>
          <w:szCs w:val="28"/>
          <w:lang w:val="az-Latn-AZ"/>
        </w:rPr>
        <w:t>” sözləri əlavə edilsin.</w:t>
      </w:r>
    </w:p>
    <w:p w:rsidR="002C2612" w:rsidRPr="00D00E78" w:rsidRDefault="002C2612" w:rsidP="002C2612">
      <w:pPr>
        <w:spacing w:after="0"/>
        <w:ind w:firstLine="567"/>
        <w:jc w:val="both"/>
        <w:rPr>
          <w:rFonts w:ascii="Times New Roman" w:hAnsi="Times New Roman"/>
          <w:sz w:val="28"/>
          <w:szCs w:val="28"/>
          <w:lang w:val="az-Latn-AZ"/>
        </w:rPr>
      </w:pPr>
      <w:r w:rsidRPr="00D00E78">
        <w:rPr>
          <w:rFonts w:ascii="Times New Roman" w:hAnsi="Times New Roman"/>
          <w:sz w:val="28"/>
          <w:szCs w:val="28"/>
          <w:lang w:val="az-Latn-AZ"/>
        </w:rPr>
        <w:t>4. 27.2-ci maddədə “tibbi rəyi” sözləri “həkim-məsləhət komissiyasının rəyi” sözləri ilə əvəz edilsin.</w:t>
      </w:r>
    </w:p>
    <w:p w:rsidR="002C2612" w:rsidRPr="00D00E78" w:rsidRDefault="002C2612" w:rsidP="002C2612">
      <w:pPr>
        <w:pStyle w:val="10"/>
        <w:keepNext/>
        <w:keepLines/>
        <w:shd w:val="clear" w:color="auto" w:fill="auto"/>
        <w:spacing w:before="0" w:after="0" w:line="276" w:lineRule="auto"/>
        <w:jc w:val="left"/>
        <w:rPr>
          <w:rFonts w:ascii="Times New Roman" w:hAnsi="Times New Roman" w:cs="Times New Roman"/>
          <w:sz w:val="28"/>
          <w:szCs w:val="28"/>
          <w:lang w:val="az-Latn-AZ"/>
        </w:rPr>
      </w:pPr>
    </w:p>
    <w:p w:rsidR="002C2612" w:rsidRPr="00D00E78" w:rsidRDefault="002C2612" w:rsidP="002C2612">
      <w:pPr>
        <w:pStyle w:val="10"/>
        <w:keepNext/>
        <w:keepLines/>
        <w:shd w:val="clear" w:color="auto" w:fill="auto"/>
        <w:spacing w:before="0" w:after="0" w:line="276" w:lineRule="auto"/>
        <w:jc w:val="left"/>
        <w:rPr>
          <w:rFonts w:ascii="Times New Roman" w:hAnsi="Times New Roman" w:cs="Times New Roman"/>
          <w:sz w:val="28"/>
          <w:szCs w:val="28"/>
          <w:lang w:val="az-Latn-AZ"/>
        </w:rPr>
      </w:pPr>
    </w:p>
    <w:p w:rsidR="002C2612" w:rsidRPr="00D00E78" w:rsidRDefault="002C2612" w:rsidP="002C2612">
      <w:pPr>
        <w:pStyle w:val="10"/>
        <w:keepNext/>
        <w:keepLines/>
        <w:shd w:val="clear" w:color="auto" w:fill="auto"/>
        <w:spacing w:before="0" w:after="0" w:line="276" w:lineRule="auto"/>
        <w:jc w:val="left"/>
        <w:rPr>
          <w:rFonts w:ascii="Times New Roman" w:hAnsi="Times New Roman" w:cs="Times New Roman"/>
          <w:sz w:val="28"/>
          <w:szCs w:val="28"/>
          <w:lang w:val="az-Latn-AZ"/>
        </w:rPr>
      </w:pPr>
    </w:p>
    <w:p w:rsidR="002C2612" w:rsidRDefault="002C2612" w:rsidP="002C2612">
      <w:pPr>
        <w:pStyle w:val="10"/>
        <w:keepNext/>
        <w:keepLines/>
        <w:shd w:val="clear" w:color="auto" w:fill="auto"/>
        <w:spacing w:before="0" w:after="0" w:line="276" w:lineRule="auto"/>
        <w:jc w:val="left"/>
        <w:rPr>
          <w:rFonts w:ascii="Times New Roman" w:hAnsi="Times New Roman" w:cs="Times New Roman"/>
          <w:sz w:val="28"/>
          <w:szCs w:val="28"/>
          <w:lang w:val="az-Latn-AZ"/>
        </w:rPr>
      </w:pPr>
    </w:p>
    <w:p w:rsidR="002C2612" w:rsidRPr="00D00E78" w:rsidRDefault="002C2612" w:rsidP="002C2612">
      <w:pPr>
        <w:pStyle w:val="10"/>
        <w:keepNext/>
        <w:keepLines/>
        <w:shd w:val="clear" w:color="auto" w:fill="auto"/>
        <w:spacing w:before="0" w:after="0" w:line="276" w:lineRule="auto"/>
        <w:jc w:val="left"/>
        <w:rPr>
          <w:rFonts w:ascii="Times New Roman" w:hAnsi="Times New Roman" w:cs="Times New Roman"/>
          <w:sz w:val="28"/>
          <w:szCs w:val="28"/>
          <w:lang w:val="az-Latn-AZ"/>
        </w:rPr>
      </w:pPr>
    </w:p>
    <w:p w:rsidR="002C2612" w:rsidRPr="00D00E78" w:rsidRDefault="002C2612" w:rsidP="002C2612">
      <w:pPr>
        <w:pStyle w:val="10"/>
        <w:keepNext/>
        <w:keepLines/>
        <w:shd w:val="clear" w:color="auto" w:fill="auto"/>
        <w:spacing w:before="0" w:after="0" w:line="276" w:lineRule="auto"/>
        <w:jc w:val="left"/>
        <w:rPr>
          <w:rFonts w:ascii="Times New Roman" w:hAnsi="Times New Roman" w:cs="Times New Roman"/>
          <w:sz w:val="28"/>
          <w:szCs w:val="28"/>
          <w:lang w:val="az-Latn-AZ"/>
        </w:rPr>
      </w:pPr>
      <w:r w:rsidRPr="00D00E78">
        <w:rPr>
          <w:rFonts w:ascii="Times New Roman" w:hAnsi="Times New Roman" w:cs="Times New Roman"/>
          <w:sz w:val="28"/>
          <w:szCs w:val="28"/>
          <w:lang w:val="az-Latn-AZ"/>
        </w:rPr>
        <w:t xml:space="preserve">         </w:t>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sidRPr="00D00E78">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w:t>
      </w:r>
      <w:r w:rsidRPr="00D00E78">
        <w:rPr>
          <w:rFonts w:ascii="Times New Roman" w:hAnsi="Times New Roman" w:cs="Times New Roman"/>
          <w:sz w:val="28"/>
          <w:szCs w:val="28"/>
          <w:lang w:val="az-Latn-AZ"/>
        </w:rPr>
        <w:t>İlham Əliyev</w:t>
      </w:r>
    </w:p>
    <w:p w:rsidR="002C2612" w:rsidRPr="00D00E78" w:rsidRDefault="002C2612" w:rsidP="002C2612">
      <w:pPr>
        <w:pStyle w:val="50"/>
        <w:shd w:val="clear" w:color="auto" w:fill="auto"/>
        <w:spacing w:before="0" w:after="0" w:line="276" w:lineRule="auto"/>
        <w:ind w:left="4248"/>
        <w:jc w:val="lef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00E78">
        <w:rPr>
          <w:rFonts w:ascii="Times New Roman" w:hAnsi="Times New Roman" w:cs="Times New Roman"/>
          <w:sz w:val="28"/>
          <w:szCs w:val="28"/>
          <w:lang w:val="az-Latn-AZ"/>
        </w:rPr>
        <w:t>Azərbaycan Respublikasının Prezidenti</w:t>
      </w:r>
    </w:p>
    <w:p w:rsidR="002C2612" w:rsidRPr="00D00E78" w:rsidRDefault="002C2612" w:rsidP="002C2612">
      <w:pPr>
        <w:pStyle w:val="10"/>
        <w:keepNext/>
        <w:keepLines/>
        <w:shd w:val="clear" w:color="auto" w:fill="auto"/>
        <w:tabs>
          <w:tab w:val="left" w:leader="underscore" w:pos="2529"/>
          <w:tab w:val="left" w:leader="underscore" w:pos="3796"/>
        </w:tabs>
        <w:spacing w:before="0" w:after="0" w:line="276" w:lineRule="auto"/>
        <w:ind w:firstLine="460"/>
        <w:jc w:val="both"/>
        <w:rPr>
          <w:rFonts w:ascii="Times New Roman" w:hAnsi="Times New Roman" w:cs="Times New Roman"/>
          <w:b w:val="0"/>
          <w:sz w:val="28"/>
          <w:szCs w:val="28"/>
          <w:lang w:val="az-Latn-AZ"/>
        </w:rPr>
      </w:pPr>
      <w:bookmarkStart w:id="1" w:name="bookmark8"/>
    </w:p>
    <w:p w:rsidR="002C2612" w:rsidRPr="00D00E78" w:rsidRDefault="002C2612" w:rsidP="002C2612">
      <w:pPr>
        <w:pStyle w:val="10"/>
        <w:keepNext/>
        <w:keepLines/>
        <w:shd w:val="clear" w:color="auto" w:fill="auto"/>
        <w:tabs>
          <w:tab w:val="left" w:leader="underscore" w:pos="2529"/>
          <w:tab w:val="left" w:leader="underscore" w:pos="3796"/>
        </w:tabs>
        <w:spacing w:before="0" w:after="0" w:line="276" w:lineRule="auto"/>
        <w:ind w:firstLine="460"/>
        <w:jc w:val="both"/>
        <w:rPr>
          <w:rFonts w:ascii="Times New Roman" w:hAnsi="Times New Roman" w:cs="Times New Roman"/>
          <w:b w:val="0"/>
          <w:sz w:val="28"/>
          <w:szCs w:val="28"/>
          <w:lang w:val="az-Latn-AZ"/>
        </w:rPr>
      </w:pPr>
    </w:p>
    <w:p w:rsidR="002C2612" w:rsidRPr="00D00E78" w:rsidRDefault="002C2612" w:rsidP="002C2612">
      <w:pPr>
        <w:pStyle w:val="10"/>
        <w:keepNext/>
        <w:keepLines/>
        <w:shd w:val="clear" w:color="auto" w:fill="auto"/>
        <w:spacing w:before="0" w:after="0" w:line="276" w:lineRule="auto"/>
        <w:jc w:val="both"/>
        <w:rPr>
          <w:rFonts w:ascii="Times New Roman" w:hAnsi="Times New Roman" w:cs="Times New Roman"/>
          <w:b w:val="0"/>
          <w:sz w:val="28"/>
          <w:szCs w:val="28"/>
          <w:lang w:val="az-Latn-AZ"/>
        </w:rPr>
      </w:pPr>
      <w:r w:rsidRPr="00D00E78">
        <w:rPr>
          <w:rFonts w:ascii="Times New Roman" w:hAnsi="Times New Roman" w:cs="Times New Roman"/>
          <w:b w:val="0"/>
          <w:sz w:val="28"/>
          <w:szCs w:val="28"/>
          <w:lang w:val="az-Latn-AZ"/>
        </w:rPr>
        <w:t xml:space="preserve">Bakı şəhəri, </w:t>
      </w:r>
      <w:r>
        <w:rPr>
          <w:rFonts w:ascii="Times New Roman" w:hAnsi="Times New Roman" w:cs="Times New Roman"/>
          <w:b w:val="0"/>
          <w:sz w:val="28"/>
          <w:szCs w:val="28"/>
          <w:lang w:val="az-Latn-AZ"/>
        </w:rPr>
        <w:t xml:space="preserve">1 may </w:t>
      </w:r>
      <w:r w:rsidRPr="00D00E78">
        <w:rPr>
          <w:rFonts w:ascii="Times New Roman" w:hAnsi="Times New Roman" w:cs="Times New Roman"/>
          <w:b w:val="0"/>
          <w:sz w:val="28"/>
          <w:szCs w:val="28"/>
          <w:lang w:val="az-Latn-AZ"/>
        </w:rPr>
        <w:t>2018-ci il</w:t>
      </w:r>
      <w:bookmarkEnd w:id="1"/>
    </w:p>
    <w:p w:rsidR="002C2612" w:rsidRPr="00D00E78" w:rsidRDefault="002C2612" w:rsidP="002C2612">
      <w:pPr>
        <w:pStyle w:val="60"/>
        <w:shd w:val="clear" w:color="auto" w:fill="auto"/>
        <w:spacing w:before="0" w:line="276" w:lineRule="auto"/>
        <w:ind w:firstLine="0"/>
        <w:rPr>
          <w:rFonts w:ascii="Times New Roman" w:hAnsi="Times New Roman" w:cs="Times New Roman"/>
          <w:b w:val="0"/>
          <w:sz w:val="28"/>
          <w:szCs w:val="28"/>
          <w:lang w:val="az-Latn-AZ"/>
        </w:rPr>
      </w:pPr>
      <w:r w:rsidRPr="00D00E78">
        <w:rPr>
          <w:rFonts w:ascii="Times New Roman" w:hAnsi="Times New Roman" w:cs="Times New Roman"/>
          <w:b w:val="0"/>
          <w:sz w:val="28"/>
          <w:szCs w:val="28"/>
          <w:lang w:val="az-Latn-AZ"/>
        </w:rPr>
        <w:t xml:space="preserve">№ </w:t>
      </w:r>
      <w:r>
        <w:rPr>
          <w:rFonts w:ascii="Times New Roman" w:hAnsi="Times New Roman" w:cs="Times New Roman"/>
          <w:b w:val="0"/>
          <w:sz w:val="28"/>
          <w:szCs w:val="28"/>
          <w:lang w:val="az-Latn-AZ"/>
        </w:rPr>
        <w:t>1118-VQD</w:t>
      </w:r>
    </w:p>
    <w:p w:rsidR="00AF0F64" w:rsidRDefault="00AF0F64">
      <w:bookmarkStart w:id="2" w:name="_GoBack"/>
      <w:bookmarkEnd w:id="2"/>
    </w:p>
    <w:sectPr w:rsidR="00AF0F64" w:rsidSect="00665E6C">
      <w:headerReference w:type="defaul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2C2612">
    <w:pPr>
      <w:pStyle w:val="a5"/>
      <w:jc w:val="right"/>
    </w:pPr>
    <w:r>
      <w:fldChar w:fldCharType="begin"/>
    </w:r>
    <w:r>
      <w:instrText>PAGE   \* MERGEFORMAT</w:instrText>
    </w:r>
    <w:r>
      <w:fldChar w:fldCharType="separate"/>
    </w:r>
    <w:r w:rsidRPr="002C2612">
      <w:rPr>
        <w:noProof/>
        <w:lang w:val="az-Latn-AZ"/>
      </w:rPr>
      <w:t>2</w:t>
    </w:r>
    <w:r>
      <w:rPr>
        <w:noProof/>
      </w:rPr>
      <w:fldChar w:fldCharType="end"/>
    </w:r>
  </w:p>
  <w:p w:rsidR="000E4A54" w:rsidRDefault="002C26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57922"/>
    <w:multiLevelType w:val="multilevel"/>
    <w:tmpl w:val="0CFA1E22"/>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12"/>
    <w:rsid w:val="002C2612"/>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2C2612"/>
    <w:rPr>
      <w:rFonts w:ascii="Times New Roman" w:hAnsi="Times New Roman"/>
      <w:sz w:val="24"/>
      <w:szCs w:val="24"/>
    </w:rPr>
  </w:style>
  <w:style w:type="paragraph" w:styleId="a4">
    <w:name w:val="Normal (Web)"/>
    <w:aliases w:val="Знак"/>
    <w:basedOn w:val="a"/>
    <w:link w:val="a3"/>
    <w:uiPriority w:val="99"/>
    <w:unhideWhenUsed/>
    <w:rsid w:val="002C2612"/>
    <w:pPr>
      <w:spacing w:before="100" w:beforeAutospacing="1" w:after="100" w:afterAutospacing="1" w:line="240" w:lineRule="auto"/>
    </w:pPr>
    <w:rPr>
      <w:rFonts w:ascii="Times New Roman" w:eastAsiaTheme="minorHAnsi" w:hAnsi="Times New Roman" w:cstheme="minorBidi"/>
      <w:sz w:val="24"/>
      <w:szCs w:val="24"/>
    </w:rPr>
  </w:style>
  <w:style w:type="character" w:customStyle="1" w:styleId="1">
    <w:name w:val="Заголовок №1_"/>
    <w:link w:val="10"/>
    <w:rsid w:val="002C2612"/>
    <w:rPr>
      <w:rFonts w:ascii="Arial" w:eastAsia="Arial" w:hAnsi="Arial" w:cs="Arial"/>
      <w:b/>
      <w:bCs/>
      <w:shd w:val="clear" w:color="auto" w:fill="FFFFFF"/>
    </w:rPr>
  </w:style>
  <w:style w:type="character" w:customStyle="1" w:styleId="2">
    <w:name w:val="Основной текст (2)_"/>
    <w:link w:val="20"/>
    <w:rsid w:val="002C2612"/>
    <w:rPr>
      <w:rFonts w:ascii="Arial" w:eastAsia="Arial" w:hAnsi="Arial" w:cs="Arial"/>
      <w:shd w:val="clear" w:color="auto" w:fill="FFFFFF"/>
    </w:rPr>
  </w:style>
  <w:style w:type="character" w:customStyle="1" w:styleId="21">
    <w:name w:val="Основной текст (2) + Полужирный"/>
    <w:rsid w:val="002C2612"/>
    <w:rPr>
      <w:rFonts w:ascii="Arial" w:eastAsia="Arial" w:hAnsi="Arial" w:cs="Arial"/>
      <w:b/>
      <w:bCs/>
      <w:color w:val="000000"/>
      <w:spacing w:val="0"/>
      <w:w w:val="100"/>
      <w:position w:val="0"/>
      <w:sz w:val="24"/>
      <w:szCs w:val="24"/>
      <w:shd w:val="clear" w:color="auto" w:fill="FFFFFF"/>
    </w:rPr>
  </w:style>
  <w:style w:type="character" w:customStyle="1" w:styleId="22pt">
    <w:name w:val="Основной текст (2) + Интервал 2 pt"/>
    <w:rsid w:val="002C2612"/>
    <w:rPr>
      <w:rFonts w:ascii="Arial" w:eastAsia="Arial" w:hAnsi="Arial" w:cs="Arial"/>
      <w:color w:val="000000"/>
      <w:spacing w:val="40"/>
      <w:w w:val="100"/>
      <w:position w:val="0"/>
      <w:sz w:val="24"/>
      <w:szCs w:val="24"/>
      <w:shd w:val="clear" w:color="auto" w:fill="FFFFFF"/>
    </w:rPr>
  </w:style>
  <w:style w:type="paragraph" w:customStyle="1" w:styleId="10">
    <w:name w:val="Заголовок №1"/>
    <w:basedOn w:val="a"/>
    <w:link w:val="1"/>
    <w:rsid w:val="002C2612"/>
    <w:pPr>
      <w:widowControl w:val="0"/>
      <w:shd w:val="clear" w:color="auto" w:fill="FFFFFF"/>
      <w:spacing w:before="420" w:after="420" w:line="0" w:lineRule="atLeast"/>
      <w:jc w:val="center"/>
      <w:outlineLvl w:val="0"/>
    </w:pPr>
    <w:rPr>
      <w:rFonts w:ascii="Arial" w:eastAsia="Arial" w:hAnsi="Arial" w:cs="Arial"/>
      <w:b/>
      <w:bCs/>
    </w:rPr>
  </w:style>
  <w:style w:type="paragraph" w:customStyle="1" w:styleId="20">
    <w:name w:val="Основной текст (2)"/>
    <w:basedOn w:val="a"/>
    <w:link w:val="2"/>
    <w:rsid w:val="002C2612"/>
    <w:pPr>
      <w:widowControl w:val="0"/>
      <w:shd w:val="clear" w:color="auto" w:fill="FFFFFF"/>
      <w:spacing w:before="300" w:after="0" w:line="336" w:lineRule="exact"/>
      <w:ind w:firstLine="460"/>
      <w:jc w:val="both"/>
    </w:pPr>
    <w:rPr>
      <w:rFonts w:ascii="Arial" w:eastAsia="Arial" w:hAnsi="Arial" w:cs="Arial"/>
    </w:rPr>
  </w:style>
  <w:style w:type="character" w:customStyle="1" w:styleId="5">
    <w:name w:val="Основной текст (5)_"/>
    <w:link w:val="50"/>
    <w:rsid w:val="002C2612"/>
    <w:rPr>
      <w:rFonts w:ascii="Arial" w:eastAsia="Arial" w:hAnsi="Arial" w:cs="Arial"/>
      <w:b/>
      <w:bCs/>
      <w:shd w:val="clear" w:color="auto" w:fill="FFFFFF"/>
    </w:rPr>
  </w:style>
  <w:style w:type="character" w:customStyle="1" w:styleId="6">
    <w:name w:val="Основной текст (6)_"/>
    <w:link w:val="60"/>
    <w:rsid w:val="002C2612"/>
    <w:rPr>
      <w:rFonts w:ascii="Arial" w:eastAsia="Arial" w:hAnsi="Arial" w:cs="Arial"/>
      <w:b/>
      <w:bCs/>
      <w:shd w:val="clear" w:color="auto" w:fill="FFFFFF"/>
    </w:rPr>
  </w:style>
  <w:style w:type="paragraph" w:customStyle="1" w:styleId="50">
    <w:name w:val="Основной текст (5)"/>
    <w:basedOn w:val="a"/>
    <w:link w:val="5"/>
    <w:rsid w:val="002C2612"/>
    <w:pPr>
      <w:widowControl w:val="0"/>
      <w:shd w:val="clear" w:color="auto" w:fill="FFFFFF"/>
      <w:spacing w:before="300" w:after="240" w:line="274" w:lineRule="exact"/>
      <w:jc w:val="center"/>
    </w:pPr>
    <w:rPr>
      <w:rFonts w:ascii="Arial" w:eastAsia="Arial" w:hAnsi="Arial" w:cs="Arial"/>
      <w:b/>
      <w:bCs/>
    </w:rPr>
  </w:style>
  <w:style w:type="paragraph" w:customStyle="1" w:styleId="60">
    <w:name w:val="Основной текст (6)"/>
    <w:basedOn w:val="a"/>
    <w:link w:val="6"/>
    <w:rsid w:val="002C2612"/>
    <w:pPr>
      <w:widowControl w:val="0"/>
      <w:shd w:val="clear" w:color="auto" w:fill="FFFFFF"/>
      <w:spacing w:before="300" w:after="0" w:line="0" w:lineRule="atLeast"/>
      <w:ind w:firstLine="460"/>
      <w:jc w:val="both"/>
    </w:pPr>
    <w:rPr>
      <w:rFonts w:ascii="Arial" w:eastAsia="Arial" w:hAnsi="Arial" w:cs="Arial"/>
      <w:b/>
      <w:bCs/>
    </w:rPr>
  </w:style>
  <w:style w:type="paragraph" w:styleId="a5">
    <w:name w:val="header"/>
    <w:basedOn w:val="a"/>
    <w:link w:val="a6"/>
    <w:uiPriority w:val="99"/>
    <w:unhideWhenUsed/>
    <w:rsid w:val="002C2612"/>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2C261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uiPriority w:val="99"/>
    <w:locked/>
    <w:rsid w:val="002C2612"/>
    <w:rPr>
      <w:rFonts w:ascii="Times New Roman" w:hAnsi="Times New Roman"/>
      <w:sz w:val="24"/>
      <w:szCs w:val="24"/>
    </w:rPr>
  </w:style>
  <w:style w:type="paragraph" w:styleId="a4">
    <w:name w:val="Normal (Web)"/>
    <w:aliases w:val="Знак"/>
    <w:basedOn w:val="a"/>
    <w:link w:val="a3"/>
    <w:uiPriority w:val="99"/>
    <w:unhideWhenUsed/>
    <w:rsid w:val="002C2612"/>
    <w:pPr>
      <w:spacing w:before="100" w:beforeAutospacing="1" w:after="100" w:afterAutospacing="1" w:line="240" w:lineRule="auto"/>
    </w:pPr>
    <w:rPr>
      <w:rFonts w:ascii="Times New Roman" w:eastAsiaTheme="minorHAnsi" w:hAnsi="Times New Roman" w:cstheme="minorBidi"/>
      <w:sz w:val="24"/>
      <w:szCs w:val="24"/>
    </w:rPr>
  </w:style>
  <w:style w:type="character" w:customStyle="1" w:styleId="1">
    <w:name w:val="Заголовок №1_"/>
    <w:link w:val="10"/>
    <w:rsid w:val="002C2612"/>
    <w:rPr>
      <w:rFonts w:ascii="Arial" w:eastAsia="Arial" w:hAnsi="Arial" w:cs="Arial"/>
      <w:b/>
      <w:bCs/>
      <w:shd w:val="clear" w:color="auto" w:fill="FFFFFF"/>
    </w:rPr>
  </w:style>
  <w:style w:type="character" w:customStyle="1" w:styleId="2">
    <w:name w:val="Основной текст (2)_"/>
    <w:link w:val="20"/>
    <w:rsid w:val="002C2612"/>
    <w:rPr>
      <w:rFonts w:ascii="Arial" w:eastAsia="Arial" w:hAnsi="Arial" w:cs="Arial"/>
      <w:shd w:val="clear" w:color="auto" w:fill="FFFFFF"/>
    </w:rPr>
  </w:style>
  <w:style w:type="character" w:customStyle="1" w:styleId="21">
    <w:name w:val="Основной текст (2) + Полужирный"/>
    <w:rsid w:val="002C2612"/>
    <w:rPr>
      <w:rFonts w:ascii="Arial" w:eastAsia="Arial" w:hAnsi="Arial" w:cs="Arial"/>
      <w:b/>
      <w:bCs/>
      <w:color w:val="000000"/>
      <w:spacing w:val="0"/>
      <w:w w:val="100"/>
      <w:position w:val="0"/>
      <w:sz w:val="24"/>
      <w:szCs w:val="24"/>
      <w:shd w:val="clear" w:color="auto" w:fill="FFFFFF"/>
    </w:rPr>
  </w:style>
  <w:style w:type="character" w:customStyle="1" w:styleId="22pt">
    <w:name w:val="Основной текст (2) + Интервал 2 pt"/>
    <w:rsid w:val="002C2612"/>
    <w:rPr>
      <w:rFonts w:ascii="Arial" w:eastAsia="Arial" w:hAnsi="Arial" w:cs="Arial"/>
      <w:color w:val="000000"/>
      <w:spacing w:val="40"/>
      <w:w w:val="100"/>
      <w:position w:val="0"/>
      <w:sz w:val="24"/>
      <w:szCs w:val="24"/>
      <w:shd w:val="clear" w:color="auto" w:fill="FFFFFF"/>
    </w:rPr>
  </w:style>
  <w:style w:type="paragraph" w:customStyle="1" w:styleId="10">
    <w:name w:val="Заголовок №1"/>
    <w:basedOn w:val="a"/>
    <w:link w:val="1"/>
    <w:rsid w:val="002C2612"/>
    <w:pPr>
      <w:widowControl w:val="0"/>
      <w:shd w:val="clear" w:color="auto" w:fill="FFFFFF"/>
      <w:spacing w:before="420" w:after="420" w:line="0" w:lineRule="atLeast"/>
      <w:jc w:val="center"/>
      <w:outlineLvl w:val="0"/>
    </w:pPr>
    <w:rPr>
      <w:rFonts w:ascii="Arial" w:eastAsia="Arial" w:hAnsi="Arial" w:cs="Arial"/>
      <w:b/>
      <w:bCs/>
    </w:rPr>
  </w:style>
  <w:style w:type="paragraph" w:customStyle="1" w:styleId="20">
    <w:name w:val="Основной текст (2)"/>
    <w:basedOn w:val="a"/>
    <w:link w:val="2"/>
    <w:rsid w:val="002C2612"/>
    <w:pPr>
      <w:widowControl w:val="0"/>
      <w:shd w:val="clear" w:color="auto" w:fill="FFFFFF"/>
      <w:spacing w:before="300" w:after="0" w:line="336" w:lineRule="exact"/>
      <w:ind w:firstLine="460"/>
      <w:jc w:val="both"/>
    </w:pPr>
    <w:rPr>
      <w:rFonts w:ascii="Arial" w:eastAsia="Arial" w:hAnsi="Arial" w:cs="Arial"/>
    </w:rPr>
  </w:style>
  <w:style w:type="character" w:customStyle="1" w:styleId="5">
    <w:name w:val="Основной текст (5)_"/>
    <w:link w:val="50"/>
    <w:rsid w:val="002C2612"/>
    <w:rPr>
      <w:rFonts w:ascii="Arial" w:eastAsia="Arial" w:hAnsi="Arial" w:cs="Arial"/>
      <w:b/>
      <w:bCs/>
      <w:shd w:val="clear" w:color="auto" w:fill="FFFFFF"/>
    </w:rPr>
  </w:style>
  <w:style w:type="character" w:customStyle="1" w:styleId="6">
    <w:name w:val="Основной текст (6)_"/>
    <w:link w:val="60"/>
    <w:rsid w:val="002C2612"/>
    <w:rPr>
      <w:rFonts w:ascii="Arial" w:eastAsia="Arial" w:hAnsi="Arial" w:cs="Arial"/>
      <w:b/>
      <w:bCs/>
      <w:shd w:val="clear" w:color="auto" w:fill="FFFFFF"/>
    </w:rPr>
  </w:style>
  <w:style w:type="paragraph" w:customStyle="1" w:styleId="50">
    <w:name w:val="Основной текст (5)"/>
    <w:basedOn w:val="a"/>
    <w:link w:val="5"/>
    <w:rsid w:val="002C2612"/>
    <w:pPr>
      <w:widowControl w:val="0"/>
      <w:shd w:val="clear" w:color="auto" w:fill="FFFFFF"/>
      <w:spacing w:before="300" w:after="240" w:line="274" w:lineRule="exact"/>
      <w:jc w:val="center"/>
    </w:pPr>
    <w:rPr>
      <w:rFonts w:ascii="Arial" w:eastAsia="Arial" w:hAnsi="Arial" w:cs="Arial"/>
      <w:b/>
      <w:bCs/>
    </w:rPr>
  </w:style>
  <w:style w:type="paragraph" w:customStyle="1" w:styleId="60">
    <w:name w:val="Основной текст (6)"/>
    <w:basedOn w:val="a"/>
    <w:link w:val="6"/>
    <w:rsid w:val="002C2612"/>
    <w:pPr>
      <w:widowControl w:val="0"/>
      <w:shd w:val="clear" w:color="auto" w:fill="FFFFFF"/>
      <w:spacing w:before="300" w:after="0" w:line="0" w:lineRule="atLeast"/>
      <w:ind w:firstLine="460"/>
      <w:jc w:val="both"/>
    </w:pPr>
    <w:rPr>
      <w:rFonts w:ascii="Arial" w:eastAsia="Arial" w:hAnsi="Arial" w:cs="Arial"/>
      <w:b/>
      <w:bCs/>
    </w:rPr>
  </w:style>
  <w:style w:type="paragraph" w:styleId="a5">
    <w:name w:val="header"/>
    <w:basedOn w:val="a"/>
    <w:link w:val="a6"/>
    <w:uiPriority w:val="99"/>
    <w:unhideWhenUsed/>
    <w:rsid w:val="002C2612"/>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2C26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2018-06-14T12:05:00Z</dcterms:created>
  <dcterms:modified xsi:type="dcterms:W3CDTF">2018-06-14T12:05:00Z</dcterms:modified>
</cp:coreProperties>
</file>