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F270CD" w:rsidP="00F270C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270CD" w:rsidRDefault="00F270CD" w:rsidP="00F270C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270CD" w:rsidRDefault="00F270CD" w:rsidP="00F270C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270CD" w:rsidRDefault="00F270CD" w:rsidP="00F270C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270CD" w:rsidRDefault="00F270CD" w:rsidP="00F270C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270CD" w:rsidRPr="00DD0F7D" w:rsidRDefault="00F270CD" w:rsidP="00F270C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DD0F7D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“İstehlakçıların hüquqlarının müdafiəsi haqqında” Azərbaycan Respublikasının Qanununda dəyişikliklər edilməsi barədə</w:t>
      </w:r>
    </w:p>
    <w:p w:rsidR="00F270CD" w:rsidRDefault="00F270CD" w:rsidP="00F270CD">
      <w:pPr>
        <w:jc w:val="center"/>
        <w:rPr>
          <w:b/>
          <w:sz w:val="28"/>
          <w:szCs w:val="28"/>
          <w:lang w:val="az-Latn-AZ"/>
        </w:rPr>
      </w:pPr>
    </w:p>
    <w:p w:rsidR="00F270CD" w:rsidRPr="002433C4" w:rsidRDefault="00F270CD" w:rsidP="00F270C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433C4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270CD" w:rsidRPr="00DD0F7D" w:rsidRDefault="00F270CD" w:rsidP="00F270CD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270CD" w:rsidRDefault="00F270CD" w:rsidP="00F270CD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10-cu bəndini rəhbər tutaraq, “İstehlakçıların hüquqlarının müdafiəsi haqqında” Azərbaycan Respublikasının Qanununu “Reklam haqqında” Azərbaycan Respublikasının Qanununa uyğunlaşdırmaq məqsədi ilə</w:t>
      </w:r>
      <w:r w:rsidRPr="00DD0F7D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qərara alır:   </w:t>
      </w:r>
    </w:p>
    <w:p w:rsidR="00F270CD" w:rsidRPr="00DD0F7D" w:rsidRDefault="00F270CD" w:rsidP="00F270CD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270CD" w:rsidRDefault="00F270CD" w:rsidP="00F270CD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“İstehlakçıların hüquqlarının müdafiəsi haqqında” Azərbaycan Respublikasının Qanununda (Azərbaycan Respublikası Ali Sovetinin Məlumatı, 1995, № 23-24, maddə 368; Azərbaycan Respublikasının Qanunvericilik Toplusu, 2001, № 11, maddələr 676, 683, 686; 2002, № 5, maddə 241; 2003, № 1, maddə 1; 2004, № 1, maddə 6, № 2, maddə 57; 2005, № 8, maddə 684, № 12, maddə 1083; 2007, № 8, maddə 745; 2011, № 11, maddə 984; 2012, № 9, maddə 842; 2014, № 10, maddə 1157;</w:t>
      </w:r>
      <w:r w:rsidRPr="00DD0F7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2017, № 5, maddə 722) aşağıdakı dəyişikliklər edilsin:</w:t>
      </w:r>
    </w:p>
    <w:p w:rsidR="00F270CD" w:rsidRPr="00DD0F7D" w:rsidRDefault="00F270CD" w:rsidP="00F270CD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270CD" w:rsidRPr="00DD0F7D" w:rsidRDefault="00F270CD" w:rsidP="00F270CD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</w:t>
      </w: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13-cü maddə üzrə:</w:t>
      </w:r>
    </w:p>
    <w:p w:rsidR="00F270CD" w:rsidRPr="00DD0F7D" w:rsidRDefault="00F270CD" w:rsidP="00F270CD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5-ci və 6-cı hissələr aşağıdakı redaksiyada verilsin:</w:t>
      </w:r>
    </w:p>
    <w:p w:rsidR="00F270CD" w:rsidRPr="00DD0F7D" w:rsidRDefault="00F270CD" w:rsidP="00F270CD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“5. İstehsalı (satışı) lisenziyalaşdırılan, sertifikatlaşdırılan əmtəələr yalnız müvafiq təsdiqləyici sənədlər olduqda reklam edilə bilər. Bu halda reklamda lisenziyanın və sertifikatın nömrəsi, verilmə tarixi və onu verən orqanın adı göstərilməlidir.</w:t>
      </w:r>
    </w:p>
    <w:p w:rsidR="00F270CD" w:rsidRPr="00DD0F7D" w:rsidRDefault="00F270CD" w:rsidP="00F270CD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6. Haqsız, qeyri-dəqiq və gizli reklam nəticəsində reklam istehlakçısına dəyən zərər məhkəmənin qərarı ilə təqsirkar bilinmiş reklam fəaliyyətinin subyekti tərəfindən ödənilir.”; </w:t>
      </w:r>
    </w:p>
    <w:p w:rsidR="00F270CD" w:rsidRPr="00DD0F7D" w:rsidRDefault="00F270CD" w:rsidP="00F270CD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</w:t>
      </w: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7-ci hissədə “haqsız” sözündən sonra “, qeyri-dəqiq və gizli” sözləri əlavə edilsin.</w:t>
      </w:r>
    </w:p>
    <w:p w:rsidR="00F270CD" w:rsidRDefault="00F270CD" w:rsidP="00F270CD">
      <w:pPr>
        <w:shd w:val="clear" w:color="auto" w:fill="FFFFFF"/>
        <w:tabs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270CD" w:rsidRPr="00DD0F7D" w:rsidRDefault="00F270CD" w:rsidP="00F270CD">
      <w:pPr>
        <w:shd w:val="clear" w:color="auto" w:fill="FFFFFF"/>
        <w:tabs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</w:t>
      </w: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18.0.5-ci maddədə “yolverilməz” sözü “haqsız, qeyri-dəqiq və gizli” sözləri ilə, “reklamçılar” sözü “reklamverici, reklam yaradıcısı, reklam iste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h</w:t>
      </w: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salçısı, reklam yayıcısı və reklam agenti” sözləri ilə əvəz edilsin.</w:t>
      </w:r>
    </w:p>
    <w:p w:rsidR="00F270CD" w:rsidRDefault="00F270CD" w:rsidP="00F270CD">
      <w:pPr>
        <w:shd w:val="clear" w:color="auto" w:fill="FFFFFF"/>
        <w:tabs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270CD" w:rsidRPr="00DD0F7D" w:rsidRDefault="00F270CD" w:rsidP="00F270CD">
      <w:pPr>
        <w:shd w:val="clear" w:color="auto" w:fill="FFFFFF"/>
        <w:tabs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</w:t>
      </w: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>18.0.6-cı maddədə “reklamçı” sözü “reklam fəaliyyətinin subyekti” sözləri ilə əvəz edilsin.</w:t>
      </w:r>
    </w:p>
    <w:p w:rsidR="00F270CD" w:rsidRPr="00DD0F7D" w:rsidRDefault="00F270CD" w:rsidP="00F27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270CD" w:rsidRPr="00DD0F7D" w:rsidRDefault="00F270CD" w:rsidP="00F270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D0F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F270CD" w:rsidRPr="00DD0F7D" w:rsidRDefault="00F270CD" w:rsidP="00F270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270CD" w:rsidRPr="00DD0F7D" w:rsidRDefault="00F270CD" w:rsidP="00F270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270CD" w:rsidRPr="00DD0F7D" w:rsidRDefault="00F270CD" w:rsidP="00F270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D0F7D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DD0F7D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F270CD" w:rsidRPr="00DD0F7D" w:rsidRDefault="00F270CD" w:rsidP="00F270CD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DD0F7D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DD0F7D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F270CD" w:rsidRPr="00DD0F7D" w:rsidRDefault="00F270CD" w:rsidP="00F270CD">
      <w:pPr>
        <w:pStyle w:val="a3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F270CD" w:rsidRPr="00DD0F7D" w:rsidRDefault="00F270CD" w:rsidP="00F270CD">
      <w:pPr>
        <w:pStyle w:val="a3"/>
        <w:spacing w:after="0"/>
        <w:ind w:right="-93"/>
        <w:jc w:val="both"/>
        <w:rPr>
          <w:bCs/>
          <w:sz w:val="28"/>
          <w:szCs w:val="28"/>
          <w:lang w:val="az-Latn-AZ"/>
        </w:rPr>
      </w:pPr>
      <w:r w:rsidRPr="00DD0F7D">
        <w:rPr>
          <w:bCs/>
          <w:sz w:val="28"/>
          <w:szCs w:val="28"/>
          <w:lang w:val="az-Latn-AZ"/>
        </w:rPr>
        <w:t xml:space="preserve">Bakı şəhəri, </w:t>
      </w:r>
      <w:r>
        <w:rPr>
          <w:bCs/>
          <w:sz w:val="28"/>
          <w:szCs w:val="28"/>
          <w:lang w:val="az-Latn-AZ"/>
        </w:rPr>
        <w:t xml:space="preserve">4 may </w:t>
      </w:r>
      <w:r w:rsidRPr="00DD0F7D">
        <w:rPr>
          <w:bCs/>
          <w:sz w:val="28"/>
          <w:szCs w:val="28"/>
          <w:lang w:val="az-Latn-AZ"/>
        </w:rPr>
        <w:t>2018-ci il</w:t>
      </w:r>
    </w:p>
    <w:p w:rsidR="00F270CD" w:rsidRPr="00DD0F7D" w:rsidRDefault="00F270CD" w:rsidP="00F270CD">
      <w:pPr>
        <w:pStyle w:val="a3"/>
        <w:spacing w:after="0"/>
        <w:ind w:right="-93"/>
        <w:jc w:val="both"/>
        <w:rPr>
          <w:bCs/>
          <w:sz w:val="28"/>
          <w:szCs w:val="28"/>
          <w:lang w:val="az-Latn-AZ"/>
        </w:rPr>
      </w:pPr>
      <w:r w:rsidRPr="00DD0F7D">
        <w:rPr>
          <w:bCs/>
          <w:sz w:val="28"/>
          <w:szCs w:val="28"/>
          <w:lang w:val="az-Latn-AZ"/>
        </w:rPr>
        <w:t xml:space="preserve">№ </w:t>
      </w:r>
      <w:r>
        <w:rPr>
          <w:bCs/>
          <w:sz w:val="28"/>
          <w:szCs w:val="28"/>
          <w:lang w:val="az-Latn-AZ"/>
        </w:rPr>
        <w:t>1127-VQD</w:t>
      </w:r>
    </w:p>
    <w:p w:rsidR="00AF0F64" w:rsidRDefault="00AF0F64">
      <w:bookmarkStart w:id="0" w:name="_GoBack"/>
      <w:bookmarkEnd w:id="0"/>
    </w:p>
    <w:sectPr w:rsidR="00AF0F64" w:rsidSect="006B3235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35" w:rsidRDefault="00F270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B3235" w:rsidRDefault="00F27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CD"/>
    <w:rsid w:val="00AF0F64"/>
    <w:rsid w:val="00F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0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70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2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0C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0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70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2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0C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2018-07-05T10:37:00Z</dcterms:created>
  <dcterms:modified xsi:type="dcterms:W3CDTF">2018-07-05T10:37:00Z</dcterms:modified>
</cp:coreProperties>
</file>