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</w:p>
    <w:p w:rsidR="00DC1F14" w:rsidRPr="00E409B5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</w:pPr>
      <w:r w:rsidRPr="00E409B5"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  <w:t>Azərbaycan Respublikasının Torpaq Məcəlləsində</w:t>
      </w:r>
    </w:p>
    <w:p w:rsidR="00DC1F14" w:rsidRPr="00E409B5" w:rsidRDefault="00DC1F14" w:rsidP="00DC1F1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z-Latn-AZ"/>
        </w:rPr>
      </w:pPr>
      <w:r w:rsidRPr="00E409B5">
        <w:rPr>
          <w:rFonts w:ascii="Times New Roman" w:eastAsia="Times New Roman" w:hAnsi="Times New Roman"/>
          <w:b/>
          <w:bCs/>
          <w:sz w:val="32"/>
          <w:szCs w:val="32"/>
          <w:lang w:eastAsia="az-Latn-AZ"/>
        </w:rPr>
        <w:t>dəyişiklik edilməsi haqqında</w:t>
      </w:r>
    </w:p>
    <w:p w:rsidR="00DC1F14" w:rsidRDefault="00DC1F14" w:rsidP="00DC1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F14" w:rsidRPr="004222D7" w:rsidRDefault="00DC1F14" w:rsidP="00DC1F14">
      <w:pPr>
        <w:jc w:val="center"/>
        <w:rPr>
          <w:rFonts w:ascii="Times New Roman" w:hAnsi="Times New Roman"/>
          <w:b/>
          <w:sz w:val="40"/>
          <w:szCs w:val="40"/>
        </w:rPr>
      </w:pPr>
      <w:r w:rsidRPr="004222D7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DC1F14" w:rsidRPr="00E409B5" w:rsidRDefault="00DC1F14" w:rsidP="00DC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z-Latn-AZ"/>
        </w:rPr>
      </w:pP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13-cü bəndini rəhbər tutaraq </w:t>
      </w:r>
      <w:r w:rsidRPr="00E409B5">
        <w:rPr>
          <w:rFonts w:ascii="Times New Roman" w:eastAsia="Times New Roman" w:hAnsi="Times New Roman"/>
          <w:b/>
          <w:bCs/>
          <w:sz w:val="28"/>
          <w:szCs w:val="28"/>
          <w:lang w:eastAsia="az-Latn-AZ"/>
        </w:rPr>
        <w:t>qərara alır:</w:t>
      </w: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z-Latn-AZ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  <w:hyperlink r:id="rId5" w:tgtFrame="_blank" w:tooltip="Azərbaycan Respublikası Torpaq Məcəlləsi" w:history="1">
        <w:r w:rsidRPr="00E409B5">
          <w:rPr>
            <w:rFonts w:ascii="Times New Roman" w:eastAsia="Times New Roman" w:hAnsi="Times New Roman"/>
            <w:sz w:val="28"/>
            <w:szCs w:val="28"/>
            <w:lang w:eastAsia="az-Latn-AZ"/>
          </w:rPr>
          <w:t>Azərbaycan Respublikası Torpaq Məcəlləsinin</w:t>
        </w:r>
      </w:hyperlink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> (Azərbaycan Respublikasının Qanunvericilik Toplusu, 1999, № 8, maddə 478; 2001, № 12, maddə 736; 2002, № 5, maddələr 237, 241; 2003, № 1, maddə 11, № 6, maddə 256, № 8, maddə 423; 2004, 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1094; 2016, № 1, maddələr 24, 27, № 4, maddə 639; 2017, № 1, maddə 24, № 7, maddə 1301; 2017, № 12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>,</w:t>
      </w: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>I kitab</w:t>
      </w: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>, maddə 2271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 xml:space="preserve">; </w:t>
      </w:r>
      <w:r w:rsidRPr="0036626C">
        <w:rPr>
          <w:rFonts w:ascii="Times New Roman" w:hAnsi="Times New Roman"/>
          <w:sz w:val="28"/>
          <w:szCs w:val="28"/>
        </w:rPr>
        <w:t>Azərbaycan Respublikasının 2018-ci il 4 may tarixli 1126-VQD nömrəli Qanunu</w:t>
      </w: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>) 14-cü maddəsinə aşağıdakı məzmunda 3-cü hissə əlavə edilsin:</w:t>
      </w: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 xml:space="preserve">“3. Dövlət mülkiyyətində olan kənd təsərrüfatı təyinatlı torpaq sahələrinin icarəyə verilməsi “Torpaq icarəsi haqqında” Azərbaycan Respublikasının Qanununa uyğun 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 xml:space="preserve">olaraq </w:t>
      </w:r>
      <w:r w:rsidRPr="00E409B5">
        <w:rPr>
          <w:rFonts w:ascii="Times New Roman" w:eastAsia="Times New Roman" w:hAnsi="Times New Roman"/>
          <w:sz w:val="28"/>
          <w:szCs w:val="28"/>
          <w:lang w:eastAsia="az-Latn-AZ"/>
        </w:rPr>
        <w:t xml:space="preserve">həyata keçirilir.”. </w:t>
      </w: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1F14" w:rsidRPr="00E409B5" w:rsidRDefault="00DC1F14" w:rsidP="00D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1F14" w:rsidRPr="00E409B5" w:rsidRDefault="00DC1F14" w:rsidP="00DC1F1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 w:rsidRPr="00E409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409B5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DC1F14" w:rsidRPr="00E409B5" w:rsidRDefault="00DC1F14" w:rsidP="00DC1F14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 w:rsidRPr="00E409B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409B5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DC1F14" w:rsidRPr="00E409B5" w:rsidRDefault="00DC1F14" w:rsidP="00DC1F1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F14" w:rsidRPr="00E409B5" w:rsidRDefault="00DC1F14" w:rsidP="00DC1F1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F14" w:rsidRPr="00E409B5" w:rsidRDefault="00DC1F14" w:rsidP="00DC1F14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</w:rPr>
      </w:pPr>
      <w:r w:rsidRPr="00E409B5">
        <w:rPr>
          <w:rFonts w:ascii="Times New Roman" w:hAnsi="Times New Roman"/>
          <w:sz w:val="28"/>
          <w:szCs w:val="28"/>
        </w:rPr>
        <w:t>Bakı şəhəri, 31 may 2018-ci il</w:t>
      </w:r>
      <w:r w:rsidRPr="00E409B5">
        <w:rPr>
          <w:rFonts w:ascii="Times New Roman" w:hAnsi="Times New Roman"/>
          <w:sz w:val="28"/>
          <w:szCs w:val="28"/>
        </w:rPr>
        <w:tab/>
      </w:r>
    </w:p>
    <w:p w:rsidR="00DC1F14" w:rsidRPr="00E409B5" w:rsidRDefault="00DC1F14" w:rsidP="00DC1F14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1155</w:t>
      </w:r>
      <w:r w:rsidRPr="00E409B5">
        <w:rPr>
          <w:sz w:val="28"/>
          <w:szCs w:val="28"/>
        </w:rPr>
        <w:t>-VQD</w:t>
      </w:r>
    </w:p>
    <w:p w:rsidR="00AF0F64" w:rsidRDefault="00AF0F64">
      <w:bookmarkStart w:id="0" w:name="_GoBack"/>
      <w:bookmarkEnd w:id="0"/>
    </w:p>
    <w:sectPr w:rsidR="00AF0F64" w:rsidSect="00E40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4"/>
    <w:rsid w:val="00AF0F64"/>
    <w:rsid w:val="00D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4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DC1F14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DC1F14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4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DC1F14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DC1F14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2018-07-05T10:44:00Z</dcterms:created>
  <dcterms:modified xsi:type="dcterms:W3CDTF">2018-07-05T10:44:00Z</dcterms:modified>
</cp:coreProperties>
</file>