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412" w:rsidRDefault="00204412" w:rsidP="00204412">
      <w:pPr>
        <w:pStyle w:val="11"/>
        <w:keepNext/>
        <w:keepLines/>
        <w:shd w:val="clear" w:color="auto" w:fill="auto"/>
        <w:spacing w:line="264" w:lineRule="auto"/>
        <w:ind w:right="-284" w:firstLine="851"/>
        <w:rPr>
          <w:rStyle w:val="1"/>
          <w:rFonts w:ascii="Times New Roman" w:hAnsi="Times New Roman" w:cs="Times New Roman"/>
          <w:b/>
          <w:sz w:val="32"/>
          <w:szCs w:val="32"/>
          <w:lang w:val="az-Latn-AZ" w:eastAsia="az-Latn-AZ"/>
        </w:rPr>
      </w:pPr>
      <w:bookmarkStart w:id="0" w:name="bookmark0"/>
    </w:p>
    <w:p w:rsidR="00204412" w:rsidRDefault="00204412" w:rsidP="00204412">
      <w:pPr>
        <w:pStyle w:val="11"/>
        <w:keepNext/>
        <w:keepLines/>
        <w:shd w:val="clear" w:color="auto" w:fill="auto"/>
        <w:spacing w:line="264" w:lineRule="auto"/>
        <w:ind w:right="-284" w:firstLine="851"/>
        <w:rPr>
          <w:rStyle w:val="1"/>
          <w:rFonts w:ascii="Times New Roman" w:hAnsi="Times New Roman" w:cs="Times New Roman"/>
          <w:b/>
          <w:sz w:val="32"/>
          <w:szCs w:val="32"/>
          <w:lang w:val="az-Latn-AZ" w:eastAsia="az-Latn-AZ"/>
        </w:rPr>
      </w:pPr>
    </w:p>
    <w:p w:rsidR="00204412" w:rsidRDefault="00204412" w:rsidP="00204412">
      <w:pPr>
        <w:pStyle w:val="11"/>
        <w:keepNext/>
        <w:keepLines/>
        <w:shd w:val="clear" w:color="auto" w:fill="auto"/>
        <w:spacing w:line="264" w:lineRule="auto"/>
        <w:ind w:right="-284" w:firstLine="851"/>
        <w:rPr>
          <w:rStyle w:val="1"/>
          <w:rFonts w:ascii="Times New Roman" w:hAnsi="Times New Roman" w:cs="Times New Roman"/>
          <w:b/>
          <w:sz w:val="32"/>
          <w:szCs w:val="32"/>
          <w:lang w:val="az-Latn-AZ" w:eastAsia="az-Latn-AZ"/>
        </w:rPr>
      </w:pPr>
    </w:p>
    <w:p w:rsidR="00204412" w:rsidRDefault="00204412" w:rsidP="00204412">
      <w:pPr>
        <w:pStyle w:val="11"/>
        <w:keepNext/>
        <w:keepLines/>
        <w:shd w:val="clear" w:color="auto" w:fill="auto"/>
        <w:spacing w:line="264" w:lineRule="auto"/>
        <w:ind w:right="-284" w:firstLine="851"/>
        <w:rPr>
          <w:rStyle w:val="1"/>
          <w:rFonts w:ascii="Times New Roman" w:hAnsi="Times New Roman" w:cs="Times New Roman"/>
          <w:b/>
          <w:sz w:val="32"/>
          <w:szCs w:val="32"/>
          <w:lang w:val="az-Latn-AZ" w:eastAsia="az-Latn-AZ"/>
        </w:rPr>
      </w:pPr>
    </w:p>
    <w:p w:rsidR="00204412" w:rsidRDefault="00204412" w:rsidP="00204412">
      <w:pPr>
        <w:pStyle w:val="11"/>
        <w:keepNext/>
        <w:keepLines/>
        <w:shd w:val="clear" w:color="auto" w:fill="auto"/>
        <w:spacing w:line="264" w:lineRule="auto"/>
        <w:ind w:right="-284" w:firstLine="851"/>
        <w:rPr>
          <w:rStyle w:val="1"/>
          <w:rFonts w:ascii="Times New Roman" w:hAnsi="Times New Roman" w:cs="Times New Roman"/>
          <w:b/>
          <w:sz w:val="32"/>
          <w:szCs w:val="32"/>
          <w:lang w:val="az-Latn-AZ" w:eastAsia="az-Latn-AZ"/>
        </w:rPr>
      </w:pPr>
    </w:p>
    <w:p w:rsidR="00204412" w:rsidRDefault="00204412" w:rsidP="00204412">
      <w:pPr>
        <w:pStyle w:val="11"/>
        <w:keepNext/>
        <w:keepLines/>
        <w:shd w:val="clear" w:color="auto" w:fill="auto"/>
        <w:spacing w:line="264" w:lineRule="auto"/>
        <w:ind w:right="-284"/>
        <w:rPr>
          <w:rStyle w:val="1"/>
          <w:rFonts w:ascii="Times New Roman" w:hAnsi="Times New Roman" w:cs="Times New Roman"/>
          <w:b/>
          <w:sz w:val="32"/>
          <w:szCs w:val="32"/>
          <w:lang w:val="az-Latn-AZ" w:eastAsia="az-Latn-AZ"/>
        </w:rPr>
      </w:pPr>
      <w:r w:rsidRPr="00E4574A">
        <w:rPr>
          <w:rStyle w:val="1"/>
          <w:rFonts w:ascii="Times New Roman" w:hAnsi="Times New Roman" w:cs="Times New Roman"/>
          <w:b/>
          <w:sz w:val="32"/>
          <w:szCs w:val="32"/>
          <w:lang w:val="az-Latn-AZ" w:eastAsia="az-Latn-AZ"/>
        </w:rPr>
        <w:t>Ətraf mühitə təsirin qiymətləndirilməsi haqqında</w:t>
      </w:r>
    </w:p>
    <w:p w:rsidR="00204412" w:rsidRDefault="00204412" w:rsidP="00204412">
      <w:pPr>
        <w:pStyle w:val="11"/>
        <w:keepNext/>
        <w:keepLines/>
        <w:shd w:val="clear" w:color="auto" w:fill="auto"/>
        <w:spacing w:line="264" w:lineRule="auto"/>
        <w:ind w:right="-284"/>
        <w:rPr>
          <w:rStyle w:val="1"/>
          <w:rFonts w:ascii="Times New Roman" w:hAnsi="Times New Roman" w:cs="Times New Roman"/>
          <w:b/>
          <w:sz w:val="32"/>
          <w:szCs w:val="32"/>
          <w:lang w:val="az-Latn-AZ" w:eastAsia="az-Latn-AZ"/>
        </w:rPr>
      </w:pPr>
    </w:p>
    <w:p w:rsidR="00204412" w:rsidRDefault="00204412" w:rsidP="00204412">
      <w:pPr>
        <w:jc w:val="center"/>
        <w:rPr>
          <w:rFonts w:ascii="Times New Roman" w:hAnsi="Times New Roman"/>
          <w:b/>
          <w:sz w:val="28"/>
          <w:szCs w:val="28"/>
        </w:rPr>
      </w:pPr>
      <w:r>
        <w:rPr>
          <w:rFonts w:ascii="Times New Roman" w:hAnsi="Times New Roman"/>
          <w:b/>
          <w:sz w:val="44"/>
          <w:szCs w:val="44"/>
        </w:rPr>
        <w:t>AZƏRBAYCAN RESPUBLİKASININ QANUNU</w:t>
      </w:r>
    </w:p>
    <w:p w:rsidR="00204412" w:rsidRPr="00E4574A" w:rsidRDefault="00204412" w:rsidP="00204412">
      <w:pPr>
        <w:pStyle w:val="11"/>
        <w:keepNext/>
        <w:keepLines/>
        <w:shd w:val="clear" w:color="auto" w:fill="auto"/>
        <w:spacing w:line="264" w:lineRule="auto"/>
        <w:ind w:right="-284"/>
        <w:rPr>
          <w:rStyle w:val="1"/>
          <w:rFonts w:ascii="Times New Roman" w:hAnsi="Times New Roman" w:cs="Times New Roman"/>
          <w:b/>
          <w:bCs/>
          <w:sz w:val="32"/>
          <w:szCs w:val="32"/>
          <w:lang w:val="az-Latn-AZ" w:eastAsia="az-Latn-AZ"/>
        </w:rPr>
      </w:pPr>
    </w:p>
    <w:p w:rsidR="00204412" w:rsidRPr="00E4574A" w:rsidRDefault="00204412" w:rsidP="00204412">
      <w:pPr>
        <w:pStyle w:val="11"/>
        <w:keepNext/>
        <w:keepLines/>
        <w:shd w:val="clear" w:color="auto" w:fill="auto"/>
        <w:spacing w:line="264" w:lineRule="auto"/>
        <w:ind w:right="-284" w:firstLine="851"/>
        <w:rPr>
          <w:rStyle w:val="1"/>
          <w:rFonts w:ascii="Times New Roman" w:hAnsi="Times New Roman" w:cs="Times New Roman"/>
          <w:b/>
          <w:bCs/>
          <w:lang w:val="az-Latn-AZ" w:eastAsia="az-Latn-AZ"/>
        </w:rPr>
      </w:pPr>
    </w:p>
    <w:p w:rsidR="00204412" w:rsidRPr="00E4574A" w:rsidRDefault="00204412" w:rsidP="00204412">
      <w:pPr>
        <w:pStyle w:val="11"/>
        <w:keepNext/>
        <w:keepLines/>
        <w:shd w:val="clear" w:color="auto" w:fill="auto"/>
        <w:spacing w:line="264" w:lineRule="auto"/>
        <w:ind w:right="-284" w:firstLine="851"/>
        <w:rPr>
          <w:rStyle w:val="1"/>
          <w:rFonts w:ascii="Times New Roman" w:hAnsi="Times New Roman" w:cs="Times New Roman"/>
          <w:b/>
          <w:bCs/>
          <w:lang w:val="az-Latn-AZ" w:eastAsia="az-Latn-AZ"/>
        </w:rPr>
      </w:pPr>
    </w:p>
    <w:bookmarkEnd w:id="0"/>
    <w:p w:rsidR="00204412" w:rsidRPr="00E4574A" w:rsidRDefault="00204412" w:rsidP="00204412">
      <w:pPr>
        <w:ind w:firstLine="709"/>
        <w:jc w:val="both"/>
        <w:rPr>
          <w:rFonts w:ascii="Times New Roman" w:hAnsi="Times New Roman" w:cs="Times New Roman"/>
          <w:sz w:val="28"/>
          <w:szCs w:val="28"/>
        </w:rPr>
      </w:pPr>
      <w:r w:rsidRPr="00E4574A">
        <w:rPr>
          <w:rStyle w:val="2"/>
          <w:rFonts w:ascii="Times New Roman" w:hAnsi="Times New Roman" w:cs="Times New Roman"/>
        </w:rPr>
        <w:t xml:space="preserve">Bu Qanun Azərbaycan Respublikası Konstitusiyasının 39-cu maddəsinə və   94-cü maddəsinin I hissəsinin 20-ci bəndinə uyğun olaraq, </w:t>
      </w:r>
      <w:r w:rsidRPr="00E4574A">
        <w:rPr>
          <w:rFonts w:ascii="Times New Roman" w:hAnsi="Times New Roman" w:cs="Times New Roman"/>
          <w:sz w:val="28"/>
          <w:szCs w:val="28"/>
        </w:rPr>
        <w:t>təsərrüfat fəaliyyətinin və başqa fəaliyyət növlərinin</w:t>
      </w:r>
      <w:r w:rsidRPr="00E4574A">
        <w:rPr>
          <w:rStyle w:val="2"/>
          <w:rFonts w:ascii="Times New Roman" w:hAnsi="Times New Roman" w:cs="Times New Roman"/>
        </w:rPr>
        <w:t>, habelə strateji sənədlərin və ərazi planlaşdırılması sənədlərinin reallaşdırılmasının ətraf mühitə və insan sağlamlığına təsirinin qiymətləndirilməsi prosesinin hüquqi, iqtisadi, təşkilati əsaslarını müəyyən edir və bu sahədə yaranan münasibətləri tənzimləyir.</w:t>
      </w:r>
    </w:p>
    <w:p w:rsidR="00204412" w:rsidRPr="00E4574A" w:rsidRDefault="00204412" w:rsidP="00204412">
      <w:pPr>
        <w:pStyle w:val="11"/>
        <w:keepNext/>
        <w:keepLines/>
        <w:shd w:val="clear" w:color="auto" w:fill="auto"/>
        <w:spacing w:line="264" w:lineRule="auto"/>
        <w:ind w:right="-2" w:firstLine="851"/>
        <w:jc w:val="both"/>
        <w:rPr>
          <w:rStyle w:val="1"/>
          <w:rFonts w:ascii="Times New Roman" w:hAnsi="Times New Roman" w:cs="Times New Roman"/>
          <w:b/>
          <w:bCs/>
          <w:lang w:val="az-Latn-AZ" w:eastAsia="az-Latn-AZ"/>
        </w:rPr>
      </w:pPr>
      <w:bookmarkStart w:id="1" w:name="bookmark1"/>
    </w:p>
    <w:p w:rsidR="00204412" w:rsidRPr="00E4574A" w:rsidRDefault="00204412" w:rsidP="00204412">
      <w:pPr>
        <w:pStyle w:val="11"/>
        <w:keepNext/>
        <w:keepLines/>
        <w:shd w:val="clear" w:color="auto" w:fill="auto"/>
        <w:spacing w:line="264" w:lineRule="auto"/>
        <w:ind w:right="-2" w:firstLine="851"/>
        <w:rPr>
          <w:rStyle w:val="1"/>
          <w:rFonts w:ascii="Times New Roman" w:hAnsi="Times New Roman" w:cs="Times New Roman"/>
          <w:b/>
          <w:bCs/>
          <w:lang w:val="az-Latn-AZ" w:eastAsia="az-Latn-AZ"/>
        </w:rPr>
      </w:pPr>
      <w:r w:rsidRPr="00E4574A">
        <w:rPr>
          <w:rStyle w:val="1"/>
          <w:rFonts w:ascii="Times New Roman" w:hAnsi="Times New Roman" w:cs="Times New Roman"/>
          <w:b/>
          <w:bCs/>
          <w:lang w:val="az-Latn-AZ" w:eastAsia="az-Latn-AZ"/>
        </w:rPr>
        <w:t xml:space="preserve">1-ci fəsil </w:t>
      </w:r>
      <w:bookmarkEnd w:id="1"/>
    </w:p>
    <w:p w:rsidR="00204412" w:rsidRPr="00E4574A" w:rsidRDefault="00204412" w:rsidP="00204412">
      <w:pPr>
        <w:pStyle w:val="41"/>
        <w:shd w:val="clear" w:color="auto" w:fill="auto"/>
        <w:spacing w:line="264" w:lineRule="auto"/>
        <w:ind w:right="-2" w:firstLine="851"/>
        <w:jc w:val="center"/>
        <w:rPr>
          <w:rStyle w:val="4"/>
          <w:rFonts w:ascii="Times New Roman" w:hAnsi="Times New Roman" w:cs="Times New Roman"/>
          <w:b/>
          <w:bCs/>
        </w:rPr>
      </w:pPr>
      <w:r w:rsidRPr="00E4574A">
        <w:rPr>
          <w:rStyle w:val="4"/>
          <w:rFonts w:ascii="Times New Roman" w:hAnsi="Times New Roman" w:cs="Times New Roman"/>
          <w:b/>
          <w:bCs/>
        </w:rPr>
        <w:t>ÜMUMİ MÜDDƏALAR</w:t>
      </w:r>
    </w:p>
    <w:p w:rsidR="00204412" w:rsidRPr="00E4574A" w:rsidRDefault="00204412" w:rsidP="00204412">
      <w:pPr>
        <w:pStyle w:val="41"/>
        <w:shd w:val="clear" w:color="auto" w:fill="auto"/>
        <w:spacing w:line="264" w:lineRule="auto"/>
        <w:ind w:right="-2" w:firstLine="851"/>
        <w:jc w:val="center"/>
        <w:rPr>
          <w:rStyle w:val="4"/>
          <w:rFonts w:ascii="Times New Roman" w:hAnsi="Times New Roman" w:cs="Times New Roman"/>
          <w:b/>
          <w:bCs/>
        </w:rPr>
      </w:pPr>
    </w:p>
    <w:p w:rsidR="00204412" w:rsidRPr="00E4574A" w:rsidRDefault="00204412" w:rsidP="00204412">
      <w:pPr>
        <w:pStyle w:val="a8"/>
        <w:spacing w:line="264" w:lineRule="auto"/>
        <w:ind w:right="-2" w:firstLine="851"/>
        <w:rPr>
          <w:rStyle w:val="4"/>
          <w:rFonts w:ascii="Times New Roman" w:hAnsi="Times New Roman" w:cs="Times New Roman"/>
          <w:bCs w:val="0"/>
        </w:rPr>
      </w:pPr>
      <w:r w:rsidRPr="00E4574A">
        <w:rPr>
          <w:rStyle w:val="4"/>
          <w:rFonts w:ascii="Times New Roman" w:hAnsi="Times New Roman" w:cs="Times New Roman"/>
          <w:bCs w:val="0"/>
        </w:rPr>
        <w:t xml:space="preserve"> Maddə 1. Əsas anlayışlar</w:t>
      </w:r>
    </w:p>
    <w:p w:rsidR="00204412" w:rsidRPr="00E4574A" w:rsidRDefault="00204412" w:rsidP="00204412">
      <w:pPr>
        <w:pStyle w:val="a8"/>
        <w:spacing w:line="264" w:lineRule="auto"/>
        <w:ind w:right="-2" w:firstLine="851"/>
        <w:rPr>
          <w:rFonts w:ascii="Times New Roman" w:hAnsi="Times New Roman"/>
          <w:b/>
          <w:sz w:val="28"/>
          <w:szCs w:val="28"/>
          <w:lang w:val="az-Latn-AZ"/>
        </w:rPr>
      </w:pPr>
    </w:p>
    <w:p w:rsidR="00204412" w:rsidRPr="00E4574A" w:rsidRDefault="00204412" w:rsidP="00204412">
      <w:pPr>
        <w:pStyle w:val="21"/>
        <w:numPr>
          <w:ilvl w:val="1"/>
          <w:numId w:val="2"/>
        </w:numPr>
        <w:shd w:val="clear" w:color="auto" w:fill="auto"/>
        <w:tabs>
          <w:tab w:val="left" w:pos="1327"/>
          <w:tab w:val="left" w:pos="1560"/>
          <w:tab w:val="left" w:pos="1701"/>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Bu Qanunda istifadə olunan əsas anlayışlar aşağıdakı mənaları ifadə edir:</w:t>
      </w:r>
    </w:p>
    <w:p w:rsidR="00204412" w:rsidRPr="00E4574A" w:rsidRDefault="00204412" w:rsidP="00204412">
      <w:pPr>
        <w:pStyle w:val="21"/>
        <w:numPr>
          <w:ilvl w:val="2"/>
          <w:numId w:val="2"/>
        </w:numPr>
        <w:shd w:val="clear" w:color="auto" w:fill="auto"/>
        <w:tabs>
          <w:tab w:val="left" w:pos="1327"/>
          <w:tab w:val="left" w:pos="1560"/>
          <w:tab w:val="left" w:pos="1701"/>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 xml:space="preserve">ətraf mühitə təsirin qiymətləndirilməsi (bundan sonra - ƏMTQ) – </w:t>
      </w:r>
      <w:r w:rsidRPr="00E4574A">
        <w:rPr>
          <w:rFonts w:ascii="Times New Roman" w:hAnsi="Times New Roman" w:cs="Times New Roman"/>
          <w:shd w:val="clear" w:color="auto" w:fill="FFFFFF"/>
          <w:lang w:val="az-Latn-AZ"/>
        </w:rPr>
        <w:t xml:space="preserve">nəzərdə tutulan fəaliyyətin </w:t>
      </w:r>
      <w:r w:rsidRPr="00E4574A">
        <w:rPr>
          <w:rStyle w:val="2"/>
          <w:rFonts w:ascii="Times New Roman" w:hAnsi="Times New Roman" w:cs="Times New Roman"/>
          <w:lang w:val="az-Latn-AZ" w:eastAsia="az-Latn-AZ"/>
        </w:rPr>
        <w:t xml:space="preserve">ətraf mühitə </w:t>
      </w:r>
      <w:r w:rsidRPr="00E4574A">
        <w:rPr>
          <w:rStyle w:val="2"/>
          <w:rFonts w:ascii="Times New Roman" w:hAnsi="Times New Roman" w:cs="Times New Roman"/>
          <w:lang w:val="az-Latn-AZ"/>
        </w:rPr>
        <w:t>və insan sağlamlığına</w:t>
      </w:r>
      <w:r w:rsidRPr="00E4574A">
        <w:rPr>
          <w:rFonts w:ascii="Times New Roman" w:hAnsi="Times New Roman" w:cs="Times New Roman"/>
          <w:shd w:val="clear" w:color="auto" w:fill="FFFFFF"/>
          <w:lang w:val="az-Latn-AZ"/>
        </w:rPr>
        <w:t xml:space="preserve"> birbaşa və ya dolayı </w:t>
      </w:r>
      <w:r w:rsidRPr="00E4574A">
        <w:rPr>
          <w:rStyle w:val="2"/>
          <w:rFonts w:ascii="Times New Roman" w:hAnsi="Times New Roman" w:cs="Times New Roman"/>
          <w:lang w:val="az-Latn-AZ" w:eastAsia="az-Latn-AZ"/>
        </w:rPr>
        <w:t xml:space="preserve">mənfi təsirinin aşkar edilməsi, </w:t>
      </w:r>
      <w:r w:rsidRPr="00E4574A">
        <w:rPr>
          <w:rFonts w:ascii="Times New Roman" w:hAnsi="Times New Roman" w:cs="Times New Roman"/>
          <w:shd w:val="clear" w:color="auto" w:fill="FFFFFF"/>
          <w:lang w:val="az-Latn-AZ"/>
        </w:rPr>
        <w:t xml:space="preserve">təhlili, </w:t>
      </w:r>
      <w:r w:rsidRPr="00E4574A">
        <w:rPr>
          <w:rStyle w:val="2"/>
          <w:rFonts w:ascii="Times New Roman" w:hAnsi="Times New Roman" w:cs="Times New Roman"/>
          <w:lang w:val="az-Latn-AZ" w:eastAsia="az-Latn-AZ"/>
        </w:rPr>
        <w:t>aradan qaldırılması və ya azaldılması, habelə bu</w:t>
      </w:r>
      <w:r w:rsidRPr="00E4574A">
        <w:rPr>
          <w:rFonts w:ascii="Times New Roman" w:hAnsi="Times New Roman" w:cs="Times New Roman"/>
          <w:shd w:val="clear" w:color="auto" w:fill="FFFFFF"/>
          <w:lang w:val="az-Latn-AZ"/>
        </w:rPr>
        <w:t xml:space="preserve"> fəaliyyətin həyata keçirilməsi və ya keçirilməməsi barədə qərarın qəbul edilməsi </w:t>
      </w:r>
      <w:r w:rsidRPr="00E4574A">
        <w:rPr>
          <w:rStyle w:val="2"/>
          <w:rFonts w:ascii="Times New Roman" w:hAnsi="Times New Roman" w:cs="Times New Roman"/>
          <w:lang w:val="az-Latn-AZ" w:eastAsia="az-Latn-AZ"/>
        </w:rPr>
        <w:t xml:space="preserve">məqsədi ilə həmin fəaliyyət növlərinin kompleks (sosial-iqtisadi, ekoloji) təhlili əsasında onların ətraf mühitə </w:t>
      </w:r>
      <w:r w:rsidRPr="00E4574A">
        <w:rPr>
          <w:rStyle w:val="2"/>
          <w:rFonts w:ascii="Times New Roman" w:hAnsi="Times New Roman" w:cs="Times New Roman"/>
          <w:lang w:val="az-Latn-AZ"/>
        </w:rPr>
        <w:t>və insan sağlamlığına</w:t>
      </w:r>
      <w:r w:rsidRPr="00E4574A">
        <w:rPr>
          <w:rStyle w:val="2"/>
          <w:rFonts w:ascii="Times New Roman" w:hAnsi="Times New Roman" w:cs="Times New Roman"/>
          <w:lang w:val="az-Latn-AZ" w:eastAsia="az-Latn-AZ"/>
        </w:rPr>
        <w:t xml:space="preserve"> təsirinin müəyyənləşdirilməsi;</w:t>
      </w:r>
      <w:r w:rsidRPr="00E4574A">
        <w:rPr>
          <w:rFonts w:ascii="Times New Roman" w:hAnsi="Times New Roman" w:cs="Times New Roman"/>
          <w:shd w:val="clear" w:color="auto" w:fill="FFFFFF"/>
          <w:lang w:val="az-Latn-AZ"/>
        </w:rPr>
        <w:t xml:space="preserve"> </w:t>
      </w:r>
    </w:p>
    <w:p w:rsidR="00204412" w:rsidRPr="00E4574A" w:rsidRDefault="00204412" w:rsidP="00204412">
      <w:pPr>
        <w:pStyle w:val="21"/>
        <w:numPr>
          <w:ilvl w:val="2"/>
          <w:numId w:val="2"/>
        </w:numPr>
        <w:shd w:val="clear" w:color="auto" w:fill="auto"/>
        <w:tabs>
          <w:tab w:val="left" w:pos="1418"/>
          <w:tab w:val="left" w:pos="1560"/>
          <w:tab w:val="left" w:pos="1701"/>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 xml:space="preserve"> ƏMTQ sənədi – ətraf mühitə </w:t>
      </w:r>
      <w:r w:rsidRPr="00E4574A">
        <w:rPr>
          <w:rStyle w:val="2"/>
          <w:rFonts w:ascii="Times New Roman" w:hAnsi="Times New Roman" w:cs="Times New Roman"/>
          <w:lang w:val="az-Latn-AZ"/>
        </w:rPr>
        <w:t>və insan sağlamlığına</w:t>
      </w:r>
      <w:r w:rsidRPr="00E4574A">
        <w:rPr>
          <w:rStyle w:val="2"/>
          <w:rFonts w:ascii="Times New Roman" w:hAnsi="Times New Roman" w:cs="Times New Roman"/>
          <w:lang w:val="az-Latn-AZ" w:eastAsia="az-Latn-AZ"/>
        </w:rPr>
        <w:t xml:space="preserve"> təsirin qiymətləndirilməsinin nəticələri barədə hesabat; </w:t>
      </w:r>
    </w:p>
    <w:p w:rsidR="00204412" w:rsidRPr="00E4574A" w:rsidRDefault="00204412" w:rsidP="00204412">
      <w:pPr>
        <w:pStyle w:val="21"/>
        <w:numPr>
          <w:ilvl w:val="2"/>
          <w:numId w:val="2"/>
        </w:numPr>
        <w:shd w:val="clear" w:color="auto" w:fill="auto"/>
        <w:tabs>
          <w:tab w:val="left" w:pos="1312"/>
          <w:tab w:val="left" w:pos="1560"/>
          <w:tab w:val="left" w:pos="1701"/>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 xml:space="preserve"> strateji ekoloji qiymətləndirmə (bundan sonra  – SEQ) – ətraf mühitə </w:t>
      </w:r>
      <w:r w:rsidRPr="00E4574A">
        <w:rPr>
          <w:rStyle w:val="2"/>
          <w:rFonts w:ascii="Times New Roman" w:hAnsi="Times New Roman" w:cs="Times New Roman"/>
          <w:lang w:val="az-Latn-AZ"/>
        </w:rPr>
        <w:t>və insan sağlamlığına</w:t>
      </w:r>
      <w:r w:rsidRPr="00E4574A">
        <w:rPr>
          <w:rStyle w:val="2"/>
          <w:rFonts w:ascii="Times New Roman" w:hAnsi="Times New Roman" w:cs="Times New Roman"/>
          <w:lang w:val="az-Latn-AZ" w:eastAsia="az-Latn-AZ"/>
        </w:rPr>
        <w:t xml:space="preserve"> potensial təsirlərin aşkarlanması, qarşısının alınması və ətraf mühitdən səmərəli istifadənin təmin edilməsi məqsədi ilə strateji sənədlərin, ərazi planlaşdırılması sənədlərinin ekoloji təhlükəsizlik baxımından sistemli  qiymətləndirilməsi;  </w:t>
      </w:r>
    </w:p>
    <w:p w:rsidR="00204412" w:rsidRPr="00E4574A" w:rsidRDefault="00204412" w:rsidP="00204412">
      <w:pPr>
        <w:pStyle w:val="21"/>
        <w:numPr>
          <w:ilvl w:val="2"/>
          <w:numId w:val="2"/>
        </w:numPr>
        <w:shd w:val="clear" w:color="auto" w:fill="auto"/>
        <w:tabs>
          <w:tab w:val="left" w:pos="1418"/>
          <w:tab w:val="left" w:pos="1560"/>
          <w:tab w:val="left" w:pos="1701"/>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 xml:space="preserve"> SEQ sənədi – strateji ekoloji qiymətləndirmənin nəticələri barədə hesabat;</w:t>
      </w:r>
    </w:p>
    <w:p w:rsidR="00204412" w:rsidRPr="00E4574A" w:rsidRDefault="00204412" w:rsidP="00204412">
      <w:pPr>
        <w:pStyle w:val="21"/>
        <w:numPr>
          <w:ilvl w:val="2"/>
          <w:numId w:val="2"/>
        </w:numPr>
        <w:shd w:val="clear" w:color="auto" w:fill="auto"/>
        <w:tabs>
          <w:tab w:val="left" w:pos="1418"/>
          <w:tab w:val="left" w:pos="1560"/>
          <w:tab w:val="left" w:pos="1701"/>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 xml:space="preserve"> ƏMTQ üzrə qiymətləndirici – </w:t>
      </w:r>
      <w:r w:rsidRPr="00E4574A">
        <w:rPr>
          <w:rFonts w:ascii="Times New Roman" w:hAnsi="Times New Roman" w:cs="Times New Roman"/>
          <w:lang w:val="az-Latn-AZ"/>
        </w:rPr>
        <w:t xml:space="preserve">bu Qanunla müəyyən edilmiş tələblərə </w:t>
      </w:r>
      <w:r w:rsidRPr="00E4574A">
        <w:rPr>
          <w:rFonts w:ascii="Times New Roman" w:hAnsi="Times New Roman" w:cs="Times New Roman"/>
          <w:lang w:val="az-Latn-AZ"/>
        </w:rPr>
        <w:lastRenderedPageBreak/>
        <w:t>cavab verən, ekologiya, ətraf mühit, təbii ehtiyatlar</w:t>
      </w:r>
      <w:r w:rsidRPr="00E4574A">
        <w:rPr>
          <w:rFonts w:ascii="Times New Roman" w:hAnsi="Times New Roman" w:cs="Times New Roman"/>
          <w:b/>
          <w:lang w:val="az-Latn-AZ"/>
        </w:rPr>
        <w:t xml:space="preserve"> </w:t>
      </w:r>
      <w:r w:rsidRPr="00E4574A">
        <w:rPr>
          <w:rFonts w:ascii="Times New Roman" w:hAnsi="Times New Roman" w:cs="Times New Roman"/>
          <w:lang w:val="az-Latn-AZ"/>
        </w:rPr>
        <w:t xml:space="preserve">və iqtisadiyyat sahələrinin hər hansı biri üzrə ali təhsilə malik, ixtisas üzrə ən azı 3 (üç) il iş təcrübəsi olan və nəzərdə tutulan fəaliyyətin ətraf mühitə təsirini müəyyən etmək məqsədi ilə </w:t>
      </w:r>
      <w:r w:rsidRPr="00E4574A">
        <w:rPr>
          <w:rStyle w:val="2"/>
          <w:rFonts w:ascii="Times New Roman" w:hAnsi="Times New Roman" w:cs="Times New Roman"/>
          <w:lang w:val="az-Latn-AZ" w:eastAsia="az-Latn-AZ"/>
        </w:rPr>
        <w:t>ƏMTQ və SEQ sənədlərini hazırlayan şəxs;</w:t>
      </w:r>
    </w:p>
    <w:p w:rsidR="00204412" w:rsidRPr="00E4574A" w:rsidRDefault="00204412" w:rsidP="00204412">
      <w:pPr>
        <w:pStyle w:val="21"/>
        <w:numPr>
          <w:ilvl w:val="2"/>
          <w:numId w:val="2"/>
        </w:numPr>
        <w:shd w:val="clear" w:color="auto" w:fill="auto"/>
        <w:tabs>
          <w:tab w:val="left" w:pos="1418"/>
          <w:tab w:val="left" w:pos="1701"/>
        </w:tabs>
        <w:spacing w:line="264" w:lineRule="auto"/>
        <w:ind w:left="0" w:right="-2" w:firstLine="709"/>
        <w:rPr>
          <w:rFonts w:ascii="Times New Roman" w:hAnsi="Times New Roman" w:cs="Times New Roman"/>
          <w:lang w:val="az-Latn-AZ"/>
        </w:rPr>
      </w:pPr>
      <w:r w:rsidRPr="00E4574A">
        <w:rPr>
          <w:rFonts w:ascii="Times New Roman" w:hAnsi="Times New Roman" w:cs="Times New Roman"/>
          <w:shd w:val="clear" w:color="auto" w:fill="FFFFFF"/>
          <w:lang w:val="az-Latn-AZ"/>
        </w:rPr>
        <w:t xml:space="preserve"> sifarişçi </w:t>
      </w:r>
      <w:r w:rsidRPr="00E4574A">
        <w:rPr>
          <w:rStyle w:val="2"/>
          <w:rFonts w:ascii="Times New Roman" w:hAnsi="Times New Roman" w:cs="Times New Roman"/>
          <w:lang w:val="az-Latn-AZ" w:eastAsia="az-Latn-AZ"/>
        </w:rPr>
        <w:t>–</w:t>
      </w:r>
      <w:r w:rsidRPr="00E4574A">
        <w:rPr>
          <w:rFonts w:ascii="Times New Roman" w:hAnsi="Times New Roman" w:cs="Times New Roman"/>
          <w:shd w:val="clear" w:color="auto" w:fill="FFFFFF"/>
          <w:lang w:val="az-Latn-AZ"/>
        </w:rPr>
        <w:t xml:space="preserve"> nəzərdə tutulan fəaliyyəti, bu Qanunda nəzərdə tutulmuş tələblər nəzərə alınmaqla, həyata keçirən dövlət orqanları və qurumları, fiziki və ya hüquqi şəxslər; </w:t>
      </w:r>
    </w:p>
    <w:p w:rsidR="00204412" w:rsidRPr="00E4574A" w:rsidRDefault="00204412" w:rsidP="00204412">
      <w:pPr>
        <w:pStyle w:val="21"/>
        <w:numPr>
          <w:ilvl w:val="2"/>
          <w:numId w:val="2"/>
        </w:numPr>
        <w:shd w:val="clear" w:color="auto" w:fill="auto"/>
        <w:tabs>
          <w:tab w:val="left" w:pos="1320"/>
          <w:tab w:val="left" w:pos="1560"/>
          <w:tab w:val="left" w:pos="1701"/>
        </w:tabs>
        <w:spacing w:line="264" w:lineRule="auto"/>
        <w:ind w:left="0" w:right="-2" w:firstLine="709"/>
        <w:rPr>
          <w:rStyle w:val="2"/>
          <w:rFonts w:ascii="Times New Roman" w:hAnsi="Times New Roman" w:cs="Times New Roman"/>
          <w:lang w:val="az-Latn-AZ"/>
        </w:rPr>
      </w:pPr>
      <w:r w:rsidRPr="00E4574A">
        <w:rPr>
          <w:rStyle w:val="2"/>
          <w:rFonts w:ascii="Times New Roman" w:hAnsi="Times New Roman" w:cs="Times New Roman"/>
          <w:lang w:val="az-Latn-AZ"/>
        </w:rPr>
        <w:t xml:space="preserve">strateji sənədlər – bu Qanunun 7.1.1-ci maddəsində göstərilən sahələr üzrə </w:t>
      </w:r>
      <w:r w:rsidRPr="00E4574A">
        <w:rPr>
          <w:rFonts w:ascii="Times New Roman" w:eastAsia="MS Mincho" w:hAnsi="Times New Roman" w:cs="Times New Roman"/>
          <w:lang w:val="az-Latn-AZ" w:eastAsia="ru-RU"/>
        </w:rPr>
        <w:t>plan, proqram, strategiya və konsepsiyalar;</w:t>
      </w:r>
    </w:p>
    <w:p w:rsidR="00204412" w:rsidRPr="00E4574A" w:rsidRDefault="00204412" w:rsidP="00204412">
      <w:pPr>
        <w:pStyle w:val="21"/>
        <w:numPr>
          <w:ilvl w:val="2"/>
          <w:numId w:val="2"/>
        </w:numPr>
        <w:shd w:val="clear" w:color="auto" w:fill="auto"/>
        <w:tabs>
          <w:tab w:val="left" w:pos="1418"/>
          <w:tab w:val="left" w:pos="1701"/>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 xml:space="preserve"> </w:t>
      </w:r>
      <w:r w:rsidRPr="00E4574A">
        <w:rPr>
          <w:rFonts w:ascii="Times New Roman" w:hAnsi="Times New Roman" w:cs="Times New Roman"/>
          <w:lang w:val="az-Latn-AZ"/>
        </w:rPr>
        <w:t>planlaşdırıcı orqan – strateji sənədləri hazırlayan dövlət orqanları, dövlət qurumları və bələdiyyələr;</w:t>
      </w:r>
    </w:p>
    <w:p w:rsidR="00204412" w:rsidRPr="00E4574A" w:rsidRDefault="00204412" w:rsidP="00204412">
      <w:pPr>
        <w:numPr>
          <w:ilvl w:val="2"/>
          <w:numId w:val="2"/>
        </w:numPr>
        <w:ind w:left="0" w:firstLine="709"/>
        <w:jc w:val="both"/>
        <w:rPr>
          <w:rStyle w:val="2"/>
          <w:rFonts w:ascii="Times New Roman" w:hAnsi="Times New Roman" w:cs="Times New Roman"/>
        </w:rPr>
      </w:pPr>
      <w:r w:rsidRPr="00E4574A">
        <w:rPr>
          <w:rStyle w:val="2"/>
          <w:rFonts w:ascii="Times New Roman" w:hAnsi="Times New Roman" w:cs="Times New Roman"/>
        </w:rPr>
        <w:t xml:space="preserve"> nəzərdə tutulan fəaliyyət – bu Qanuna Əlavədə göstərilən ətraf mühitə mənfi təsiri ehtimal olunan </w:t>
      </w:r>
      <w:r w:rsidRPr="00E4574A">
        <w:rPr>
          <w:rFonts w:ascii="Times New Roman" w:hAnsi="Times New Roman" w:cs="Times New Roman"/>
          <w:sz w:val="28"/>
          <w:szCs w:val="28"/>
        </w:rPr>
        <w:t xml:space="preserve">təsərrüfat fəaliyyəti və başqa </w:t>
      </w:r>
      <w:r w:rsidRPr="00E4574A">
        <w:rPr>
          <w:rStyle w:val="2"/>
          <w:rFonts w:ascii="Times New Roman" w:hAnsi="Times New Roman" w:cs="Times New Roman"/>
        </w:rPr>
        <w:t>fəaliyyət növləri;</w:t>
      </w:r>
    </w:p>
    <w:p w:rsidR="00204412" w:rsidRPr="00E4574A" w:rsidRDefault="00204412" w:rsidP="00204412">
      <w:pPr>
        <w:pStyle w:val="21"/>
        <w:numPr>
          <w:ilvl w:val="2"/>
          <w:numId w:val="2"/>
        </w:numPr>
        <w:shd w:val="clear" w:color="auto" w:fill="auto"/>
        <w:tabs>
          <w:tab w:val="left" w:pos="1320"/>
          <w:tab w:val="left" w:pos="1560"/>
          <w:tab w:val="left" w:pos="1701"/>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 xml:space="preserve">ətraf mühitə mümkün təsirin normaları (hədləri) – ətraf mühitin </w:t>
      </w:r>
      <w:r w:rsidRPr="00E4574A">
        <w:rPr>
          <w:rFonts w:ascii="Times New Roman" w:hAnsi="Times New Roman" w:cs="Times New Roman"/>
          <w:lang w:val="az-Latn-AZ"/>
        </w:rPr>
        <w:t>keyfiyyət göstəricilərinin qorunması</w:t>
      </w:r>
      <w:r w:rsidRPr="00E4574A">
        <w:rPr>
          <w:rStyle w:val="2"/>
          <w:rFonts w:ascii="Times New Roman" w:hAnsi="Times New Roman" w:cs="Times New Roman"/>
          <w:lang w:val="az-Latn-AZ" w:eastAsia="az-Latn-AZ"/>
        </w:rPr>
        <w:t xml:space="preserve"> və ekoloji təhlükəsizliyin təmin olunması üçün “Ətraf mühitin mühafizəsi haqqında” Azərbaycan Respublikasının Qanununa uyğun olaraq müəyyən edilən  </w:t>
      </w:r>
      <w:r w:rsidRPr="00E4574A">
        <w:rPr>
          <w:rFonts w:ascii="Times New Roman" w:hAnsi="Times New Roman" w:cs="Times New Roman"/>
          <w:lang w:val="az-Latn-AZ"/>
        </w:rPr>
        <w:t>limitlər</w:t>
      </w:r>
      <w:r w:rsidRPr="00E4574A">
        <w:rPr>
          <w:rStyle w:val="2"/>
          <w:rFonts w:ascii="Times New Roman" w:hAnsi="Times New Roman" w:cs="Times New Roman"/>
          <w:lang w:val="az-Latn-AZ" w:eastAsia="az-Latn-AZ"/>
        </w:rPr>
        <w:t xml:space="preserve"> və kvotalar; </w:t>
      </w:r>
    </w:p>
    <w:p w:rsidR="00204412" w:rsidRPr="00E4574A" w:rsidRDefault="00204412" w:rsidP="00204412">
      <w:pPr>
        <w:pStyle w:val="21"/>
        <w:numPr>
          <w:ilvl w:val="2"/>
          <w:numId w:val="2"/>
        </w:numPr>
        <w:shd w:val="clear" w:color="auto" w:fill="auto"/>
        <w:tabs>
          <w:tab w:val="left" w:pos="1320"/>
          <w:tab w:val="left" w:pos="1560"/>
          <w:tab w:val="left" w:pos="1701"/>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 xml:space="preserve"> ekoloji risk – ətraf mühitin vəziyyətinə </w:t>
      </w:r>
      <w:r w:rsidRPr="00E4574A">
        <w:rPr>
          <w:rFonts w:ascii="Times New Roman" w:eastAsia="MS Mincho" w:hAnsi="Times New Roman" w:cs="Times New Roman"/>
          <w:lang w:val="az-Latn-AZ" w:eastAsia="ru-RU"/>
        </w:rPr>
        <w:t xml:space="preserve">və insan sağlamlığına </w:t>
      </w:r>
      <w:r w:rsidRPr="00E4574A">
        <w:rPr>
          <w:rStyle w:val="2"/>
          <w:rFonts w:ascii="Times New Roman" w:hAnsi="Times New Roman" w:cs="Times New Roman"/>
          <w:lang w:val="az-Latn-AZ" w:eastAsia="az-Latn-AZ"/>
        </w:rPr>
        <w:t xml:space="preserve">təbii və </w:t>
      </w:r>
      <w:r w:rsidRPr="00E4574A">
        <w:rPr>
          <w:rFonts w:ascii="Times New Roman" w:eastAsia="MS Mincho" w:hAnsi="Times New Roman" w:cs="Times New Roman"/>
          <w:lang w:val="az-Latn-AZ" w:eastAsia="ru-RU"/>
        </w:rPr>
        <w:t>antropogen təsirlərin</w:t>
      </w:r>
      <w:r w:rsidRPr="00E4574A">
        <w:rPr>
          <w:rStyle w:val="2"/>
          <w:rFonts w:ascii="Times New Roman" w:hAnsi="Times New Roman" w:cs="Times New Roman"/>
          <w:lang w:val="az-Latn-AZ" w:eastAsia="az-Latn-AZ"/>
        </w:rPr>
        <w:t xml:space="preserve"> başvermə ehtimalı;</w:t>
      </w:r>
      <w:r w:rsidRPr="00E4574A">
        <w:rPr>
          <w:rFonts w:ascii="Times New Roman" w:hAnsi="Times New Roman" w:cs="Times New Roman"/>
          <w:shd w:val="clear" w:color="auto" w:fill="FFFFFF"/>
          <w:lang w:val="az-Latn-AZ"/>
        </w:rPr>
        <w:t xml:space="preserve"> </w:t>
      </w:r>
    </w:p>
    <w:p w:rsidR="00204412" w:rsidRPr="00E4574A" w:rsidRDefault="00204412" w:rsidP="00204412">
      <w:pPr>
        <w:pStyle w:val="21"/>
        <w:numPr>
          <w:ilvl w:val="2"/>
          <w:numId w:val="2"/>
        </w:numPr>
        <w:shd w:val="clear" w:color="auto" w:fill="auto"/>
        <w:tabs>
          <w:tab w:val="left" w:pos="1320"/>
          <w:tab w:val="left" w:pos="1560"/>
          <w:tab w:val="left" w:pos="1701"/>
        </w:tabs>
        <w:spacing w:line="264" w:lineRule="auto"/>
        <w:ind w:left="0" w:right="-2" w:firstLine="709"/>
        <w:rPr>
          <w:rStyle w:val="2"/>
          <w:rFonts w:ascii="Times New Roman" w:hAnsi="Times New Roman" w:cs="Times New Roman"/>
          <w:lang w:val="az-Latn-AZ"/>
        </w:rPr>
      </w:pPr>
      <w:r w:rsidRPr="00E4574A">
        <w:rPr>
          <w:rStyle w:val="2"/>
          <w:rFonts w:ascii="Times New Roman" w:hAnsi="Times New Roman" w:cs="Times New Roman"/>
          <w:lang w:val="az-Latn-AZ"/>
        </w:rPr>
        <w:t xml:space="preserve"> transsərhəd təsir – nəzərdə tutulan fəaliyyətin həyata keçirilməsi nəticəsində iki və daha çox dövlətin ərazisində ətraf mühitə və insan sağlamlığına gözlənilən mənfi təsir.</w:t>
      </w:r>
    </w:p>
    <w:p w:rsidR="00204412" w:rsidRPr="00E4574A" w:rsidRDefault="00204412" w:rsidP="00204412">
      <w:pPr>
        <w:pStyle w:val="21"/>
        <w:numPr>
          <w:ilvl w:val="1"/>
          <w:numId w:val="2"/>
        </w:numPr>
        <w:shd w:val="clear" w:color="auto" w:fill="auto"/>
        <w:tabs>
          <w:tab w:val="left" w:pos="1320"/>
          <w:tab w:val="left" w:pos="1560"/>
          <w:tab w:val="left" w:pos="1701"/>
        </w:tabs>
        <w:spacing w:line="264" w:lineRule="auto"/>
        <w:ind w:left="0" w:right="-2" w:firstLine="709"/>
        <w:rPr>
          <w:rStyle w:val="2"/>
          <w:rFonts w:ascii="Times New Roman" w:hAnsi="Times New Roman" w:cs="Times New Roman"/>
          <w:lang w:val="az-Latn-AZ" w:eastAsia="az-Latn-AZ"/>
        </w:rPr>
      </w:pPr>
      <w:r w:rsidRPr="00E4574A">
        <w:rPr>
          <w:rFonts w:ascii="Times New Roman" w:hAnsi="Times New Roman" w:cs="Times New Roman"/>
          <w:lang w:val="az-Latn-AZ"/>
        </w:rPr>
        <w:t>Bu Qanunda istifadə olunan digər anlayışlar Azərbaycan Respublikasının Şəhərsalma və Tikinti Məcəlləsi, “Ətraf mühitin mühafizəsi haqqında” və “Ekoloji təhlükəsizlik haqqında” Azərbaycan Respublikasının qanunları və başqa normativ hüquqi aktlar ilə müəyyən edilmiş mənaları verir.</w:t>
      </w:r>
    </w:p>
    <w:p w:rsidR="00204412" w:rsidRPr="00E4574A" w:rsidRDefault="00204412" w:rsidP="00204412">
      <w:pPr>
        <w:pStyle w:val="21"/>
        <w:shd w:val="clear" w:color="auto" w:fill="auto"/>
        <w:tabs>
          <w:tab w:val="left" w:pos="1320"/>
          <w:tab w:val="left" w:pos="1560"/>
          <w:tab w:val="left" w:pos="1701"/>
        </w:tabs>
        <w:spacing w:line="264" w:lineRule="auto"/>
        <w:ind w:right="-284" w:firstLine="709"/>
        <w:rPr>
          <w:rStyle w:val="2"/>
          <w:rFonts w:ascii="Times New Roman" w:hAnsi="Times New Roman" w:cs="Times New Roman"/>
          <w:lang w:val="az-Latn-AZ" w:eastAsia="az-Latn-AZ"/>
        </w:rPr>
      </w:pPr>
    </w:p>
    <w:p w:rsidR="00204412" w:rsidRPr="00E4574A" w:rsidRDefault="00204412" w:rsidP="00204412">
      <w:pPr>
        <w:pStyle w:val="a8"/>
        <w:ind w:firstLine="851"/>
        <w:rPr>
          <w:rStyle w:val="1"/>
          <w:rFonts w:ascii="Times New Roman" w:hAnsi="Times New Roman"/>
          <w:b w:val="0"/>
          <w:bCs w:val="0"/>
          <w:lang w:val="az-Latn-AZ" w:eastAsia="az-Latn-AZ"/>
        </w:rPr>
      </w:pPr>
      <w:bookmarkStart w:id="2" w:name="bookmark2"/>
      <w:r w:rsidRPr="00E4574A">
        <w:rPr>
          <w:rStyle w:val="1"/>
          <w:rFonts w:ascii="Times New Roman" w:hAnsi="Times New Roman"/>
          <w:lang w:val="az-Latn-AZ" w:eastAsia="az-Latn-AZ"/>
        </w:rPr>
        <w:t>Maddə 2.</w:t>
      </w:r>
      <w:r w:rsidRPr="00E4574A">
        <w:rPr>
          <w:rStyle w:val="1"/>
          <w:rFonts w:ascii="Times New Roman" w:hAnsi="Times New Roman"/>
          <w:lang w:val="az-Latn-AZ" w:eastAsia="az-Latn-AZ"/>
        </w:rPr>
        <w:tab/>
        <w:t xml:space="preserve">Ətraf mühitə təsirin qiymətləndirilməsi haqqında Azərbaycan </w:t>
      </w:r>
      <w:bookmarkEnd w:id="2"/>
    </w:p>
    <w:p w:rsidR="00204412" w:rsidRPr="00E4574A" w:rsidRDefault="00204412" w:rsidP="00204412">
      <w:pPr>
        <w:pStyle w:val="a8"/>
        <w:ind w:left="1309" w:firstLine="851"/>
        <w:rPr>
          <w:rFonts w:ascii="Times New Roman" w:hAnsi="Times New Roman"/>
          <w:sz w:val="28"/>
          <w:szCs w:val="28"/>
          <w:lang w:val="az-Latn-AZ"/>
        </w:rPr>
      </w:pPr>
      <w:r w:rsidRPr="00E4574A">
        <w:rPr>
          <w:rStyle w:val="1"/>
          <w:rFonts w:ascii="Times New Roman" w:hAnsi="Times New Roman"/>
          <w:lang w:val="az-Latn-AZ" w:eastAsia="az-Latn-AZ"/>
        </w:rPr>
        <w:t>Respublikasının qanunvericiliyi</w:t>
      </w:r>
    </w:p>
    <w:p w:rsidR="00204412" w:rsidRPr="00E4574A" w:rsidRDefault="00204412" w:rsidP="00204412">
      <w:pPr>
        <w:pStyle w:val="a8"/>
        <w:spacing w:line="264" w:lineRule="auto"/>
        <w:ind w:firstLine="851"/>
        <w:rPr>
          <w:rFonts w:ascii="Times New Roman" w:hAnsi="Times New Roman"/>
          <w:sz w:val="28"/>
          <w:szCs w:val="28"/>
          <w:lang w:val="az-Latn-AZ"/>
        </w:rPr>
      </w:pPr>
    </w:p>
    <w:p w:rsidR="00204412" w:rsidRPr="00E4574A" w:rsidRDefault="00204412" w:rsidP="00204412">
      <w:pPr>
        <w:pStyle w:val="21"/>
        <w:numPr>
          <w:ilvl w:val="1"/>
          <w:numId w:val="1"/>
        </w:numPr>
        <w:shd w:val="clear" w:color="auto" w:fill="auto"/>
        <w:tabs>
          <w:tab w:val="left" w:pos="1134"/>
          <w:tab w:val="left" w:pos="1457"/>
        </w:tabs>
        <w:spacing w:line="264" w:lineRule="auto"/>
        <w:ind w:left="0" w:right="-2" w:firstLine="851"/>
        <w:rPr>
          <w:rStyle w:val="2"/>
          <w:rFonts w:ascii="Times New Roman" w:hAnsi="Times New Roman" w:cs="Times New Roman"/>
          <w:lang w:val="az-Latn-AZ"/>
        </w:rPr>
      </w:pPr>
      <w:r w:rsidRPr="00E4574A">
        <w:rPr>
          <w:rStyle w:val="2"/>
          <w:rFonts w:ascii="Times New Roman" w:hAnsi="Times New Roman" w:cs="Times New Roman"/>
          <w:lang w:val="az-Latn-AZ" w:eastAsia="az-Latn-AZ"/>
        </w:rPr>
        <w:t>Ətraf mühitə təsirin qiymətləndirilməsi haqqında Azərbaycan Respublikasının qanunvericiliyi Azərbaycan Respublikasının Konstitusiyasından, bu Qanundan, “Ətraf mühitin mühafizəsi haqqında” və “Ekoloji təhlükəsizlik haqqında” Azərbaycan Respublikasının qanunlarından, Azərbaycan Respublikasının mülki, şəhərsalma və tikinti qanunvericiliklərindən, onlara uyğun olaraq qəbul edilmiş digər normativ hüquqi aktlardan, habelə Azərbaycan Respublikasının tərəfdar çıxdığı beynəlxalq müqavilələrdən ibarətdir.</w:t>
      </w:r>
    </w:p>
    <w:p w:rsidR="00204412" w:rsidRPr="00E4574A" w:rsidRDefault="00204412" w:rsidP="00204412">
      <w:pPr>
        <w:pStyle w:val="21"/>
        <w:numPr>
          <w:ilvl w:val="1"/>
          <w:numId w:val="1"/>
        </w:numPr>
        <w:shd w:val="clear" w:color="auto" w:fill="auto"/>
        <w:tabs>
          <w:tab w:val="left" w:pos="1134"/>
          <w:tab w:val="left" w:pos="1457"/>
        </w:tabs>
        <w:spacing w:line="264" w:lineRule="auto"/>
        <w:ind w:left="0" w:right="-2" w:firstLine="851"/>
        <w:rPr>
          <w:rStyle w:val="2"/>
          <w:rFonts w:ascii="Times New Roman" w:hAnsi="Times New Roman" w:cs="Times New Roman"/>
          <w:lang w:val="az-Latn-AZ" w:eastAsia="az-Latn-AZ"/>
        </w:rPr>
      </w:pPr>
      <w:r w:rsidRPr="00E4574A">
        <w:rPr>
          <w:rStyle w:val="2"/>
          <w:rFonts w:ascii="Times New Roman" w:hAnsi="Times New Roman" w:cs="Times New Roman"/>
          <w:lang w:val="az-Latn-AZ" w:eastAsia="az-Latn-AZ"/>
        </w:rPr>
        <w:t>Azərbaycan Respublikasının tərəfdar çıxdığı beynəlxalq müqavilələrdə ətraf mühitə təsirin qiymətləndirilməsi sahəsində bu Qanundan fərqli qaydalar müəyyən edildikdə, həmin beynəlxalq müqavilələr tətbiq olunur.</w:t>
      </w:r>
    </w:p>
    <w:p w:rsidR="00204412" w:rsidRPr="00E4574A" w:rsidRDefault="00204412" w:rsidP="00204412">
      <w:pPr>
        <w:pStyle w:val="11"/>
        <w:keepNext/>
        <w:keepLines/>
        <w:shd w:val="clear" w:color="auto" w:fill="auto"/>
        <w:spacing w:line="264" w:lineRule="auto"/>
        <w:ind w:firstLine="851"/>
        <w:jc w:val="both"/>
        <w:rPr>
          <w:rStyle w:val="2"/>
          <w:rFonts w:ascii="Times New Roman" w:hAnsi="Times New Roman" w:cs="Times New Roman"/>
          <w:lang w:val="az-Latn-AZ" w:eastAsia="az-Latn-AZ"/>
        </w:rPr>
      </w:pPr>
      <w:r w:rsidRPr="00E4574A">
        <w:rPr>
          <w:rStyle w:val="2"/>
          <w:rFonts w:ascii="Times New Roman" w:hAnsi="Times New Roman" w:cs="Times New Roman"/>
          <w:lang w:val="az-Latn-AZ" w:eastAsia="az-Latn-AZ"/>
        </w:rPr>
        <w:lastRenderedPageBreak/>
        <w:t xml:space="preserve">Maddə 3. ƏMTQ-nin məqsədi və prinsipləri </w:t>
      </w:r>
    </w:p>
    <w:p w:rsidR="00204412" w:rsidRPr="00E4574A" w:rsidRDefault="00204412" w:rsidP="00204412">
      <w:pPr>
        <w:pStyle w:val="11"/>
        <w:keepNext/>
        <w:keepLines/>
        <w:shd w:val="clear" w:color="auto" w:fill="auto"/>
        <w:spacing w:line="264" w:lineRule="auto"/>
        <w:ind w:right="-2" w:firstLine="851"/>
        <w:jc w:val="both"/>
        <w:rPr>
          <w:rStyle w:val="2"/>
          <w:rFonts w:ascii="Times New Roman" w:hAnsi="Times New Roman" w:cs="Times New Roman"/>
          <w:strike/>
          <w:lang w:val="az-Latn-AZ" w:eastAsia="az-Latn-AZ"/>
        </w:rPr>
      </w:pPr>
    </w:p>
    <w:p w:rsidR="00204412" w:rsidRPr="00E4574A" w:rsidRDefault="00204412" w:rsidP="00204412">
      <w:pPr>
        <w:pStyle w:val="21"/>
        <w:numPr>
          <w:ilvl w:val="1"/>
          <w:numId w:val="5"/>
        </w:numPr>
        <w:shd w:val="clear" w:color="auto" w:fill="auto"/>
        <w:tabs>
          <w:tab w:val="left" w:pos="1134"/>
          <w:tab w:val="left" w:pos="1276"/>
          <w:tab w:val="left" w:pos="1626"/>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 xml:space="preserve"> ƏMTQ-nin əsas məqsədi bu Qanuna Əlavədə göstərilən fəaliyyətin həyata keçirilməsi zamanı ətraf mühitə </w:t>
      </w:r>
      <w:r w:rsidRPr="00E4574A">
        <w:rPr>
          <w:rStyle w:val="2"/>
          <w:rFonts w:ascii="Times New Roman" w:hAnsi="Times New Roman" w:cs="Times New Roman"/>
          <w:lang w:val="az-Latn-AZ"/>
        </w:rPr>
        <w:t>və insan sağlamlığına</w:t>
      </w:r>
      <w:r w:rsidRPr="00E4574A">
        <w:rPr>
          <w:rStyle w:val="2"/>
          <w:rFonts w:ascii="Times New Roman" w:hAnsi="Times New Roman" w:cs="Times New Roman"/>
          <w:lang w:val="az-Latn-AZ" w:eastAsia="az-Latn-AZ"/>
        </w:rPr>
        <w:t xml:space="preserve"> mümkün mənfi təsirlərin aşkarlanması, onların məkana, zamana görə miqyasının və intensivliyinin qiymətləndirilməsi, aradan qaldırılması və ya azaldılması üçün tədbirlərin həyata keçirilməsidir.  </w:t>
      </w:r>
    </w:p>
    <w:p w:rsidR="00204412" w:rsidRPr="00E4574A" w:rsidRDefault="00204412" w:rsidP="00204412">
      <w:pPr>
        <w:pStyle w:val="11"/>
        <w:keepNext/>
        <w:keepLines/>
        <w:numPr>
          <w:ilvl w:val="1"/>
          <w:numId w:val="5"/>
        </w:numPr>
        <w:shd w:val="clear" w:color="auto" w:fill="auto"/>
        <w:spacing w:line="264" w:lineRule="auto"/>
        <w:ind w:left="0" w:right="-2" w:firstLine="709"/>
        <w:jc w:val="both"/>
        <w:rPr>
          <w:rStyle w:val="2"/>
          <w:rFonts w:ascii="Times New Roman" w:hAnsi="Times New Roman" w:cs="Times New Roman"/>
          <w:b w:val="0"/>
          <w:lang w:val="az-Latn-AZ" w:eastAsia="az-Latn-AZ"/>
        </w:rPr>
      </w:pPr>
      <w:r w:rsidRPr="00E4574A">
        <w:rPr>
          <w:rStyle w:val="2"/>
          <w:rFonts w:ascii="Times New Roman" w:hAnsi="Times New Roman" w:cs="Times New Roman"/>
          <w:b w:val="0"/>
          <w:lang w:val="az-Latn-AZ" w:eastAsia="az-Latn-AZ"/>
        </w:rPr>
        <w:t>Ətraf mühitə təsirin qiymətləndirilməsi sahəsində əsas prinsiplər aşağıdakılardır:</w:t>
      </w:r>
    </w:p>
    <w:p w:rsidR="00204412" w:rsidRPr="00E4574A" w:rsidRDefault="00204412" w:rsidP="00204412">
      <w:pPr>
        <w:pStyle w:val="21"/>
        <w:numPr>
          <w:ilvl w:val="2"/>
          <w:numId w:val="5"/>
        </w:numPr>
        <w:shd w:val="clear" w:color="auto" w:fill="auto"/>
        <w:tabs>
          <w:tab w:val="left" w:pos="1560"/>
          <w:tab w:val="left" w:pos="2015"/>
        </w:tabs>
        <w:spacing w:line="264" w:lineRule="auto"/>
        <w:ind w:left="0" w:right="-2" w:firstLine="709"/>
        <w:rPr>
          <w:rFonts w:ascii="Times New Roman" w:hAnsi="Times New Roman" w:cs="Times New Roman"/>
          <w:lang w:val="az-Latn-AZ"/>
        </w:rPr>
      </w:pPr>
      <w:r w:rsidRPr="00E4574A">
        <w:rPr>
          <w:rStyle w:val="10"/>
          <w:rFonts w:ascii="Times New Roman" w:hAnsi="Times New Roman" w:cs="Times New Roman"/>
          <w:b w:val="0"/>
          <w:bCs w:val="0"/>
          <w:lang w:val="az-Latn-AZ" w:eastAsia="az-Latn-AZ"/>
        </w:rPr>
        <w:t xml:space="preserve">nəzərdə tutulan fəaliyyətin </w:t>
      </w:r>
      <w:r w:rsidRPr="00E4574A">
        <w:rPr>
          <w:rStyle w:val="2"/>
          <w:rFonts w:ascii="Times New Roman" w:hAnsi="Times New Roman" w:cs="Times New Roman"/>
          <w:lang w:val="az-Latn-AZ" w:eastAsia="az-Latn-AZ"/>
        </w:rPr>
        <w:t xml:space="preserve">ətraf mühitə </w:t>
      </w:r>
      <w:r w:rsidRPr="00E4574A">
        <w:rPr>
          <w:rStyle w:val="2"/>
          <w:rFonts w:ascii="Times New Roman" w:hAnsi="Times New Roman" w:cs="Times New Roman"/>
          <w:lang w:val="az-Latn-AZ"/>
        </w:rPr>
        <w:t>və insan sağlamlığına</w:t>
      </w:r>
      <w:r w:rsidRPr="00E4574A">
        <w:rPr>
          <w:rStyle w:val="2"/>
          <w:rFonts w:ascii="Times New Roman" w:hAnsi="Times New Roman" w:cs="Times New Roman"/>
          <w:lang w:val="az-Latn-AZ" w:eastAsia="az-Latn-AZ"/>
        </w:rPr>
        <w:t xml:space="preserve"> təsirinin kompleks ekoloji, sosial və iqtisadi qiymətləndirilməsi;</w:t>
      </w:r>
    </w:p>
    <w:p w:rsidR="00204412" w:rsidRPr="00E4574A" w:rsidRDefault="00204412" w:rsidP="00204412">
      <w:pPr>
        <w:pStyle w:val="21"/>
        <w:numPr>
          <w:ilvl w:val="2"/>
          <w:numId w:val="5"/>
        </w:numPr>
        <w:shd w:val="clear" w:color="auto" w:fill="auto"/>
        <w:tabs>
          <w:tab w:val="left" w:pos="0"/>
          <w:tab w:val="left" w:pos="1418"/>
        </w:tabs>
        <w:spacing w:line="264" w:lineRule="auto"/>
        <w:ind w:left="0" w:right="-2" w:firstLine="709"/>
        <w:rPr>
          <w:rStyle w:val="10"/>
          <w:rFonts w:ascii="Times New Roman" w:hAnsi="Times New Roman" w:cs="Times New Roman"/>
          <w:bCs w:val="0"/>
          <w:lang w:val="az-Latn-AZ"/>
        </w:rPr>
      </w:pPr>
      <w:r w:rsidRPr="00E4574A">
        <w:rPr>
          <w:rStyle w:val="10"/>
          <w:rFonts w:ascii="Times New Roman" w:hAnsi="Times New Roman" w:cs="Times New Roman"/>
          <w:b w:val="0"/>
          <w:bCs w:val="0"/>
          <w:lang w:val="az-Latn-AZ" w:eastAsia="az-Latn-AZ"/>
        </w:rPr>
        <w:t xml:space="preserve"> nəzərdə tutulan fəaliyyətin ekoloji təhlükəsizliyinə dair məlumatların düzgünlüyü, şəffaflığı və etibarlılığı;</w:t>
      </w:r>
    </w:p>
    <w:p w:rsidR="00204412" w:rsidRPr="00E4574A" w:rsidRDefault="00204412" w:rsidP="00204412">
      <w:pPr>
        <w:pStyle w:val="21"/>
        <w:numPr>
          <w:ilvl w:val="2"/>
          <w:numId w:val="5"/>
        </w:numPr>
        <w:shd w:val="clear" w:color="auto" w:fill="auto"/>
        <w:tabs>
          <w:tab w:val="left" w:pos="1418"/>
          <w:tab w:val="left" w:pos="1560"/>
          <w:tab w:val="left" w:pos="2015"/>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 xml:space="preserve"> ekoloji tarazlığın və bioloji müxtəlifliyin qorunub saxlanması;</w:t>
      </w:r>
    </w:p>
    <w:p w:rsidR="00204412" w:rsidRPr="00E4574A" w:rsidRDefault="00204412" w:rsidP="00204412">
      <w:pPr>
        <w:pStyle w:val="21"/>
        <w:numPr>
          <w:ilvl w:val="2"/>
          <w:numId w:val="5"/>
        </w:numPr>
        <w:shd w:val="clear" w:color="auto" w:fill="auto"/>
        <w:tabs>
          <w:tab w:val="left" w:pos="0"/>
          <w:tab w:val="left" w:pos="1418"/>
        </w:tabs>
        <w:spacing w:line="264" w:lineRule="auto"/>
        <w:ind w:left="0" w:right="-2" w:firstLine="709"/>
        <w:rPr>
          <w:rStyle w:val="2"/>
          <w:rFonts w:ascii="Times New Roman" w:hAnsi="Times New Roman" w:cs="Times New Roman"/>
          <w:lang w:val="az-Latn-AZ" w:eastAsia="az-Latn-AZ"/>
        </w:rPr>
      </w:pPr>
      <w:r w:rsidRPr="00E4574A">
        <w:rPr>
          <w:rStyle w:val="2"/>
          <w:rFonts w:ascii="Times New Roman" w:hAnsi="Times New Roman" w:cs="Times New Roman"/>
          <w:lang w:val="az-Latn-AZ" w:eastAsia="az-Latn-AZ"/>
        </w:rPr>
        <w:t xml:space="preserve"> nəzərdə tutulan fəaliyyətin ətraf mühitə təsirinin yol verilən normaları aşmaması;</w:t>
      </w:r>
    </w:p>
    <w:p w:rsidR="00204412" w:rsidRPr="00E4574A" w:rsidRDefault="00204412" w:rsidP="00204412">
      <w:pPr>
        <w:pStyle w:val="21"/>
        <w:numPr>
          <w:ilvl w:val="2"/>
          <w:numId w:val="5"/>
        </w:numPr>
        <w:shd w:val="clear" w:color="auto" w:fill="auto"/>
        <w:tabs>
          <w:tab w:val="left" w:pos="0"/>
          <w:tab w:val="left" w:pos="1418"/>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 xml:space="preserve"> mümkün ekoloji nəticələrin elmi proqnozlaşdırılması və ekoloji risk səviyyəsinin qiymətləndirilməsi;</w:t>
      </w:r>
    </w:p>
    <w:p w:rsidR="00204412" w:rsidRPr="00E4574A" w:rsidRDefault="00204412" w:rsidP="00204412">
      <w:pPr>
        <w:pStyle w:val="21"/>
        <w:numPr>
          <w:ilvl w:val="2"/>
          <w:numId w:val="5"/>
        </w:numPr>
        <w:shd w:val="clear" w:color="auto" w:fill="auto"/>
        <w:tabs>
          <w:tab w:val="left" w:pos="1560"/>
          <w:tab w:val="left" w:pos="2140"/>
        </w:tabs>
        <w:spacing w:line="264" w:lineRule="auto"/>
        <w:ind w:left="0" w:right="-2" w:firstLine="709"/>
        <w:rPr>
          <w:rStyle w:val="2"/>
          <w:rFonts w:ascii="Times New Roman" w:hAnsi="Times New Roman" w:cs="Times New Roman"/>
          <w:lang w:val="az-Latn-AZ"/>
        </w:rPr>
      </w:pPr>
      <w:r w:rsidRPr="00E4574A">
        <w:rPr>
          <w:rStyle w:val="2"/>
          <w:rFonts w:ascii="Times New Roman" w:hAnsi="Times New Roman" w:cs="Times New Roman"/>
          <w:lang w:val="az-Latn-AZ" w:eastAsia="az-Latn-AZ"/>
        </w:rPr>
        <w:t>ƏMTQ-nin aparılmasında aşkarlıq, əhalinin məlumatlandırılması və ictimai rəyin nəzərə alınması;</w:t>
      </w:r>
    </w:p>
    <w:p w:rsidR="00204412" w:rsidRPr="00E4574A" w:rsidRDefault="00204412" w:rsidP="00204412">
      <w:pPr>
        <w:pStyle w:val="21"/>
        <w:numPr>
          <w:ilvl w:val="2"/>
          <w:numId w:val="5"/>
        </w:numPr>
        <w:shd w:val="clear" w:color="auto" w:fill="auto"/>
        <w:tabs>
          <w:tab w:val="left" w:pos="1560"/>
          <w:tab w:val="left" w:pos="2140"/>
        </w:tabs>
        <w:spacing w:line="264" w:lineRule="auto"/>
        <w:ind w:left="0" w:right="-2" w:firstLine="709"/>
        <w:rPr>
          <w:rStyle w:val="2"/>
          <w:rFonts w:ascii="Times New Roman" w:hAnsi="Times New Roman" w:cs="Times New Roman"/>
          <w:lang w:val="az-Latn-AZ"/>
        </w:rPr>
      </w:pPr>
      <w:r w:rsidRPr="00E4574A">
        <w:rPr>
          <w:rStyle w:val="2"/>
          <w:rFonts w:ascii="Times New Roman" w:hAnsi="Times New Roman" w:cs="Times New Roman"/>
          <w:lang w:val="az-Latn-AZ" w:eastAsia="az-Latn-AZ"/>
        </w:rPr>
        <w:t>ƏMTQ və SEQ sahəsində beynəlxalq əməkdaşlıq;</w:t>
      </w:r>
    </w:p>
    <w:p w:rsidR="00204412" w:rsidRPr="00E4574A" w:rsidRDefault="00204412" w:rsidP="00204412">
      <w:pPr>
        <w:pStyle w:val="21"/>
        <w:numPr>
          <w:ilvl w:val="2"/>
          <w:numId w:val="5"/>
        </w:numPr>
        <w:shd w:val="clear" w:color="auto" w:fill="auto"/>
        <w:tabs>
          <w:tab w:val="left" w:pos="1560"/>
          <w:tab w:val="left" w:pos="2140"/>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 xml:space="preserve">ƏMTQ və SEQ-in həyata keçirilməsində </w:t>
      </w:r>
      <w:r w:rsidRPr="00E4574A">
        <w:rPr>
          <w:rFonts w:ascii="Times New Roman" w:hAnsi="Times New Roman" w:cs="Times New Roman"/>
          <w:lang w:val="az-Latn-AZ"/>
        </w:rPr>
        <w:t>dövlət və bələdiyyə orqanlarının, fiziki və hüquqi şəxslərin, o cümlədən qeyri-hökumət təşkilatlarının iştirakının təmin olunması;</w:t>
      </w:r>
    </w:p>
    <w:p w:rsidR="00204412" w:rsidRPr="00E4574A" w:rsidRDefault="00204412" w:rsidP="00204412">
      <w:pPr>
        <w:pStyle w:val="21"/>
        <w:numPr>
          <w:ilvl w:val="2"/>
          <w:numId w:val="5"/>
        </w:numPr>
        <w:shd w:val="clear" w:color="auto" w:fill="auto"/>
        <w:tabs>
          <w:tab w:val="left" w:pos="1560"/>
          <w:tab w:val="left" w:pos="2140"/>
        </w:tabs>
        <w:spacing w:line="264" w:lineRule="auto"/>
        <w:ind w:left="0" w:right="-2" w:firstLine="709"/>
        <w:rPr>
          <w:rStyle w:val="2"/>
          <w:rFonts w:ascii="Times New Roman" w:hAnsi="Times New Roman" w:cs="Times New Roman"/>
          <w:lang w:val="az-Latn-AZ"/>
        </w:rPr>
      </w:pPr>
      <w:r w:rsidRPr="00E4574A">
        <w:rPr>
          <w:rFonts w:ascii="Times New Roman" w:hAnsi="Times New Roman" w:cs="Times New Roman"/>
          <w:lang w:val="az-Latn-AZ"/>
        </w:rPr>
        <w:t>ƏMTQ və SEQ sahəsində dövlət nəzarəti və ictimai nəzarət.</w:t>
      </w:r>
    </w:p>
    <w:p w:rsidR="00204412" w:rsidRPr="00E4574A" w:rsidRDefault="00204412" w:rsidP="00204412">
      <w:pPr>
        <w:pStyle w:val="11"/>
        <w:keepNext/>
        <w:keepLines/>
        <w:shd w:val="clear" w:color="auto" w:fill="auto"/>
        <w:spacing w:line="264" w:lineRule="auto"/>
        <w:ind w:right="-2" w:firstLine="851"/>
        <w:rPr>
          <w:rStyle w:val="1"/>
          <w:rFonts w:ascii="Times New Roman" w:hAnsi="Times New Roman" w:cs="Times New Roman"/>
          <w:b/>
          <w:bCs/>
          <w:lang w:val="az-Latn-AZ" w:eastAsia="az-Latn-AZ"/>
        </w:rPr>
      </w:pPr>
      <w:bookmarkStart w:id="3" w:name="bookmark3"/>
    </w:p>
    <w:p w:rsidR="00204412" w:rsidRPr="00E4574A" w:rsidRDefault="00204412" w:rsidP="00204412">
      <w:pPr>
        <w:pStyle w:val="11"/>
        <w:keepNext/>
        <w:keepLines/>
        <w:shd w:val="clear" w:color="auto" w:fill="auto"/>
        <w:spacing w:line="264" w:lineRule="auto"/>
        <w:ind w:right="-2" w:firstLine="851"/>
        <w:rPr>
          <w:rStyle w:val="1"/>
          <w:rFonts w:ascii="Times New Roman" w:hAnsi="Times New Roman" w:cs="Times New Roman"/>
          <w:b/>
          <w:bCs/>
          <w:lang w:val="az-Latn-AZ" w:eastAsia="az-Latn-AZ"/>
        </w:rPr>
      </w:pPr>
    </w:p>
    <w:p w:rsidR="00204412" w:rsidRPr="00E4574A" w:rsidRDefault="00204412" w:rsidP="00204412">
      <w:pPr>
        <w:pStyle w:val="11"/>
        <w:keepNext/>
        <w:keepLines/>
        <w:shd w:val="clear" w:color="auto" w:fill="auto"/>
        <w:spacing w:line="264" w:lineRule="auto"/>
        <w:ind w:right="-2" w:firstLine="851"/>
        <w:rPr>
          <w:rStyle w:val="1"/>
          <w:rFonts w:ascii="Times New Roman" w:hAnsi="Times New Roman" w:cs="Times New Roman"/>
          <w:b/>
          <w:bCs/>
          <w:lang w:val="az-Latn-AZ" w:eastAsia="az-Latn-AZ"/>
        </w:rPr>
      </w:pPr>
      <w:r w:rsidRPr="00E4574A">
        <w:rPr>
          <w:rStyle w:val="1"/>
          <w:rFonts w:ascii="Times New Roman" w:hAnsi="Times New Roman" w:cs="Times New Roman"/>
          <w:b/>
          <w:bCs/>
          <w:lang w:val="az-Latn-AZ" w:eastAsia="az-Latn-AZ"/>
        </w:rPr>
        <w:t>2-ci fəsil</w:t>
      </w:r>
      <w:bookmarkEnd w:id="3"/>
    </w:p>
    <w:p w:rsidR="00204412" w:rsidRPr="00E4574A" w:rsidRDefault="00204412" w:rsidP="00204412">
      <w:pPr>
        <w:pStyle w:val="11"/>
        <w:keepNext/>
        <w:keepLines/>
        <w:shd w:val="clear" w:color="auto" w:fill="auto"/>
        <w:spacing w:line="264" w:lineRule="auto"/>
        <w:ind w:right="-2" w:firstLine="851"/>
        <w:rPr>
          <w:rStyle w:val="1"/>
          <w:rFonts w:ascii="Times New Roman" w:hAnsi="Times New Roman" w:cs="Times New Roman"/>
          <w:b/>
          <w:bCs/>
          <w:lang w:val="az-Latn-AZ" w:eastAsia="az-Latn-AZ"/>
        </w:rPr>
      </w:pPr>
      <w:bookmarkStart w:id="4" w:name="bookmark4"/>
      <w:r w:rsidRPr="00E4574A">
        <w:rPr>
          <w:rStyle w:val="1"/>
          <w:rFonts w:ascii="Times New Roman" w:hAnsi="Times New Roman" w:cs="Times New Roman"/>
          <w:b/>
          <w:bCs/>
          <w:lang w:val="az-Latn-AZ" w:eastAsia="az-Latn-AZ"/>
        </w:rPr>
        <w:t>ƏTRAF MÜHİTƏ TƏSİRİN QİYMƏTLƏNDİRİLMƏSİ</w:t>
      </w:r>
      <w:bookmarkEnd w:id="4"/>
    </w:p>
    <w:p w:rsidR="00204412" w:rsidRPr="00E4574A" w:rsidRDefault="00204412" w:rsidP="00204412">
      <w:pPr>
        <w:pStyle w:val="a8"/>
        <w:spacing w:line="264" w:lineRule="auto"/>
        <w:ind w:right="-2" w:firstLine="709"/>
        <w:rPr>
          <w:rStyle w:val="1"/>
          <w:rFonts w:ascii="Times New Roman" w:hAnsi="Times New Roman"/>
          <w:bCs w:val="0"/>
          <w:lang w:val="az-Latn-AZ" w:eastAsia="az-Latn-AZ"/>
        </w:rPr>
      </w:pPr>
      <w:bookmarkStart w:id="5" w:name="bookmark5"/>
    </w:p>
    <w:p w:rsidR="00204412" w:rsidRPr="00E4574A" w:rsidRDefault="00204412" w:rsidP="00204412">
      <w:pPr>
        <w:pStyle w:val="a8"/>
        <w:spacing w:line="264" w:lineRule="auto"/>
        <w:ind w:right="-2" w:firstLine="709"/>
        <w:rPr>
          <w:rStyle w:val="1"/>
          <w:rFonts w:ascii="Times New Roman" w:hAnsi="Times New Roman"/>
          <w:bCs w:val="0"/>
          <w:lang w:val="az-Latn-AZ" w:eastAsia="az-Latn-AZ"/>
        </w:rPr>
      </w:pPr>
      <w:r w:rsidRPr="00E4574A">
        <w:rPr>
          <w:rStyle w:val="1"/>
          <w:rFonts w:ascii="Times New Roman" w:hAnsi="Times New Roman"/>
          <w:bCs w:val="0"/>
          <w:lang w:val="az-Latn-AZ" w:eastAsia="az-Latn-AZ"/>
        </w:rPr>
        <w:t xml:space="preserve">Maddə 4. ƏMTQ-nin aparılmasının xüsusiyyətləri </w:t>
      </w:r>
    </w:p>
    <w:bookmarkEnd w:id="5"/>
    <w:p w:rsidR="00204412" w:rsidRPr="00E4574A" w:rsidRDefault="00204412" w:rsidP="00204412">
      <w:pPr>
        <w:pStyle w:val="a8"/>
        <w:spacing w:line="264" w:lineRule="auto"/>
        <w:ind w:right="-2" w:firstLine="709"/>
        <w:rPr>
          <w:rFonts w:ascii="Times New Roman" w:hAnsi="Times New Roman"/>
          <w:sz w:val="28"/>
          <w:szCs w:val="28"/>
          <w:lang w:val="az-Latn-AZ"/>
        </w:rPr>
      </w:pPr>
    </w:p>
    <w:p w:rsidR="00204412" w:rsidRPr="00E4574A" w:rsidRDefault="00204412" w:rsidP="00204412">
      <w:pPr>
        <w:pStyle w:val="21"/>
        <w:numPr>
          <w:ilvl w:val="1"/>
          <w:numId w:val="3"/>
        </w:numPr>
        <w:shd w:val="clear" w:color="auto" w:fill="auto"/>
        <w:tabs>
          <w:tab w:val="left" w:pos="1134"/>
          <w:tab w:val="left" w:pos="1276"/>
          <w:tab w:val="left" w:pos="1626"/>
        </w:tabs>
        <w:spacing w:line="264" w:lineRule="auto"/>
        <w:ind w:left="0" w:right="-2" w:firstLine="709"/>
        <w:rPr>
          <w:rStyle w:val="2"/>
          <w:rFonts w:ascii="Times New Roman" w:hAnsi="Times New Roman" w:cs="Times New Roman"/>
          <w:lang w:val="az-Latn-AZ"/>
        </w:rPr>
      </w:pPr>
      <w:r w:rsidRPr="00E4574A">
        <w:rPr>
          <w:rStyle w:val="2"/>
          <w:rFonts w:ascii="Times New Roman" w:hAnsi="Times New Roman" w:cs="Times New Roman"/>
          <w:lang w:val="az-Latn-AZ" w:eastAsia="az-Latn-AZ"/>
        </w:rPr>
        <w:t xml:space="preserve"> ƏMTQ yalnız nəzərdə tutulan fəaliyyət növlərinə münasibətdə məcburi, digər fəaliyyət növlərinə münasibətdə isə könüllü qaydada həyata keçirilir. </w:t>
      </w:r>
    </w:p>
    <w:p w:rsidR="00204412" w:rsidRPr="00E4574A" w:rsidRDefault="00204412" w:rsidP="00204412">
      <w:pPr>
        <w:pStyle w:val="21"/>
        <w:numPr>
          <w:ilvl w:val="1"/>
          <w:numId w:val="3"/>
        </w:numPr>
        <w:shd w:val="clear" w:color="auto" w:fill="auto"/>
        <w:tabs>
          <w:tab w:val="left" w:pos="1134"/>
          <w:tab w:val="left" w:pos="1276"/>
          <w:tab w:val="left" w:pos="1626"/>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 xml:space="preserve">  ƏMTQ, o cümlədən transsərhəd təsirin qiymətləndirilməsi müvafiq icra hakimiyyəti orqanının müəyyən etdiyi orqanın (qurumun) müəyyən etdiyi qaydada və müddətlərdə aparılır. </w:t>
      </w:r>
    </w:p>
    <w:p w:rsidR="00204412" w:rsidRPr="00E4574A" w:rsidRDefault="00204412" w:rsidP="00204412">
      <w:pPr>
        <w:pStyle w:val="21"/>
        <w:numPr>
          <w:ilvl w:val="1"/>
          <w:numId w:val="3"/>
        </w:numPr>
        <w:shd w:val="clear" w:color="auto" w:fill="auto"/>
        <w:tabs>
          <w:tab w:val="left" w:pos="1134"/>
          <w:tab w:val="left" w:pos="1276"/>
          <w:tab w:val="left" w:pos="1626"/>
        </w:tabs>
        <w:spacing w:line="264" w:lineRule="auto"/>
        <w:ind w:left="0" w:right="-2" w:firstLine="709"/>
        <w:rPr>
          <w:rStyle w:val="2"/>
          <w:rFonts w:ascii="Times New Roman" w:hAnsi="Times New Roman" w:cs="Times New Roman"/>
          <w:lang w:val="az-Latn-AZ"/>
        </w:rPr>
      </w:pPr>
      <w:r w:rsidRPr="00E4574A">
        <w:rPr>
          <w:rStyle w:val="2"/>
          <w:rFonts w:ascii="Times New Roman" w:hAnsi="Times New Roman" w:cs="Times New Roman"/>
          <w:lang w:val="az-Latn-AZ" w:eastAsia="az-Latn-AZ"/>
        </w:rPr>
        <w:t xml:space="preserve">  ƏMTQ nəzərdə tutulan fəaliyyətin layihələndirilmə mərhələsində sifarişçi tərəfindən həyata keçirilir. Sifarişçi ƏMTQ-nin nəticəsinə dair ƏMTQ sənədini dövlət ekoloji ekspertizasının keçirilməsi üçün müvafiq icra hakimiyyəti orqanının </w:t>
      </w:r>
      <w:r w:rsidRPr="00E4574A">
        <w:rPr>
          <w:rStyle w:val="2"/>
          <w:rFonts w:ascii="Times New Roman" w:hAnsi="Times New Roman" w:cs="Times New Roman"/>
          <w:lang w:val="az-Latn-AZ" w:eastAsia="az-Latn-AZ"/>
        </w:rPr>
        <w:lastRenderedPageBreak/>
        <w:t xml:space="preserve">müəyyən etdiyi orqana (quruma) təqdim edir. </w:t>
      </w:r>
    </w:p>
    <w:p w:rsidR="00204412" w:rsidRPr="00E4574A" w:rsidRDefault="00204412" w:rsidP="00204412">
      <w:pPr>
        <w:pStyle w:val="21"/>
        <w:numPr>
          <w:ilvl w:val="1"/>
          <w:numId w:val="3"/>
        </w:numPr>
        <w:shd w:val="clear" w:color="auto" w:fill="auto"/>
        <w:tabs>
          <w:tab w:val="left" w:pos="1134"/>
          <w:tab w:val="left" w:pos="1276"/>
          <w:tab w:val="left" w:pos="1545"/>
        </w:tabs>
        <w:spacing w:line="240" w:lineRule="auto"/>
        <w:ind w:left="0" w:firstLine="709"/>
        <w:rPr>
          <w:rStyle w:val="24"/>
          <w:rFonts w:ascii="Times New Roman" w:hAnsi="Times New Roman" w:cs="Times New Roman"/>
          <w:color w:val="C00000"/>
          <w:lang w:val="az-Latn-AZ"/>
        </w:rPr>
      </w:pPr>
      <w:r w:rsidRPr="00E4574A">
        <w:rPr>
          <w:rStyle w:val="24"/>
          <w:rFonts w:ascii="Times New Roman" w:hAnsi="Times New Roman" w:cs="Times New Roman"/>
          <w:color w:val="FF0000"/>
          <w:lang w:val="az-Latn-AZ" w:eastAsia="az-Latn-AZ"/>
        </w:rPr>
        <w:t xml:space="preserve"> </w:t>
      </w:r>
      <w:r w:rsidRPr="00E4574A">
        <w:rPr>
          <w:rStyle w:val="24"/>
          <w:rFonts w:ascii="Times New Roman" w:hAnsi="Times New Roman" w:cs="Times New Roman"/>
          <w:lang w:val="az-Latn-AZ" w:eastAsia="az-Latn-AZ"/>
        </w:rPr>
        <w:t xml:space="preserve">Sifarişçi nəzərdə tutulan fəaliyyətə dair ƏMTQ-ni müvafiq icra hakimiyyəti orqanının </w:t>
      </w:r>
      <w:r w:rsidRPr="00E4574A">
        <w:rPr>
          <w:rStyle w:val="2"/>
          <w:rFonts w:ascii="Times New Roman" w:hAnsi="Times New Roman" w:cs="Times New Roman"/>
          <w:lang w:val="az-Latn-AZ" w:eastAsia="az-Latn-AZ"/>
        </w:rPr>
        <w:t>müəyyən etdiyi orqanla (qurumla)</w:t>
      </w:r>
      <w:r w:rsidRPr="00E4574A">
        <w:rPr>
          <w:rStyle w:val="24"/>
          <w:rFonts w:ascii="Times New Roman" w:hAnsi="Times New Roman" w:cs="Times New Roman"/>
          <w:lang w:val="az-Latn-AZ" w:eastAsia="az-Latn-AZ"/>
        </w:rPr>
        <w:t xml:space="preserve"> ilkin məsləhətləşmələrdən sonra həyata keçirir. İlkin məsləhətləşmələr qiymətləndirmənin </w:t>
      </w:r>
      <w:r w:rsidRPr="00E4574A">
        <w:rPr>
          <w:rStyle w:val="24"/>
          <w:rFonts w:ascii="Times New Roman" w:hAnsi="Times New Roman" w:cs="Times New Roman"/>
          <w:lang w:val="az-Latn-AZ"/>
        </w:rPr>
        <w:t xml:space="preserve">məzmununun, həcminin və metodlarının əvvəlcədən müəyyənləşdirilməsi, ƏMTQ sənədində əks olunacaq məlumatların </w:t>
      </w:r>
      <w:r w:rsidRPr="00E4574A">
        <w:rPr>
          <w:rStyle w:val="2"/>
          <w:rFonts w:ascii="Times New Roman" w:hAnsi="Times New Roman" w:cs="Times New Roman"/>
          <w:lang w:val="az-Latn-AZ" w:eastAsia="az-Latn-AZ"/>
        </w:rPr>
        <w:t xml:space="preserve">dolğunluğu və düzgünlüyünün təmin edilməsi məqsədi ilə aparılır. </w:t>
      </w:r>
    </w:p>
    <w:p w:rsidR="00204412" w:rsidRPr="00E4574A" w:rsidRDefault="00204412" w:rsidP="00204412">
      <w:pPr>
        <w:pStyle w:val="11"/>
        <w:keepNext/>
        <w:keepLines/>
        <w:numPr>
          <w:ilvl w:val="1"/>
          <w:numId w:val="3"/>
        </w:numPr>
        <w:shd w:val="clear" w:color="auto" w:fill="auto"/>
        <w:tabs>
          <w:tab w:val="left" w:pos="1276"/>
        </w:tabs>
        <w:spacing w:line="264" w:lineRule="auto"/>
        <w:ind w:left="0" w:right="-2" w:firstLine="709"/>
        <w:jc w:val="both"/>
        <w:rPr>
          <w:rFonts w:ascii="Times New Roman" w:hAnsi="Times New Roman" w:cs="Times New Roman"/>
          <w:b w:val="0"/>
          <w:lang w:val="az-Latn-AZ"/>
        </w:rPr>
      </w:pPr>
      <w:r w:rsidRPr="00E4574A">
        <w:rPr>
          <w:rStyle w:val="2"/>
          <w:rFonts w:ascii="Times New Roman" w:hAnsi="Times New Roman" w:cs="Times New Roman"/>
          <w:b w:val="0"/>
          <w:lang w:val="az-Latn-AZ" w:eastAsia="az-Latn-AZ"/>
        </w:rPr>
        <w:t>Müvafiq icra hakimiyyəti orqanının müəyyən etdiyi orqan (qurum) sifarişçinin təqdim etdiyi ƏMTQ sənədini</w:t>
      </w:r>
      <w:r w:rsidRPr="00E4574A">
        <w:rPr>
          <w:rStyle w:val="2"/>
          <w:rFonts w:ascii="Times New Roman" w:hAnsi="Times New Roman" w:cs="Times New Roman"/>
          <w:lang w:val="az-Latn-AZ" w:eastAsia="az-Latn-AZ"/>
        </w:rPr>
        <w:t xml:space="preserve"> “</w:t>
      </w:r>
      <w:r w:rsidRPr="00E4574A">
        <w:rPr>
          <w:rStyle w:val="2"/>
          <w:rFonts w:ascii="Times New Roman" w:hAnsi="Times New Roman" w:cs="Times New Roman"/>
          <w:b w:val="0"/>
          <w:lang w:val="az-Latn-AZ" w:eastAsia="az-Latn-AZ"/>
        </w:rPr>
        <w:t xml:space="preserve">Ətraf mühitin mühafizəsi haqqında” Azərbaycan Respublikasının Qanununa uyğun olaraq dövlət ekoloji ekspertizasından keçirir, ekspertizanın nəticəsindən asılı olaraq ona ekoloji ekspertiza rəyi verir və həmin rəyi rəsmi internet səhifəsində yerləşdirir. </w:t>
      </w:r>
    </w:p>
    <w:p w:rsidR="00204412" w:rsidRPr="00E4574A" w:rsidRDefault="00204412" w:rsidP="00204412">
      <w:pPr>
        <w:pStyle w:val="21"/>
        <w:numPr>
          <w:ilvl w:val="1"/>
          <w:numId w:val="3"/>
        </w:numPr>
        <w:shd w:val="clear" w:color="auto" w:fill="auto"/>
        <w:tabs>
          <w:tab w:val="left" w:pos="1134"/>
          <w:tab w:val="left" w:pos="1276"/>
          <w:tab w:val="left" w:pos="1545"/>
          <w:tab w:val="left" w:pos="1626"/>
        </w:tabs>
        <w:spacing w:line="264" w:lineRule="auto"/>
        <w:ind w:left="0" w:right="-2" w:firstLine="709"/>
        <w:rPr>
          <w:rFonts w:ascii="Times New Roman" w:hAnsi="Times New Roman" w:cs="Times New Roman"/>
          <w:color w:val="FF0000"/>
          <w:lang w:val="az-Latn-AZ"/>
        </w:rPr>
      </w:pPr>
      <w:r w:rsidRPr="00E4574A">
        <w:rPr>
          <w:rStyle w:val="2"/>
          <w:rFonts w:ascii="Times New Roman" w:hAnsi="Times New Roman" w:cs="Times New Roman"/>
          <w:lang w:val="az-Latn-AZ" w:eastAsia="az-Latn-AZ"/>
        </w:rPr>
        <w:t xml:space="preserve"> Sifarişçi nəzərdə tutulan fəaliyyətlə bağlı tikinti işlərinə başlamaq üçün ƏMTQ sənədini və dövlət ekoloji ekspertizası rəyini müvafiq icra hakimiyyəti orqanının müəyyən etdiyi orqana (quruma) təqdim edir. </w:t>
      </w:r>
    </w:p>
    <w:p w:rsidR="00204412" w:rsidRPr="00E4574A" w:rsidRDefault="00204412" w:rsidP="00204412">
      <w:pPr>
        <w:pStyle w:val="21"/>
        <w:numPr>
          <w:ilvl w:val="1"/>
          <w:numId w:val="3"/>
        </w:numPr>
        <w:shd w:val="clear" w:color="auto" w:fill="auto"/>
        <w:tabs>
          <w:tab w:val="left" w:pos="1276"/>
          <w:tab w:val="left" w:pos="1560"/>
          <w:tab w:val="left" w:pos="1761"/>
        </w:tabs>
        <w:spacing w:line="264" w:lineRule="auto"/>
        <w:ind w:left="0" w:right="-2" w:firstLine="709"/>
        <w:rPr>
          <w:rStyle w:val="2"/>
          <w:rFonts w:ascii="Times New Roman" w:hAnsi="Times New Roman" w:cs="Times New Roman"/>
          <w:lang w:val="az-Latn-AZ" w:eastAsia="az-Latn-AZ"/>
        </w:rPr>
      </w:pPr>
      <w:r w:rsidRPr="00E4574A">
        <w:rPr>
          <w:rStyle w:val="2"/>
          <w:rFonts w:ascii="Times New Roman" w:hAnsi="Times New Roman" w:cs="Times New Roman"/>
          <w:lang w:val="az-Latn-AZ" w:eastAsia="az-Latn-AZ"/>
        </w:rPr>
        <w:t xml:space="preserve">Nəzərdə tutulan fəaliyyət xüsusi mühafizə olunan təbiət ərazilərinə və obyektlərinə yaxın ərazilərdə həyata keçirildikdə, həmin fəaliyyətə dair ƏMTQ müvafiq icra hakimiyyəti orqanının müəyyən etdiyi orqanın (qurumun) nümayəndələrinin iştirakı ilə aparılır. </w:t>
      </w:r>
    </w:p>
    <w:p w:rsidR="00204412" w:rsidRPr="00E4574A" w:rsidRDefault="00204412" w:rsidP="00204412">
      <w:pPr>
        <w:pStyle w:val="21"/>
        <w:numPr>
          <w:ilvl w:val="1"/>
          <w:numId w:val="3"/>
        </w:numPr>
        <w:shd w:val="clear" w:color="auto" w:fill="auto"/>
        <w:tabs>
          <w:tab w:val="left" w:pos="1134"/>
          <w:tab w:val="left" w:pos="1276"/>
          <w:tab w:val="left" w:pos="1626"/>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 xml:space="preserve"> ƏMTQ bu Qanunun, “Ekoloji təhlükəsizlik haqqında” və “Ətraf mühitin mühafizəsi haqqında” Azərbaycan Respublikası qanunlarının, </w:t>
      </w:r>
      <w:r w:rsidRPr="00E4574A">
        <w:rPr>
          <w:rStyle w:val="2"/>
          <w:rFonts w:ascii="Times New Roman" w:hAnsi="Times New Roman" w:cs="Times New Roman"/>
          <w:lang w:val="az-Latn-AZ"/>
        </w:rPr>
        <w:t>ətraf mühitin mühafizəsi sahəsində digər normativ hüquqi aktların, o cümlədən texniki normativ hüquqi aktların tələbləri</w:t>
      </w:r>
      <w:r w:rsidRPr="00E4574A">
        <w:rPr>
          <w:rStyle w:val="2"/>
          <w:rFonts w:ascii="Times New Roman" w:hAnsi="Times New Roman" w:cs="Times New Roman"/>
          <w:lang w:val="az-Latn-AZ" w:eastAsia="az-Latn-AZ"/>
        </w:rPr>
        <w:t xml:space="preserve"> və aşağıdakılar nəzərə alınmaqla həyata keçirilir:</w:t>
      </w:r>
    </w:p>
    <w:p w:rsidR="00204412" w:rsidRPr="00E4574A" w:rsidRDefault="00204412" w:rsidP="00204412">
      <w:pPr>
        <w:pStyle w:val="21"/>
        <w:numPr>
          <w:ilvl w:val="2"/>
          <w:numId w:val="3"/>
        </w:numPr>
        <w:shd w:val="clear" w:color="auto" w:fill="auto"/>
        <w:tabs>
          <w:tab w:val="left" w:pos="142"/>
          <w:tab w:val="left" w:pos="1418"/>
          <w:tab w:val="left" w:pos="1525"/>
          <w:tab w:val="left" w:pos="2184"/>
        </w:tabs>
        <w:spacing w:line="264" w:lineRule="auto"/>
        <w:ind w:left="0" w:right="-2" w:firstLine="709"/>
        <w:rPr>
          <w:rFonts w:ascii="Times New Roman" w:hAnsi="Times New Roman" w:cs="Times New Roman"/>
          <w:lang w:val="az-Latn-AZ"/>
        </w:rPr>
      </w:pPr>
      <w:r w:rsidRPr="00E4574A">
        <w:rPr>
          <w:rStyle w:val="2"/>
          <w:rFonts w:ascii="Times New Roman" w:eastAsia="MS Mincho" w:hAnsi="Times New Roman" w:cs="Times New Roman"/>
          <w:lang w:val="az-Latn-AZ" w:eastAsia="pl-PL"/>
        </w:rPr>
        <w:t>təbiətdən səmərəli istifadə və onun bərpası, istehsal və xidmət prosesində yaranan tul</w:t>
      </w:r>
      <w:r w:rsidRPr="00E4574A">
        <w:rPr>
          <w:rStyle w:val="2"/>
          <w:rFonts w:ascii="Times New Roman" w:hAnsi="Times New Roman" w:cs="Times New Roman"/>
          <w:lang w:val="az-Latn-AZ"/>
        </w:rPr>
        <w:t>lantıların təkrar istifadəsi, onların kompleks emalı, utilizasiyası;</w:t>
      </w:r>
    </w:p>
    <w:p w:rsidR="00204412" w:rsidRPr="00E4574A" w:rsidRDefault="00204412" w:rsidP="00204412">
      <w:pPr>
        <w:pStyle w:val="21"/>
        <w:numPr>
          <w:ilvl w:val="2"/>
          <w:numId w:val="3"/>
        </w:numPr>
        <w:shd w:val="clear" w:color="auto" w:fill="auto"/>
        <w:tabs>
          <w:tab w:val="left" w:pos="142"/>
          <w:tab w:val="left" w:pos="1525"/>
          <w:tab w:val="left" w:pos="2184"/>
        </w:tabs>
        <w:spacing w:line="264" w:lineRule="auto"/>
        <w:ind w:left="0" w:right="-2" w:firstLine="709"/>
        <w:rPr>
          <w:rStyle w:val="2"/>
          <w:rFonts w:ascii="Times New Roman" w:hAnsi="Times New Roman" w:cs="Times New Roman"/>
          <w:lang w:val="az-Latn-AZ"/>
        </w:rPr>
      </w:pPr>
      <w:r w:rsidRPr="00E4574A">
        <w:rPr>
          <w:rStyle w:val="2"/>
          <w:rFonts w:ascii="Times New Roman" w:hAnsi="Times New Roman" w:cs="Times New Roman"/>
          <w:lang w:val="az-Latn-AZ"/>
        </w:rPr>
        <w:t>tullantı sularının təmizlənməsinin təmin edilməsi, müəyyən olunmuş həddə təmizlənməmiş bu cür suların təbii və süni su axarlarına (tutarlarına) və yerin relyefinə axıdılmasının qarşısını almaqla, onların texniki ehtiyaclar üçün istifadəsi;</w:t>
      </w:r>
    </w:p>
    <w:p w:rsidR="00204412" w:rsidRPr="00E4574A" w:rsidRDefault="00204412" w:rsidP="00204412">
      <w:pPr>
        <w:pStyle w:val="21"/>
        <w:numPr>
          <w:ilvl w:val="2"/>
          <w:numId w:val="3"/>
        </w:numPr>
        <w:shd w:val="clear" w:color="auto" w:fill="auto"/>
        <w:tabs>
          <w:tab w:val="left" w:pos="142"/>
          <w:tab w:val="left" w:pos="1525"/>
          <w:tab w:val="left" w:pos="2184"/>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rPr>
        <w:t>su, torpaq, atmosfer havası, meşə, bitki və heyvanlar aləmi, yerin təkindən faydalı qazıntılar və digər təbii ehtiyatlardan istifadənin əsaslandırılması;</w:t>
      </w:r>
    </w:p>
    <w:p w:rsidR="00204412" w:rsidRPr="00E4574A" w:rsidRDefault="00204412" w:rsidP="00204412">
      <w:pPr>
        <w:pStyle w:val="21"/>
        <w:numPr>
          <w:ilvl w:val="2"/>
          <w:numId w:val="3"/>
        </w:numPr>
        <w:shd w:val="clear" w:color="auto" w:fill="auto"/>
        <w:tabs>
          <w:tab w:val="left" w:pos="142"/>
          <w:tab w:val="left" w:pos="1134"/>
          <w:tab w:val="left" w:pos="1525"/>
          <w:tab w:val="left" w:pos="2184"/>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rPr>
        <w:t>torpaqların, bitki və heyvanlar aləminin, biomüxtəlifliyin mühafizəsi və bərpası, xüsusi mühafizə olunan təbiət əraziləri və obyektlərinin statusunun qorunması;</w:t>
      </w:r>
    </w:p>
    <w:p w:rsidR="00204412" w:rsidRPr="00E4574A" w:rsidRDefault="00204412" w:rsidP="00204412">
      <w:pPr>
        <w:pStyle w:val="21"/>
        <w:numPr>
          <w:ilvl w:val="2"/>
          <w:numId w:val="3"/>
        </w:numPr>
        <w:shd w:val="clear" w:color="auto" w:fill="auto"/>
        <w:tabs>
          <w:tab w:val="left" w:pos="142"/>
          <w:tab w:val="left" w:pos="1134"/>
          <w:tab w:val="left" w:pos="1525"/>
          <w:tab w:val="left" w:pos="2184"/>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rPr>
        <w:t>əhalinin və ətraf mühitin antropogen mənşəli fiziki, kimyəvi və bioloji faktorların zərərli təsirlərindən mühafizəsini təmin edən tədbirlərin hazırlanması;</w:t>
      </w:r>
    </w:p>
    <w:p w:rsidR="00204412" w:rsidRPr="00E4574A" w:rsidRDefault="00204412" w:rsidP="00204412">
      <w:pPr>
        <w:pStyle w:val="21"/>
        <w:numPr>
          <w:ilvl w:val="2"/>
          <w:numId w:val="3"/>
        </w:numPr>
        <w:shd w:val="clear" w:color="auto" w:fill="auto"/>
        <w:tabs>
          <w:tab w:val="left" w:pos="1418"/>
          <w:tab w:val="left" w:pos="1790"/>
        </w:tabs>
        <w:spacing w:line="264" w:lineRule="auto"/>
        <w:ind w:left="0" w:right="-2" w:firstLine="709"/>
        <w:rPr>
          <w:rStyle w:val="2"/>
          <w:rFonts w:ascii="Times New Roman" w:hAnsi="Times New Roman" w:cs="Times New Roman"/>
          <w:lang w:val="az-Latn-AZ"/>
        </w:rPr>
      </w:pPr>
      <w:r w:rsidRPr="00E4574A">
        <w:rPr>
          <w:rStyle w:val="2"/>
          <w:rFonts w:ascii="Times New Roman" w:hAnsi="Times New Roman" w:cs="Times New Roman"/>
          <w:lang w:val="az-Latn-AZ"/>
        </w:rPr>
        <w:t>nəzərdə tutulan fəaliyyətin ətraf mühitə təsirinin intensivliyi, müddəti, hədləri və dövriliyi;</w:t>
      </w:r>
    </w:p>
    <w:p w:rsidR="00204412" w:rsidRPr="00E4574A" w:rsidRDefault="00204412" w:rsidP="00204412">
      <w:pPr>
        <w:pStyle w:val="21"/>
        <w:numPr>
          <w:ilvl w:val="2"/>
          <w:numId w:val="3"/>
        </w:numPr>
        <w:shd w:val="clear" w:color="auto" w:fill="auto"/>
        <w:tabs>
          <w:tab w:val="left" w:pos="1525"/>
          <w:tab w:val="left" w:pos="2184"/>
        </w:tabs>
        <w:spacing w:line="264" w:lineRule="auto"/>
        <w:ind w:left="0" w:right="-2" w:firstLine="709"/>
        <w:rPr>
          <w:rStyle w:val="2"/>
          <w:rFonts w:ascii="Times New Roman" w:hAnsi="Times New Roman" w:cs="Times New Roman"/>
          <w:lang w:val="az-Latn-AZ"/>
        </w:rPr>
      </w:pPr>
      <w:r w:rsidRPr="00E4574A">
        <w:rPr>
          <w:rStyle w:val="2"/>
          <w:rFonts w:ascii="Times New Roman" w:hAnsi="Times New Roman" w:cs="Times New Roman"/>
          <w:lang w:val="az-Latn-AZ"/>
        </w:rPr>
        <w:t>əlverişli materiallardan (xammaldan) istifadə, enerjiyə qənaət, texnoloji itkiləri və enerji sərfini azaldan, həmçinin az tullantılı və tullantısız, ekoloji standartlara cavab verən ən səmərəli texnologiyaların tətbiqi.</w:t>
      </w:r>
    </w:p>
    <w:p w:rsidR="00204412" w:rsidRPr="00E4574A" w:rsidRDefault="00204412" w:rsidP="00204412">
      <w:pPr>
        <w:pStyle w:val="21"/>
        <w:numPr>
          <w:ilvl w:val="1"/>
          <w:numId w:val="3"/>
        </w:numPr>
        <w:shd w:val="clear" w:color="auto" w:fill="auto"/>
        <w:tabs>
          <w:tab w:val="left" w:pos="1134"/>
          <w:tab w:val="left" w:pos="1276"/>
          <w:tab w:val="left" w:pos="1418"/>
          <w:tab w:val="left" w:pos="1767"/>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lastRenderedPageBreak/>
        <w:t xml:space="preserve"> ƏMTQ zamanı nəzərdə tutulan fəaliyyətin aşağıdakılara təsiri qiymətləndirilir:</w:t>
      </w:r>
    </w:p>
    <w:p w:rsidR="00204412" w:rsidRPr="00E4574A" w:rsidRDefault="00204412" w:rsidP="00204412">
      <w:pPr>
        <w:pStyle w:val="21"/>
        <w:numPr>
          <w:ilvl w:val="2"/>
          <w:numId w:val="3"/>
        </w:numPr>
        <w:shd w:val="clear" w:color="auto" w:fill="auto"/>
        <w:tabs>
          <w:tab w:val="left" w:pos="1134"/>
          <w:tab w:val="left" w:pos="1276"/>
          <w:tab w:val="left" w:pos="1418"/>
          <w:tab w:val="left" w:pos="1560"/>
          <w:tab w:val="left" w:pos="1767"/>
        </w:tabs>
        <w:spacing w:line="264" w:lineRule="auto"/>
        <w:ind w:left="0" w:right="-2" w:firstLine="709"/>
        <w:rPr>
          <w:rFonts w:ascii="Times New Roman" w:hAnsi="Times New Roman" w:cs="Times New Roman"/>
          <w:shd w:val="clear" w:color="auto" w:fill="FFFFFF"/>
          <w:lang w:val="az-Latn-AZ" w:eastAsia="az-Latn-AZ"/>
        </w:rPr>
      </w:pPr>
      <w:r w:rsidRPr="00E4574A">
        <w:rPr>
          <w:rStyle w:val="2"/>
          <w:rFonts w:ascii="Times New Roman" w:hAnsi="Times New Roman" w:cs="Times New Roman"/>
          <w:lang w:val="az-Latn-AZ" w:eastAsia="az-Latn-AZ"/>
        </w:rPr>
        <w:t>atmosfer havasına;</w:t>
      </w:r>
    </w:p>
    <w:p w:rsidR="00204412" w:rsidRPr="00E4574A" w:rsidRDefault="00204412" w:rsidP="00204412">
      <w:pPr>
        <w:pStyle w:val="21"/>
        <w:numPr>
          <w:ilvl w:val="2"/>
          <w:numId w:val="3"/>
        </w:numPr>
        <w:shd w:val="clear" w:color="auto" w:fill="auto"/>
        <w:tabs>
          <w:tab w:val="left" w:pos="1134"/>
          <w:tab w:val="left" w:pos="1276"/>
          <w:tab w:val="left" w:pos="1418"/>
          <w:tab w:val="left" w:pos="1560"/>
          <w:tab w:val="left" w:pos="1767"/>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yerüstü və yeraltı sulara;</w:t>
      </w:r>
    </w:p>
    <w:p w:rsidR="00204412" w:rsidRPr="00E4574A" w:rsidRDefault="00204412" w:rsidP="00204412">
      <w:pPr>
        <w:pStyle w:val="21"/>
        <w:numPr>
          <w:ilvl w:val="2"/>
          <w:numId w:val="3"/>
        </w:numPr>
        <w:shd w:val="clear" w:color="auto" w:fill="auto"/>
        <w:tabs>
          <w:tab w:val="left" w:pos="1134"/>
          <w:tab w:val="left" w:pos="1276"/>
          <w:tab w:val="left" w:pos="1418"/>
          <w:tab w:val="left" w:pos="1560"/>
          <w:tab w:val="left" w:pos="1767"/>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su tutarlarının dib səthinə;</w:t>
      </w:r>
    </w:p>
    <w:p w:rsidR="00204412" w:rsidRPr="00E4574A" w:rsidRDefault="00204412" w:rsidP="00204412">
      <w:pPr>
        <w:pStyle w:val="21"/>
        <w:numPr>
          <w:ilvl w:val="2"/>
          <w:numId w:val="3"/>
        </w:numPr>
        <w:shd w:val="clear" w:color="auto" w:fill="auto"/>
        <w:tabs>
          <w:tab w:val="left" w:pos="1134"/>
          <w:tab w:val="left" w:pos="1276"/>
          <w:tab w:val="left" w:pos="1418"/>
          <w:tab w:val="left" w:pos="1560"/>
          <w:tab w:val="left" w:pos="1767"/>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təbii və süni landşaftlara;</w:t>
      </w:r>
    </w:p>
    <w:p w:rsidR="00204412" w:rsidRPr="00E4574A" w:rsidRDefault="00204412" w:rsidP="00204412">
      <w:pPr>
        <w:pStyle w:val="21"/>
        <w:numPr>
          <w:ilvl w:val="2"/>
          <w:numId w:val="3"/>
        </w:numPr>
        <w:shd w:val="clear" w:color="auto" w:fill="auto"/>
        <w:tabs>
          <w:tab w:val="left" w:pos="1134"/>
          <w:tab w:val="left" w:pos="1276"/>
          <w:tab w:val="left" w:pos="1418"/>
          <w:tab w:val="left" w:pos="1560"/>
          <w:tab w:val="left" w:pos="1767"/>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yerin təkinə və torpaq qatına;</w:t>
      </w:r>
    </w:p>
    <w:p w:rsidR="00204412" w:rsidRPr="00E4574A" w:rsidRDefault="00204412" w:rsidP="00204412">
      <w:pPr>
        <w:pStyle w:val="21"/>
        <w:numPr>
          <w:ilvl w:val="2"/>
          <w:numId w:val="3"/>
        </w:numPr>
        <w:shd w:val="clear" w:color="auto" w:fill="auto"/>
        <w:tabs>
          <w:tab w:val="left" w:pos="1134"/>
          <w:tab w:val="left" w:pos="1276"/>
          <w:tab w:val="left" w:pos="1418"/>
          <w:tab w:val="left" w:pos="1560"/>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bitki və heyvanlar aləminə;</w:t>
      </w:r>
    </w:p>
    <w:p w:rsidR="00204412" w:rsidRPr="00E4574A" w:rsidRDefault="00204412" w:rsidP="00204412">
      <w:pPr>
        <w:pStyle w:val="21"/>
        <w:numPr>
          <w:ilvl w:val="2"/>
          <w:numId w:val="3"/>
        </w:numPr>
        <w:shd w:val="clear" w:color="auto" w:fill="auto"/>
        <w:tabs>
          <w:tab w:val="left" w:pos="1134"/>
          <w:tab w:val="left" w:pos="1276"/>
          <w:tab w:val="left" w:pos="1418"/>
          <w:tab w:val="left" w:pos="1560"/>
        </w:tabs>
        <w:spacing w:line="264" w:lineRule="auto"/>
        <w:ind w:left="0" w:right="-2" w:firstLine="709"/>
        <w:rPr>
          <w:rStyle w:val="2"/>
          <w:rFonts w:ascii="Times New Roman" w:hAnsi="Times New Roman" w:cs="Times New Roman"/>
          <w:lang w:val="az-Latn-AZ"/>
        </w:rPr>
      </w:pPr>
      <w:r w:rsidRPr="00E4574A">
        <w:rPr>
          <w:rStyle w:val="2"/>
          <w:rFonts w:ascii="Times New Roman" w:hAnsi="Times New Roman" w:cs="Times New Roman"/>
          <w:lang w:val="az-Latn-AZ" w:eastAsia="az-Latn-AZ"/>
        </w:rPr>
        <w:t>ekoloji sistemlərin vəziyyətinə və bioloji müxtəlifliyə;</w:t>
      </w:r>
    </w:p>
    <w:p w:rsidR="00204412" w:rsidRPr="00E4574A" w:rsidRDefault="00204412" w:rsidP="00204412">
      <w:pPr>
        <w:pStyle w:val="21"/>
        <w:numPr>
          <w:ilvl w:val="2"/>
          <w:numId w:val="3"/>
        </w:numPr>
        <w:shd w:val="clear" w:color="auto" w:fill="auto"/>
        <w:tabs>
          <w:tab w:val="left" w:pos="1134"/>
          <w:tab w:val="left" w:pos="1276"/>
          <w:tab w:val="left" w:pos="1418"/>
          <w:tab w:val="left" w:pos="1560"/>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ekoloji həssas ərazilərə;</w:t>
      </w:r>
    </w:p>
    <w:p w:rsidR="00204412" w:rsidRPr="00E4574A" w:rsidRDefault="00204412" w:rsidP="00204412">
      <w:pPr>
        <w:pStyle w:val="21"/>
        <w:numPr>
          <w:ilvl w:val="2"/>
          <w:numId w:val="3"/>
        </w:numPr>
        <w:shd w:val="clear" w:color="auto" w:fill="auto"/>
        <w:tabs>
          <w:tab w:val="left" w:pos="1134"/>
          <w:tab w:val="left" w:pos="1276"/>
          <w:tab w:val="left" w:pos="1418"/>
          <w:tab w:val="left" w:pos="1560"/>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əhalinin sağlamlığına;</w:t>
      </w:r>
    </w:p>
    <w:p w:rsidR="00204412" w:rsidRPr="00E4574A" w:rsidRDefault="00204412" w:rsidP="00204412">
      <w:pPr>
        <w:pStyle w:val="21"/>
        <w:numPr>
          <w:ilvl w:val="2"/>
          <w:numId w:val="3"/>
        </w:numPr>
        <w:shd w:val="clear" w:color="auto" w:fill="auto"/>
        <w:tabs>
          <w:tab w:val="left" w:pos="1134"/>
          <w:tab w:val="left" w:pos="1276"/>
          <w:tab w:val="left" w:pos="1418"/>
          <w:tab w:val="left" w:pos="1560"/>
        </w:tabs>
        <w:spacing w:line="264" w:lineRule="auto"/>
        <w:ind w:left="0" w:right="-2" w:firstLine="709"/>
        <w:rPr>
          <w:rFonts w:ascii="Times New Roman" w:hAnsi="Times New Roman" w:cs="Times New Roman"/>
          <w:color w:val="FF0000"/>
          <w:lang w:val="az-Latn-AZ"/>
        </w:rPr>
      </w:pPr>
      <w:r w:rsidRPr="00E4574A">
        <w:rPr>
          <w:rStyle w:val="2"/>
          <w:rFonts w:ascii="Times New Roman" w:hAnsi="Times New Roman" w:cs="Times New Roman"/>
          <w:lang w:val="az-Latn-AZ" w:eastAsia="az-Latn-AZ"/>
        </w:rPr>
        <w:t>sosial-iqtisadi sahəyə (məşğulluğa, təhsilə, səhiyyəyə, yol-nəqliyyat və mühəndis infrastrukturuna);</w:t>
      </w:r>
      <w:r w:rsidRPr="00E4574A">
        <w:rPr>
          <w:rStyle w:val="2"/>
          <w:rFonts w:ascii="Times New Roman" w:hAnsi="Times New Roman" w:cs="Times New Roman"/>
          <w:color w:val="FF0000"/>
          <w:lang w:val="az-Latn-AZ" w:eastAsia="az-Latn-AZ"/>
        </w:rPr>
        <w:t xml:space="preserve"> </w:t>
      </w:r>
    </w:p>
    <w:p w:rsidR="00204412" w:rsidRPr="00E4574A" w:rsidRDefault="00204412" w:rsidP="00204412">
      <w:pPr>
        <w:pStyle w:val="21"/>
        <w:numPr>
          <w:ilvl w:val="2"/>
          <w:numId w:val="3"/>
        </w:numPr>
        <w:shd w:val="clear" w:color="auto" w:fill="auto"/>
        <w:tabs>
          <w:tab w:val="left" w:pos="1134"/>
          <w:tab w:val="left" w:pos="1276"/>
          <w:tab w:val="left" w:pos="1418"/>
          <w:tab w:val="left" w:pos="1560"/>
          <w:tab w:val="left" w:pos="1701"/>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maddi və mədəni irsə;</w:t>
      </w:r>
    </w:p>
    <w:p w:rsidR="00204412" w:rsidRPr="00E4574A" w:rsidRDefault="00204412" w:rsidP="00204412">
      <w:pPr>
        <w:pStyle w:val="21"/>
        <w:numPr>
          <w:ilvl w:val="2"/>
          <w:numId w:val="3"/>
        </w:numPr>
        <w:shd w:val="clear" w:color="auto" w:fill="auto"/>
        <w:tabs>
          <w:tab w:val="left" w:pos="1134"/>
          <w:tab w:val="left" w:pos="1276"/>
          <w:tab w:val="left" w:pos="1418"/>
          <w:tab w:val="left" w:pos="1560"/>
          <w:tab w:val="left" w:pos="1701"/>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iqlim dəyişmələrinə.</w:t>
      </w:r>
    </w:p>
    <w:p w:rsidR="00204412" w:rsidRPr="00E4574A" w:rsidRDefault="00204412" w:rsidP="00204412">
      <w:pPr>
        <w:pStyle w:val="21"/>
        <w:numPr>
          <w:ilvl w:val="1"/>
          <w:numId w:val="3"/>
        </w:numPr>
        <w:shd w:val="clear" w:color="auto" w:fill="auto"/>
        <w:tabs>
          <w:tab w:val="left" w:pos="1134"/>
          <w:tab w:val="left" w:pos="1545"/>
        </w:tabs>
        <w:spacing w:line="264" w:lineRule="auto"/>
        <w:ind w:left="0" w:right="-2" w:firstLine="709"/>
        <w:rPr>
          <w:rStyle w:val="24"/>
          <w:rFonts w:ascii="Times New Roman" w:hAnsi="Times New Roman" w:cs="Times New Roman"/>
          <w:lang w:val="az-Latn-AZ"/>
        </w:rPr>
      </w:pPr>
      <w:bookmarkStart w:id="6" w:name="bookmark6"/>
      <w:r w:rsidRPr="00E4574A">
        <w:rPr>
          <w:rStyle w:val="24"/>
          <w:rFonts w:ascii="Times New Roman" w:hAnsi="Times New Roman" w:cs="Times New Roman"/>
          <w:lang w:val="az-Latn-AZ" w:eastAsia="az-Latn-AZ"/>
        </w:rPr>
        <w:t xml:space="preserve">Sifarişçi ƏMTQ-ni apararkən nəzərdə tutulan fəaliyyətin həyata keçirildiyi ərazidə yaşayan fiziki və həmin ərazidə fəaliyyət göstərən hüquqi şəxslərlə, habelə daşınmaz əmlak mülkiyyətçiləri ilə “İctimai iştirakçılıq haqqında” Azərbaycan Respublikasının Qanununa uyğun olaraq ictimai dinləmələr keçirməlidir. </w:t>
      </w:r>
      <w:r w:rsidRPr="00E4574A">
        <w:rPr>
          <w:rStyle w:val="24"/>
          <w:rFonts w:ascii="Times New Roman" w:hAnsi="Times New Roman" w:cs="Times New Roman"/>
          <w:lang w:val="az-Latn-AZ"/>
        </w:rPr>
        <w:t xml:space="preserve">Bu zaman  ƏMTQ </w:t>
      </w:r>
      <w:r w:rsidRPr="00E4574A">
        <w:rPr>
          <w:rFonts w:ascii="Times New Roman" w:hAnsi="Times New Roman" w:cs="Times New Roman"/>
          <w:color w:val="000000"/>
          <w:lang w:val="az-Latn-AZ"/>
        </w:rPr>
        <w:t>“Dövlət sirri haqqında” Azərbaycan Respublikasının Qanununa uyğun olaraq dövlət sirri təşkil edən məlumatlarla və ya qanunla qorunan digər məlumatlarla bağlı olduqda ictimai dinləmələrin keçirilməsinə yol verilmir və bu barədə</w:t>
      </w:r>
      <w:r w:rsidRPr="00E4574A">
        <w:rPr>
          <w:rStyle w:val="2"/>
          <w:rFonts w:ascii="Times New Roman" w:hAnsi="Times New Roman" w:cs="Times New Roman"/>
          <w:color w:val="FF0000"/>
          <w:lang w:val="az-Latn-AZ" w:eastAsia="az-Latn-AZ"/>
        </w:rPr>
        <w:t xml:space="preserve"> </w:t>
      </w:r>
      <w:r w:rsidRPr="00E4574A">
        <w:rPr>
          <w:rStyle w:val="2"/>
          <w:rFonts w:ascii="Times New Roman" w:hAnsi="Times New Roman" w:cs="Times New Roman"/>
          <w:lang w:val="az-Latn-AZ" w:eastAsia="az-Latn-AZ"/>
        </w:rPr>
        <w:t xml:space="preserve">fiziki və hüquqi şəxslərə, </w:t>
      </w:r>
      <w:r w:rsidRPr="00E4574A">
        <w:rPr>
          <w:rFonts w:ascii="Times New Roman" w:hAnsi="Times New Roman" w:cs="Times New Roman"/>
          <w:lang w:val="az-Latn-AZ" w:eastAsia="ru-RU"/>
        </w:rPr>
        <w:t xml:space="preserve">vətəndaş cəmiyyəti institutlarına </w:t>
      </w:r>
      <w:r w:rsidRPr="00E4574A">
        <w:rPr>
          <w:rStyle w:val="2"/>
          <w:rFonts w:ascii="Times New Roman" w:hAnsi="Times New Roman" w:cs="Times New Roman"/>
          <w:lang w:val="az-Latn-AZ" w:eastAsia="az-Latn-AZ"/>
        </w:rPr>
        <w:t xml:space="preserve">kütləvi informasiya vasitələri ilə </w:t>
      </w:r>
      <w:r w:rsidRPr="00E4574A">
        <w:rPr>
          <w:rFonts w:ascii="Times New Roman" w:hAnsi="Times New Roman" w:cs="Times New Roman"/>
          <w:lang w:val="az-Latn-AZ" w:eastAsia="ru-RU"/>
        </w:rPr>
        <w:t xml:space="preserve">məlumat verilir. </w:t>
      </w:r>
    </w:p>
    <w:p w:rsidR="00204412" w:rsidRPr="00E4574A" w:rsidRDefault="00204412" w:rsidP="00204412">
      <w:pPr>
        <w:pStyle w:val="21"/>
        <w:numPr>
          <w:ilvl w:val="1"/>
          <w:numId w:val="3"/>
        </w:numPr>
        <w:shd w:val="clear" w:color="auto" w:fill="auto"/>
        <w:tabs>
          <w:tab w:val="left" w:pos="1134"/>
          <w:tab w:val="left" w:pos="1545"/>
        </w:tabs>
        <w:spacing w:line="264" w:lineRule="auto"/>
        <w:ind w:left="0" w:right="-2" w:firstLine="709"/>
        <w:rPr>
          <w:rStyle w:val="24"/>
          <w:rFonts w:ascii="Times New Roman" w:hAnsi="Times New Roman" w:cs="Times New Roman"/>
          <w:lang w:val="az-Latn-AZ"/>
        </w:rPr>
      </w:pPr>
      <w:r w:rsidRPr="00E4574A">
        <w:rPr>
          <w:rStyle w:val="24"/>
          <w:rFonts w:ascii="Times New Roman" w:hAnsi="Times New Roman" w:cs="Times New Roman"/>
          <w:lang w:val="az-Latn-AZ" w:eastAsia="az-Latn-AZ"/>
        </w:rPr>
        <w:t xml:space="preserve">Bu Qanunun 4.10-cu maddəsinə uyğun olaraq keçirilmiş ictimai dinləmənin yekun sənədinə “Vətəndaşların müraciətləri haqqında” Azərbaycan Respublikasının Qanununa uyğun olaraq baxılır.  </w:t>
      </w:r>
    </w:p>
    <w:p w:rsidR="00204412" w:rsidRPr="00E4574A" w:rsidRDefault="00204412" w:rsidP="00204412">
      <w:pPr>
        <w:pStyle w:val="a7"/>
        <w:numPr>
          <w:ilvl w:val="1"/>
          <w:numId w:val="3"/>
        </w:numPr>
        <w:tabs>
          <w:tab w:val="left" w:pos="1276"/>
        </w:tabs>
        <w:spacing w:afterLines="20" w:after="48" w:line="240" w:lineRule="auto"/>
        <w:ind w:left="0" w:firstLine="709"/>
        <w:jc w:val="both"/>
        <w:rPr>
          <w:rFonts w:ascii="Times New Roman" w:hAnsi="Times New Roman"/>
          <w:sz w:val="28"/>
          <w:szCs w:val="28"/>
          <w:lang w:val="az-Latn-AZ"/>
        </w:rPr>
      </w:pPr>
      <w:r w:rsidRPr="00E4574A">
        <w:rPr>
          <w:rFonts w:ascii="Times New Roman" w:hAnsi="Times New Roman"/>
          <w:sz w:val="28"/>
          <w:szCs w:val="28"/>
          <w:lang w:val="az-Latn-AZ"/>
        </w:rPr>
        <w:t xml:space="preserve"> ƏMTQ və SEQ müvafiq icra hakimiyyəti orqanının müəyyən etdiyi orqandan (qurumdan) ixtisas attestatı almış fiziki şəxslər  (ƏMTQ üzrə qiymətləndirici) tərəfindən bu Qanunun tələbləri nəzərə alınmaqla həyata keçirilir.</w:t>
      </w:r>
    </w:p>
    <w:p w:rsidR="00204412" w:rsidRPr="00E4574A" w:rsidRDefault="00204412" w:rsidP="00204412">
      <w:pPr>
        <w:pStyle w:val="a7"/>
        <w:numPr>
          <w:ilvl w:val="1"/>
          <w:numId w:val="3"/>
        </w:numPr>
        <w:tabs>
          <w:tab w:val="left" w:pos="1276"/>
        </w:tabs>
        <w:spacing w:after="0" w:line="240" w:lineRule="auto"/>
        <w:ind w:left="0" w:firstLine="709"/>
        <w:jc w:val="both"/>
        <w:rPr>
          <w:rFonts w:ascii="Times New Roman" w:hAnsi="Times New Roman"/>
          <w:sz w:val="28"/>
          <w:szCs w:val="28"/>
          <w:lang w:val="az-Latn-AZ"/>
        </w:rPr>
      </w:pPr>
      <w:r w:rsidRPr="00E4574A">
        <w:rPr>
          <w:rFonts w:ascii="Times New Roman" w:hAnsi="Times New Roman"/>
          <w:sz w:val="28"/>
          <w:szCs w:val="28"/>
          <w:lang w:val="az-Latn-AZ"/>
        </w:rPr>
        <w:t xml:space="preserve"> Fiziki şəxsə ixtisas attestatının verilməsi üçün onun işlədiyi hüquqi şəxs (ƏMTQ üzrə təşkilat) bu barədə müvafiq icra hakimiyyəti orqanının müəyyən etdiyi orqana (quruma) müraciət edir. </w:t>
      </w:r>
    </w:p>
    <w:p w:rsidR="00204412" w:rsidRPr="00E4574A" w:rsidRDefault="00204412" w:rsidP="00204412">
      <w:pPr>
        <w:pStyle w:val="a7"/>
        <w:numPr>
          <w:ilvl w:val="1"/>
          <w:numId w:val="3"/>
        </w:numPr>
        <w:tabs>
          <w:tab w:val="left" w:pos="1276"/>
        </w:tabs>
        <w:spacing w:after="0" w:line="240" w:lineRule="auto"/>
        <w:ind w:left="0" w:firstLine="709"/>
        <w:jc w:val="both"/>
        <w:rPr>
          <w:rFonts w:ascii="Times New Roman" w:hAnsi="Times New Roman"/>
          <w:sz w:val="28"/>
          <w:szCs w:val="28"/>
          <w:lang w:val="az-Latn-AZ"/>
        </w:rPr>
      </w:pPr>
      <w:r w:rsidRPr="00E4574A">
        <w:rPr>
          <w:rFonts w:ascii="Times New Roman" w:hAnsi="Times New Roman"/>
          <w:sz w:val="28"/>
          <w:szCs w:val="28"/>
          <w:lang w:val="az-Latn-AZ"/>
        </w:rPr>
        <w:t xml:space="preserve"> ƏMTQ üzrə qiymətləndiricilərin və ƏMTQ üzrə təşkilatların reyestrinin aparılmasını və onların fəaliyyətinə nəzarəti müvafiq icra hakimiyyəti orqanının müəyyən etdiyi orqan (qurum) həyata keçirir.</w:t>
      </w:r>
    </w:p>
    <w:p w:rsidR="00204412" w:rsidRPr="00E4574A" w:rsidRDefault="00204412" w:rsidP="00204412">
      <w:pPr>
        <w:pStyle w:val="21"/>
        <w:widowControl/>
        <w:numPr>
          <w:ilvl w:val="1"/>
          <w:numId w:val="3"/>
        </w:numPr>
        <w:shd w:val="clear" w:color="auto" w:fill="auto"/>
        <w:tabs>
          <w:tab w:val="left" w:pos="1276"/>
        </w:tabs>
        <w:spacing w:line="264" w:lineRule="auto"/>
        <w:ind w:left="0" w:firstLine="709"/>
        <w:rPr>
          <w:rStyle w:val="24"/>
          <w:rFonts w:ascii="Times New Roman" w:hAnsi="Times New Roman" w:cs="Times New Roman"/>
          <w:lang w:val="az-Latn-AZ"/>
        </w:rPr>
      </w:pPr>
      <w:r w:rsidRPr="00E4574A">
        <w:rPr>
          <w:rStyle w:val="24"/>
          <w:rFonts w:ascii="Times New Roman" w:hAnsi="Times New Roman" w:cs="Times New Roman"/>
          <w:color w:val="000000"/>
          <w:lang w:val="az-Latn-AZ" w:eastAsia="az-Latn-AZ"/>
        </w:rPr>
        <w:t xml:space="preserve"> Bu Qanunun 4.12-ci maddəsində nəzərdə tutulan ixtisas attestatının forması və verilməsi,  </w:t>
      </w:r>
      <w:r w:rsidRPr="00E4574A">
        <w:rPr>
          <w:rFonts w:ascii="Times New Roman" w:hAnsi="Times New Roman" w:cs="Times New Roman"/>
          <w:color w:val="000000"/>
          <w:lang w:val="az-Latn-AZ"/>
        </w:rPr>
        <w:t xml:space="preserve">attestatın </w:t>
      </w:r>
      <w:r w:rsidRPr="00E4574A">
        <w:rPr>
          <w:rFonts w:ascii="Times New Roman" w:hAnsi="Times New Roman" w:cs="Times New Roman"/>
          <w:lang w:val="az-Latn-AZ"/>
        </w:rPr>
        <w:t xml:space="preserve">qüvvədə olma müddətinin dayandırılması və ya </w:t>
      </w:r>
      <w:r w:rsidRPr="00E4574A">
        <w:rPr>
          <w:rStyle w:val="24"/>
          <w:rFonts w:ascii="Times New Roman" w:hAnsi="Times New Roman" w:cs="Times New Roman"/>
          <w:color w:val="000000"/>
          <w:lang w:val="az-Latn-AZ" w:eastAsia="az-Latn-AZ"/>
        </w:rPr>
        <w:t xml:space="preserve">onun ləğv edilməsi, eləcə də </w:t>
      </w:r>
      <w:r w:rsidRPr="00E4574A">
        <w:rPr>
          <w:rFonts w:ascii="Times New Roman" w:hAnsi="Times New Roman" w:cs="Times New Roman"/>
          <w:lang w:val="az-Latn-AZ"/>
        </w:rPr>
        <w:t>ƏMTQ üzrə qiymətləndiricilərin və ƏMTQ üzrə təşkilatların reyestrinin aparılması və onların fəaliyyətinə nəzarətin həyata keçirilməsi qaydası</w:t>
      </w:r>
      <w:r w:rsidRPr="00E4574A">
        <w:rPr>
          <w:rStyle w:val="24"/>
          <w:rFonts w:ascii="Times New Roman" w:hAnsi="Times New Roman" w:cs="Times New Roman"/>
          <w:color w:val="000000"/>
          <w:lang w:val="az-Latn-AZ" w:eastAsia="az-Latn-AZ"/>
        </w:rPr>
        <w:t xml:space="preserve"> </w:t>
      </w:r>
      <w:r w:rsidRPr="00E4574A">
        <w:rPr>
          <w:rStyle w:val="24"/>
          <w:rFonts w:ascii="Times New Roman" w:hAnsi="Times New Roman" w:cs="Times New Roman"/>
          <w:color w:val="000000"/>
          <w:lang w:val="az-Latn-AZ" w:eastAsia="az-Latn-AZ"/>
        </w:rPr>
        <w:lastRenderedPageBreak/>
        <w:t xml:space="preserve">müvafiq icra hakimiyyəti orqanının </w:t>
      </w:r>
      <w:r w:rsidRPr="00E4574A">
        <w:rPr>
          <w:rFonts w:ascii="Times New Roman" w:hAnsi="Times New Roman" w:cs="Times New Roman"/>
          <w:lang w:val="az-Latn-AZ"/>
        </w:rPr>
        <w:t>müəyyən etdiyi orqan (qurum)</w:t>
      </w:r>
      <w:r w:rsidRPr="00E4574A">
        <w:rPr>
          <w:rStyle w:val="24"/>
          <w:rFonts w:ascii="Times New Roman" w:hAnsi="Times New Roman" w:cs="Times New Roman"/>
          <w:color w:val="000000"/>
          <w:lang w:val="az-Latn-AZ" w:eastAsia="az-Latn-AZ"/>
        </w:rPr>
        <w:t xml:space="preserve"> tərəfindən müəyyən olunur.</w:t>
      </w:r>
    </w:p>
    <w:p w:rsidR="00204412" w:rsidRPr="00E4574A" w:rsidRDefault="00204412" w:rsidP="00204412">
      <w:pPr>
        <w:pStyle w:val="21"/>
        <w:widowControl/>
        <w:numPr>
          <w:ilvl w:val="1"/>
          <w:numId w:val="3"/>
        </w:numPr>
        <w:shd w:val="clear" w:color="auto" w:fill="auto"/>
        <w:tabs>
          <w:tab w:val="left" w:pos="1276"/>
        </w:tabs>
        <w:spacing w:line="264" w:lineRule="auto"/>
        <w:ind w:left="0" w:firstLine="709"/>
        <w:rPr>
          <w:rFonts w:ascii="Times New Roman" w:hAnsi="Times New Roman" w:cs="Times New Roman"/>
          <w:shd w:val="clear" w:color="auto" w:fill="FFFFFF"/>
          <w:lang w:val="az-Latn-AZ"/>
        </w:rPr>
      </w:pPr>
      <w:r w:rsidRPr="00E4574A">
        <w:rPr>
          <w:rFonts w:ascii="Times New Roman" w:hAnsi="Times New Roman" w:cs="Times New Roman"/>
          <w:lang w:val="az-Latn-AZ"/>
        </w:rPr>
        <w:t xml:space="preserve"> Ekologiya və iqtisadi sahələrdə cinayətlər törətməyə görə məhkum edilmiş şəxslər ƏMTQ üzrə qiymətləndirici kimi fəaliyyət göstərə bilməz.</w:t>
      </w:r>
    </w:p>
    <w:p w:rsidR="00204412" w:rsidRPr="00E4574A" w:rsidRDefault="00204412" w:rsidP="00204412">
      <w:pPr>
        <w:pStyle w:val="21"/>
        <w:widowControl/>
        <w:numPr>
          <w:ilvl w:val="1"/>
          <w:numId w:val="3"/>
        </w:numPr>
        <w:shd w:val="clear" w:color="auto" w:fill="auto"/>
        <w:tabs>
          <w:tab w:val="left" w:pos="1276"/>
        </w:tabs>
        <w:spacing w:line="264" w:lineRule="auto"/>
        <w:ind w:left="0" w:firstLine="709"/>
        <w:rPr>
          <w:rFonts w:ascii="Times New Roman" w:hAnsi="Times New Roman" w:cs="Times New Roman"/>
          <w:shd w:val="clear" w:color="auto" w:fill="FFFFFF"/>
          <w:lang w:val="az-Latn-AZ"/>
        </w:rPr>
      </w:pPr>
      <w:r w:rsidRPr="00E4574A">
        <w:rPr>
          <w:rFonts w:ascii="Times New Roman" w:hAnsi="Times New Roman" w:cs="Times New Roman"/>
          <w:lang w:val="az-Latn-AZ"/>
        </w:rPr>
        <w:t xml:space="preserve"> ƏMTQ üzrə qiymətləndirici və ƏMTQ üzrə təşkilat ƏMTQ və SEQ sənədlərinin sifarişçisinin tabeliyində ola bilməz.</w:t>
      </w:r>
    </w:p>
    <w:p w:rsidR="00204412" w:rsidRPr="00E4574A" w:rsidRDefault="00204412" w:rsidP="00204412">
      <w:pPr>
        <w:pStyle w:val="a7"/>
        <w:numPr>
          <w:ilvl w:val="1"/>
          <w:numId w:val="3"/>
        </w:numPr>
        <w:tabs>
          <w:tab w:val="left" w:pos="1276"/>
        </w:tabs>
        <w:spacing w:afterLines="20" w:after="48" w:line="240" w:lineRule="auto"/>
        <w:ind w:left="0" w:firstLine="709"/>
        <w:jc w:val="both"/>
        <w:rPr>
          <w:rFonts w:ascii="Times New Roman" w:hAnsi="Times New Roman"/>
          <w:sz w:val="28"/>
          <w:szCs w:val="28"/>
          <w:lang w:val="az-Latn-AZ"/>
        </w:rPr>
      </w:pPr>
      <w:r w:rsidRPr="00E4574A">
        <w:rPr>
          <w:rFonts w:ascii="Times New Roman" w:hAnsi="Times New Roman"/>
          <w:sz w:val="28"/>
          <w:szCs w:val="28"/>
          <w:lang w:val="az-Latn-AZ"/>
        </w:rPr>
        <w:t xml:space="preserve"> Müvafiq icra hakimiyyəti orqanının müəyyən etdiyi orqan (qurum) ƏMTQ üzrə qiymətləndiricilərin və ƏMTQ üzrə təşkilatların</w:t>
      </w:r>
      <w:r w:rsidRPr="00E4574A">
        <w:rPr>
          <w:rFonts w:ascii="Times New Roman" w:hAnsi="Times New Roman"/>
          <w:b/>
          <w:sz w:val="28"/>
          <w:szCs w:val="28"/>
          <w:lang w:val="az-Latn-AZ"/>
        </w:rPr>
        <w:t xml:space="preserve"> </w:t>
      </w:r>
      <w:r w:rsidRPr="00E4574A">
        <w:rPr>
          <w:rFonts w:ascii="Times New Roman" w:hAnsi="Times New Roman"/>
          <w:sz w:val="28"/>
          <w:szCs w:val="28"/>
          <w:lang w:val="az-Latn-AZ"/>
        </w:rPr>
        <w:t>reyestrində olan aşağıdakı məlumatları rəsmi internet səhifəsində yerləşdirir:</w:t>
      </w:r>
    </w:p>
    <w:p w:rsidR="00204412" w:rsidRPr="00E4574A" w:rsidRDefault="00204412" w:rsidP="00204412">
      <w:pPr>
        <w:pStyle w:val="a7"/>
        <w:numPr>
          <w:ilvl w:val="2"/>
          <w:numId w:val="3"/>
        </w:numPr>
        <w:tabs>
          <w:tab w:val="left" w:pos="1276"/>
          <w:tab w:val="left" w:pos="1560"/>
        </w:tabs>
        <w:spacing w:afterLines="20" w:after="48" w:line="240" w:lineRule="auto"/>
        <w:ind w:left="0" w:firstLine="709"/>
        <w:jc w:val="both"/>
        <w:rPr>
          <w:rFonts w:ascii="Times New Roman" w:hAnsi="Times New Roman"/>
          <w:sz w:val="28"/>
          <w:szCs w:val="28"/>
          <w:lang w:val="az-Latn-AZ"/>
        </w:rPr>
      </w:pPr>
      <w:r w:rsidRPr="00E4574A">
        <w:rPr>
          <w:rFonts w:ascii="Times New Roman" w:hAnsi="Times New Roman"/>
          <w:sz w:val="28"/>
          <w:szCs w:val="28"/>
          <w:lang w:val="az-Latn-AZ"/>
        </w:rPr>
        <w:t xml:space="preserve"> ƏMTQ üzrə təşkilatın adı, təşkilati-hüquqi forması və ƏMTQ fəaliyyətinin həyata keçirildiyi ünvan;</w:t>
      </w:r>
    </w:p>
    <w:p w:rsidR="00204412" w:rsidRPr="00E4574A" w:rsidRDefault="00204412" w:rsidP="00204412">
      <w:pPr>
        <w:pStyle w:val="a7"/>
        <w:numPr>
          <w:ilvl w:val="2"/>
          <w:numId w:val="3"/>
        </w:numPr>
        <w:tabs>
          <w:tab w:val="left" w:pos="1276"/>
          <w:tab w:val="left" w:pos="1560"/>
        </w:tabs>
        <w:spacing w:afterLines="20" w:after="48" w:line="240" w:lineRule="auto"/>
        <w:ind w:left="0" w:firstLine="709"/>
        <w:jc w:val="both"/>
        <w:rPr>
          <w:rFonts w:ascii="Times New Roman" w:hAnsi="Times New Roman"/>
          <w:sz w:val="28"/>
          <w:szCs w:val="28"/>
          <w:lang w:val="az-Latn-AZ"/>
        </w:rPr>
      </w:pPr>
      <w:r w:rsidRPr="00E4574A">
        <w:rPr>
          <w:rFonts w:ascii="Times New Roman" w:hAnsi="Times New Roman"/>
          <w:sz w:val="28"/>
          <w:szCs w:val="28"/>
          <w:lang w:val="az-Latn-AZ"/>
        </w:rPr>
        <w:t xml:space="preserve"> ƏMTQ üzrə qiymətləndiricinin soyadı, adı, atasının adı və ünvanı;</w:t>
      </w:r>
    </w:p>
    <w:p w:rsidR="00204412" w:rsidRPr="00E4574A" w:rsidRDefault="00204412" w:rsidP="00204412">
      <w:pPr>
        <w:pStyle w:val="a7"/>
        <w:numPr>
          <w:ilvl w:val="2"/>
          <w:numId w:val="3"/>
        </w:numPr>
        <w:tabs>
          <w:tab w:val="left" w:pos="1276"/>
          <w:tab w:val="left" w:pos="1560"/>
        </w:tabs>
        <w:spacing w:afterLines="20" w:after="48" w:line="240" w:lineRule="auto"/>
        <w:ind w:left="0" w:firstLine="709"/>
        <w:jc w:val="both"/>
        <w:rPr>
          <w:rFonts w:ascii="Times New Roman" w:hAnsi="Times New Roman"/>
          <w:sz w:val="28"/>
          <w:szCs w:val="28"/>
          <w:lang w:val="az-Latn-AZ"/>
        </w:rPr>
      </w:pPr>
      <w:r w:rsidRPr="00E4574A">
        <w:rPr>
          <w:rFonts w:ascii="Times New Roman" w:hAnsi="Times New Roman"/>
          <w:sz w:val="28"/>
          <w:szCs w:val="28"/>
          <w:lang w:val="az-Latn-AZ"/>
        </w:rPr>
        <w:t xml:space="preserve"> ixtisas attestatının nömrəsi, verilmə və qüvvədə olma tarixi;</w:t>
      </w:r>
    </w:p>
    <w:p w:rsidR="00204412" w:rsidRPr="00E4574A" w:rsidRDefault="00204412" w:rsidP="00204412">
      <w:pPr>
        <w:pStyle w:val="a7"/>
        <w:numPr>
          <w:ilvl w:val="2"/>
          <w:numId w:val="3"/>
        </w:numPr>
        <w:tabs>
          <w:tab w:val="left" w:pos="1276"/>
          <w:tab w:val="left" w:pos="1560"/>
        </w:tabs>
        <w:spacing w:afterLines="20" w:after="48" w:line="240" w:lineRule="auto"/>
        <w:ind w:left="0" w:firstLine="709"/>
        <w:jc w:val="both"/>
        <w:rPr>
          <w:rFonts w:ascii="Times New Roman" w:hAnsi="Times New Roman"/>
          <w:sz w:val="28"/>
          <w:szCs w:val="28"/>
          <w:lang w:val="az-Latn-AZ"/>
        </w:rPr>
      </w:pPr>
      <w:r w:rsidRPr="00E4574A">
        <w:rPr>
          <w:rFonts w:ascii="Times New Roman" w:hAnsi="Times New Roman"/>
          <w:sz w:val="28"/>
          <w:szCs w:val="28"/>
          <w:lang w:val="az-Latn-AZ"/>
        </w:rPr>
        <w:t>ƏMTQ və ya SEQ sənədi verilən bu Qanunun Əlavəsində göstərilən fəaliyyət növü;</w:t>
      </w:r>
    </w:p>
    <w:p w:rsidR="00204412" w:rsidRPr="00E4574A" w:rsidRDefault="00204412" w:rsidP="00204412">
      <w:pPr>
        <w:pStyle w:val="a7"/>
        <w:numPr>
          <w:ilvl w:val="2"/>
          <w:numId w:val="3"/>
        </w:numPr>
        <w:tabs>
          <w:tab w:val="left" w:pos="1276"/>
          <w:tab w:val="left" w:pos="1560"/>
        </w:tabs>
        <w:spacing w:afterLines="20" w:after="48" w:line="240" w:lineRule="auto"/>
        <w:ind w:left="0" w:firstLine="709"/>
        <w:jc w:val="both"/>
        <w:rPr>
          <w:rFonts w:ascii="Times New Roman" w:hAnsi="Times New Roman"/>
          <w:sz w:val="28"/>
          <w:szCs w:val="28"/>
          <w:lang w:val="az-Latn-AZ"/>
        </w:rPr>
      </w:pPr>
      <w:r w:rsidRPr="00E4574A">
        <w:rPr>
          <w:rFonts w:ascii="Times New Roman" w:hAnsi="Times New Roman"/>
          <w:sz w:val="28"/>
          <w:szCs w:val="28"/>
          <w:lang w:val="az-Latn-AZ"/>
        </w:rPr>
        <w:t>ixtisas attestatının qüvvədə olma müddətinin dayandırılması və ya onun ləğv edilməsi barədə məlumat.</w:t>
      </w:r>
    </w:p>
    <w:p w:rsidR="00204412" w:rsidRPr="00E4574A" w:rsidRDefault="00204412" w:rsidP="00204412">
      <w:pPr>
        <w:widowControl/>
        <w:numPr>
          <w:ilvl w:val="1"/>
          <w:numId w:val="3"/>
        </w:numPr>
        <w:tabs>
          <w:tab w:val="left" w:pos="1276"/>
        </w:tabs>
        <w:ind w:left="0" w:firstLine="709"/>
        <w:jc w:val="both"/>
        <w:rPr>
          <w:rFonts w:ascii="Times New Roman" w:hAnsi="Times New Roman" w:cs="Times New Roman"/>
          <w:sz w:val="28"/>
          <w:szCs w:val="28"/>
        </w:rPr>
      </w:pPr>
      <w:r w:rsidRPr="00E4574A">
        <w:rPr>
          <w:rFonts w:ascii="Times New Roman" w:hAnsi="Times New Roman" w:cs="Times New Roman"/>
          <w:color w:val="FF0000"/>
          <w:sz w:val="28"/>
          <w:szCs w:val="28"/>
        </w:rPr>
        <w:t xml:space="preserve"> </w:t>
      </w:r>
      <w:r w:rsidRPr="00E4574A">
        <w:rPr>
          <w:rFonts w:ascii="Times New Roman" w:hAnsi="Times New Roman" w:cs="Times New Roman"/>
          <w:sz w:val="28"/>
          <w:szCs w:val="28"/>
        </w:rPr>
        <w:t xml:space="preserve">ƏMTQ üzrə qiymətləndirici ilə sifarişçinin münasibətləri, eləcə də  ƏMTQ üzrə qiymətləndiriciyə ödəniləcək xidmət haqqının məbləği  ƏMTQ üzrə təşkilatla sifarişçi arasında bağlanmış müqavilə ilə tənzimlənir. </w:t>
      </w:r>
    </w:p>
    <w:p w:rsidR="00204412" w:rsidRPr="00E4574A" w:rsidRDefault="00204412" w:rsidP="00204412">
      <w:pPr>
        <w:pStyle w:val="21"/>
        <w:numPr>
          <w:ilvl w:val="1"/>
          <w:numId w:val="3"/>
        </w:numPr>
        <w:shd w:val="clear" w:color="auto" w:fill="auto"/>
        <w:tabs>
          <w:tab w:val="left" w:pos="0"/>
          <w:tab w:val="left" w:pos="1276"/>
          <w:tab w:val="left" w:pos="1533"/>
        </w:tabs>
        <w:spacing w:line="264" w:lineRule="auto"/>
        <w:ind w:left="0" w:right="-2" w:firstLine="709"/>
        <w:rPr>
          <w:rStyle w:val="24"/>
          <w:rFonts w:ascii="Times New Roman" w:hAnsi="Times New Roman" w:cs="Times New Roman"/>
          <w:lang w:val="az-Latn-AZ"/>
        </w:rPr>
      </w:pPr>
      <w:r w:rsidRPr="00E4574A">
        <w:rPr>
          <w:rStyle w:val="24"/>
          <w:rFonts w:ascii="Times New Roman" w:hAnsi="Times New Roman" w:cs="Times New Roman"/>
          <w:lang w:val="az-Latn-AZ" w:eastAsia="az-Latn-AZ"/>
        </w:rPr>
        <w:t xml:space="preserve"> Bu Qanun qüvvəyə minənədək həyata keçirilən nəzərdə tutulan fəaliyyət   ətraf mühitə təsir göstəricilərinə dair ekoloji tələblərə uyğun olduqda, həmin fəaliyyətlə bağlı obyektlərin yenidən qurulması və ya həmin obyektlərdə mövcud qurğu və avadanlıqların dəyişdirilməsi üçün ƏMTQ sənədinin hazırlanması tələb olunmur, lakin həmin fəaliyyətə dair müvafiq icra hakimiyyəti orqanının müəyyən etdiyi orqan (qurum) tərəfindən verilən sənədlərdə (</w:t>
      </w:r>
      <w:r w:rsidRPr="00E4574A">
        <w:rPr>
          <w:rStyle w:val="24"/>
          <w:rFonts w:ascii="Times New Roman" w:hAnsi="Times New Roman" w:cs="Times New Roman"/>
          <w:lang w:val="az-Latn-AZ"/>
        </w:rPr>
        <w:t>a</w:t>
      </w:r>
      <w:r w:rsidRPr="00E4574A">
        <w:rPr>
          <w:rFonts w:ascii="Times New Roman" w:hAnsi="Times New Roman" w:cs="Times New Roman"/>
          <w:lang w:val="az-Latn-AZ" w:eastAsia="ru-RU"/>
        </w:rPr>
        <w:t xml:space="preserve">tılabilən tullantı həddi (ABTH), buraxıla bilən axıntı həddi (BBAH), ekoloji pasport), ətraf mühitin mühafizəsi sahəsində normativ hüquqi aktların və texniki normativ hüquqi aktların tələbləri nəzərə alınmaqla, müvafiq </w:t>
      </w:r>
      <w:r w:rsidRPr="00E4574A">
        <w:rPr>
          <w:rStyle w:val="24"/>
          <w:rFonts w:ascii="Times New Roman" w:hAnsi="Times New Roman" w:cs="Times New Roman"/>
          <w:lang w:val="az-Latn-AZ" w:eastAsia="az-Latn-AZ"/>
        </w:rPr>
        <w:t xml:space="preserve">dəyişikliklər edilir. </w:t>
      </w:r>
    </w:p>
    <w:p w:rsidR="00204412" w:rsidRPr="00E4574A" w:rsidRDefault="00204412" w:rsidP="00204412">
      <w:pPr>
        <w:pStyle w:val="21"/>
        <w:numPr>
          <w:ilvl w:val="1"/>
          <w:numId w:val="3"/>
        </w:numPr>
        <w:shd w:val="clear" w:color="auto" w:fill="auto"/>
        <w:tabs>
          <w:tab w:val="left" w:pos="0"/>
          <w:tab w:val="left" w:pos="1276"/>
          <w:tab w:val="left" w:pos="1533"/>
        </w:tabs>
        <w:spacing w:line="264" w:lineRule="auto"/>
        <w:ind w:left="0" w:right="-2" w:firstLine="709"/>
        <w:rPr>
          <w:rStyle w:val="2"/>
          <w:rFonts w:ascii="Times New Roman" w:hAnsi="Times New Roman" w:cs="Times New Roman"/>
          <w:lang w:val="az-Latn-AZ"/>
        </w:rPr>
      </w:pPr>
      <w:r w:rsidRPr="00E4574A">
        <w:rPr>
          <w:rStyle w:val="2"/>
          <w:rFonts w:ascii="Times New Roman" w:hAnsi="Times New Roman" w:cs="Times New Roman"/>
          <w:lang w:val="az-Latn-AZ" w:eastAsia="az-Latn-AZ"/>
        </w:rPr>
        <w:t xml:space="preserve"> Nəzərdə tutulan fəaliyyətin həyata keçirilməsi zamanı təbiətdən istifadə şərtləri</w:t>
      </w:r>
      <w:r w:rsidRPr="00E4574A">
        <w:rPr>
          <w:rFonts w:ascii="Times New Roman" w:hAnsi="Times New Roman" w:cs="Times New Roman"/>
          <w:lang w:val="az-Latn-AZ"/>
        </w:rPr>
        <w:t xml:space="preserve"> </w:t>
      </w:r>
      <w:r w:rsidRPr="00E4574A">
        <w:rPr>
          <w:rStyle w:val="2"/>
          <w:rFonts w:ascii="Times New Roman" w:hAnsi="Times New Roman" w:cs="Times New Roman"/>
          <w:lang w:val="az-Latn-AZ" w:eastAsia="az-Latn-AZ"/>
        </w:rPr>
        <w:t xml:space="preserve">ətraf mühitə təsir göstəricilərinə dair ekoloji tələblərə uyğun olmadıqda və ya ilkin layihədə nəzərdə tutulandan fərqli texnologiyalar və texnoloji üsullar tətbiq edildikdə, həmin fəaliyyətə dair yenidən ƏMTQ aparılmalıdır. </w:t>
      </w:r>
    </w:p>
    <w:p w:rsidR="00204412" w:rsidRPr="00E4574A" w:rsidRDefault="00204412" w:rsidP="00204412">
      <w:pPr>
        <w:pStyle w:val="21"/>
        <w:numPr>
          <w:ilvl w:val="1"/>
          <w:numId w:val="3"/>
        </w:numPr>
        <w:shd w:val="clear" w:color="auto" w:fill="auto"/>
        <w:tabs>
          <w:tab w:val="left" w:pos="0"/>
          <w:tab w:val="left" w:pos="1276"/>
          <w:tab w:val="left" w:pos="1533"/>
        </w:tabs>
        <w:spacing w:line="264" w:lineRule="auto"/>
        <w:ind w:left="0" w:right="-2" w:firstLine="709"/>
        <w:rPr>
          <w:rFonts w:ascii="Times New Roman" w:hAnsi="Times New Roman" w:cs="Times New Roman"/>
          <w:shd w:val="clear" w:color="auto" w:fill="FFFFFF"/>
          <w:lang w:val="az-Latn-AZ"/>
        </w:rPr>
      </w:pPr>
      <w:r w:rsidRPr="00E4574A">
        <w:rPr>
          <w:rFonts w:ascii="Times New Roman" w:eastAsia="MS Mincho" w:hAnsi="Times New Roman" w:cs="Times New Roman"/>
          <w:color w:val="FF0000"/>
          <w:lang w:val="az-Latn-AZ" w:eastAsia="ru-RU"/>
        </w:rPr>
        <w:t xml:space="preserve"> </w:t>
      </w:r>
      <w:r w:rsidRPr="00E4574A">
        <w:rPr>
          <w:rFonts w:ascii="Times New Roman" w:eastAsia="MS Mincho" w:hAnsi="Times New Roman" w:cs="Times New Roman"/>
          <w:lang w:val="az-Latn-AZ" w:eastAsia="ru-RU"/>
        </w:rPr>
        <w:t xml:space="preserve">Nəzərdə tutulan fəaliyyətə dair ƏMTQ həyata keçirilərkən onun transsərhəd təsiri müəyyən edildikdə, həmin fəaliyyətlə bağlı </w:t>
      </w:r>
      <w:r w:rsidRPr="00E4574A">
        <w:rPr>
          <w:rStyle w:val="2"/>
          <w:rFonts w:ascii="Times New Roman" w:hAnsi="Times New Roman" w:cs="Times New Roman"/>
          <w:lang w:val="az-Latn-AZ"/>
        </w:rPr>
        <w:t>transsərhəd təsirlərin qiymətləndirilməsi</w:t>
      </w:r>
      <w:r w:rsidRPr="00E4574A">
        <w:rPr>
          <w:rFonts w:ascii="Times New Roman" w:eastAsia="MS Mincho" w:hAnsi="Times New Roman" w:cs="Times New Roman"/>
          <w:lang w:val="az-Latn-AZ" w:eastAsia="ru-RU"/>
        </w:rPr>
        <w:t xml:space="preserve"> məsələləri Azərbaycan Respublikasının tərəfdar çıxdığı beynəlxalq müqavilələrə uyğun olaraq həll edilir.</w:t>
      </w:r>
    </w:p>
    <w:p w:rsidR="00204412" w:rsidRPr="00E4574A" w:rsidRDefault="00204412" w:rsidP="00204412">
      <w:pPr>
        <w:jc w:val="both"/>
        <w:rPr>
          <w:rFonts w:ascii="Times New Roman" w:hAnsi="Times New Roman" w:cs="Times New Roman"/>
          <w:color w:val="0070C0"/>
          <w:spacing w:val="40"/>
          <w:sz w:val="28"/>
          <w:szCs w:val="28"/>
          <w:lang w:eastAsia="ru-RU"/>
        </w:rPr>
      </w:pPr>
    </w:p>
    <w:p w:rsidR="00204412" w:rsidRPr="00E4574A" w:rsidRDefault="00204412" w:rsidP="00204412">
      <w:pPr>
        <w:jc w:val="both"/>
        <w:rPr>
          <w:rFonts w:ascii="Times New Roman" w:hAnsi="Times New Roman" w:cs="Times New Roman"/>
          <w:color w:val="0070C0"/>
          <w:spacing w:val="40"/>
          <w:sz w:val="28"/>
          <w:szCs w:val="28"/>
          <w:lang w:eastAsia="ru-RU"/>
        </w:rPr>
      </w:pPr>
    </w:p>
    <w:p w:rsidR="00204412" w:rsidRPr="00E4574A" w:rsidRDefault="00204412" w:rsidP="00204412">
      <w:pPr>
        <w:pStyle w:val="a8"/>
        <w:spacing w:line="264" w:lineRule="auto"/>
        <w:ind w:right="-2" w:firstLine="709"/>
        <w:rPr>
          <w:rStyle w:val="1"/>
          <w:rFonts w:ascii="Times New Roman" w:hAnsi="Times New Roman"/>
          <w:bCs w:val="0"/>
          <w:lang w:val="az-Latn-AZ" w:eastAsia="az-Latn-AZ"/>
        </w:rPr>
      </w:pPr>
    </w:p>
    <w:p w:rsidR="00204412" w:rsidRPr="00E4574A" w:rsidRDefault="00204412" w:rsidP="00204412">
      <w:pPr>
        <w:pStyle w:val="a8"/>
        <w:spacing w:line="264" w:lineRule="auto"/>
        <w:ind w:right="-2" w:firstLine="709"/>
        <w:rPr>
          <w:rStyle w:val="1"/>
          <w:rFonts w:ascii="Times New Roman" w:hAnsi="Times New Roman"/>
          <w:bCs w:val="0"/>
          <w:lang w:val="az-Latn-AZ" w:eastAsia="az-Latn-AZ"/>
        </w:rPr>
      </w:pPr>
    </w:p>
    <w:p w:rsidR="00204412" w:rsidRPr="00E4574A" w:rsidRDefault="00204412" w:rsidP="00204412">
      <w:pPr>
        <w:pStyle w:val="a8"/>
        <w:spacing w:line="264" w:lineRule="auto"/>
        <w:ind w:right="-2" w:firstLine="709"/>
        <w:rPr>
          <w:rStyle w:val="1"/>
          <w:rFonts w:ascii="Times New Roman" w:hAnsi="Times New Roman"/>
          <w:bCs w:val="0"/>
          <w:lang w:val="az-Latn-AZ" w:eastAsia="az-Latn-AZ"/>
        </w:rPr>
      </w:pPr>
      <w:r w:rsidRPr="00E4574A">
        <w:rPr>
          <w:rStyle w:val="1"/>
          <w:rFonts w:ascii="Times New Roman" w:hAnsi="Times New Roman"/>
          <w:bCs w:val="0"/>
          <w:lang w:val="az-Latn-AZ" w:eastAsia="az-Latn-AZ"/>
        </w:rPr>
        <w:lastRenderedPageBreak/>
        <w:t>Maddə 5. ƏMTQ sənədi</w:t>
      </w:r>
      <w:bookmarkEnd w:id="6"/>
    </w:p>
    <w:p w:rsidR="00204412" w:rsidRPr="00E4574A" w:rsidRDefault="00204412" w:rsidP="00204412">
      <w:pPr>
        <w:pStyle w:val="a8"/>
        <w:tabs>
          <w:tab w:val="left" w:pos="993"/>
        </w:tabs>
        <w:spacing w:line="264" w:lineRule="auto"/>
        <w:ind w:right="-2" w:firstLine="851"/>
        <w:rPr>
          <w:rFonts w:ascii="Times New Roman" w:hAnsi="Times New Roman"/>
          <w:b/>
          <w:sz w:val="28"/>
          <w:szCs w:val="28"/>
          <w:lang w:val="az-Latn-AZ"/>
        </w:rPr>
      </w:pPr>
    </w:p>
    <w:p w:rsidR="00204412" w:rsidRPr="00E4574A" w:rsidRDefault="00204412" w:rsidP="00204412">
      <w:pPr>
        <w:pStyle w:val="21"/>
        <w:numPr>
          <w:ilvl w:val="1"/>
          <w:numId w:val="4"/>
        </w:numPr>
        <w:shd w:val="clear" w:color="auto" w:fill="auto"/>
        <w:tabs>
          <w:tab w:val="left" w:pos="1134"/>
          <w:tab w:val="left" w:pos="1520"/>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 xml:space="preserve"> ƏMTQ sənədi ən azı 3 (üç) ƏMTQ üzrə qiymətləndirici tərəfindən hazırlanır. </w:t>
      </w:r>
    </w:p>
    <w:p w:rsidR="00204412" w:rsidRPr="00E4574A" w:rsidRDefault="00204412" w:rsidP="00204412">
      <w:pPr>
        <w:pStyle w:val="21"/>
        <w:numPr>
          <w:ilvl w:val="1"/>
          <w:numId w:val="4"/>
        </w:numPr>
        <w:shd w:val="clear" w:color="auto" w:fill="auto"/>
        <w:tabs>
          <w:tab w:val="left" w:pos="1134"/>
          <w:tab w:val="left" w:pos="1525"/>
        </w:tabs>
        <w:spacing w:line="264" w:lineRule="auto"/>
        <w:ind w:left="0" w:right="-2" w:firstLine="709"/>
        <w:rPr>
          <w:rStyle w:val="2"/>
          <w:rFonts w:ascii="Times New Roman" w:hAnsi="Times New Roman" w:cs="Times New Roman"/>
          <w:lang w:val="az-Latn-AZ" w:eastAsia="az-Latn-AZ"/>
        </w:rPr>
      </w:pPr>
      <w:r w:rsidRPr="00E4574A">
        <w:rPr>
          <w:rStyle w:val="2"/>
          <w:rFonts w:ascii="Times New Roman" w:hAnsi="Times New Roman" w:cs="Times New Roman"/>
          <w:lang w:val="az-Latn-AZ" w:eastAsia="az-Latn-AZ"/>
        </w:rPr>
        <w:t xml:space="preserve"> ƏMTQ sənədi asanlıqla başa düşülən üslübda tərtib edilməli, nəzərdə tutulan fəaliyyətin həyata keçiriləcəyi ərazidə ətraf mühitin ilkin vəziyyətini, ətraf mühitə və insan sağlamlığına mümkün potensial təsirləri, onların aradan qaldırılması yollarını və ətraf mühitə mənfi təsirlərin minimuma endirilməsi üzrə tövsiyələri müəyyən etməli, giriş və nəticə hissələrindən ibarət olmalıdır. </w:t>
      </w:r>
    </w:p>
    <w:p w:rsidR="00204412" w:rsidRPr="00E4574A" w:rsidRDefault="00204412" w:rsidP="00204412">
      <w:pPr>
        <w:pStyle w:val="21"/>
        <w:numPr>
          <w:ilvl w:val="1"/>
          <w:numId w:val="4"/>
        </w:numPr>
        <w:shd w:val="clear" w:color="auto" w:fill="auto"/>
        <w:tabs>
          <w:tab w:val="left" w:pos="1134"/>
          <w:tab w:val="left" w:pos="1525"/>
        </w:tabs>
        <w:spacing w:line="264" w:lineRule="auto"/>
        <w:ind w:left="0" w:right="-1" w:firstLine="709"/>
        <w:rPr>
          <w:rFonts w:ascii="Times New Roman" w:hAnsi="Times New Roman" w:cs="Times New Roman"/>
          <w:lang w:val="az-Latn-AZ"/>
        </w:rPr>
      </w:pPr>
      <w:r w:rsidRPr="00E4574A">
        <w:rPr>
          <w:rStyle w:val="2"/>
          <w:rFonts w:ascii="Times New Roman" w:hAnsi="Times New Roman" w:cs="Times New Roman"/>
          <w:lang w:val="az-Latn-AZ" w:eastAsia="az-Latn-AZ"/>
        </w:rPr>
        <w:t xml:space="preserve"> ƏMTQ sənədinə bu Qanunun </w:t>
      </w:r>
      <w:r w:rsidRPr="00E4574A">
        <w:rPr>
          <w:rFonts w:ascii="Times New Roman" w:hAnsi="Times New Roman" w:cs="Times New Roman"/>
          <w:color w:val="000000"/>
          <w:shd w:val="clear" w:color="auto" w:fill="FFFFFF"/>
          <w:lang w:val="az-Latn-AZ" w:eastAsia="az-Latn-AZ"/>
        </w:rPr>
        <w:t>4.8-ci və 4.9-cu maddələrində göstərilənlərlə yanaşı</w:t>
      </w:r>
      <w:r w:rsidRPr="00E4574A">
        <w:rPr>
          <w:rStyle w:val="1"/>
          <w:rFonts w:ascii="Times New Roman" w:hAnsi="Times New Roman" w:cs="Times New Roman"/>
          <w:lang w:val="az-Latn-AZ" w:eastAsia="az-Latn-AZ"/>
        </w:rPr>
        <w:t xml:space="preserve"> </w:t>
      </w:r>
      <w:r w:rsidRPr="00E4574A">
        <w:rPr>
          <w:rStyle w:val="2"/>
          <w:rFonts w:ascii="Times New Roman" w:hAnsi="Times New Roman" w:cs="Times New Roman"/>
          <w:lang w:val="az-Latn-AZ" w:eastAsia="az-Latn-AZ"/>
        </w:rPr>
        <w:t>aşağıdakılar barədə məlumatlar daxil edilməlidir:</w:t>
      </w:r>
    </w:p>
    <w:p w:rsidR="00204412" w:rsidRPr="00E4574A" w:rsidRDefault="00204412" w:rsidP="00204412">
      <w:pPr>
        <w:numPr>
          <w:ilvl w:val="2"/>
          <w:numId w:val="4"/>
        </w:numPr>
        <w:spacing w:line="276" w:lineRule="auto"/>
        <w:ind w:left="0" w:firstLine="709"/>
        <w:jc w:val="both"/>
        <w:rPr>
          <w:rFonts w:ascii="Times New Roman" w:eastAsia="MS Mincho" w:hAnsi="Times New Roman" w:cs="Times New Roman"/>
          <w:color w:val="auto"/>
          <w:sz w:val="28"/>
          <w:szCs w:val="28"/>
          <w:lang w:eastAsia="pl-PL"/>
        </w:rPr>
      </w:pPr>
      <w:r w:rsidRPr="00E4574A">
        <w:rPr>
          <w:rFonts w:ascii="Times New Roman" w:eastAsia="MS Mincho" w:hAnsi="Times New Roman" w:cs="Times New Roman"/>
          <w:color w:val="auto"/>
          <w:sz w:val="28"/>
          <w:szCs w:val="28"/>
          <w:lang w:eastAsia="pl-PL"/>
        </w:rPr>
        <w:t xml:space="preserve">nəzərdə tutulan fəaliyyətin təsviri, məqsədi, mərhələləri, </w:t>
      </w:r>
      <w:r w:rsidRPr="00E4574A">
        <w:rPr>
          <w:rStyle w:val="2"/>
          <w:rFonts w:ascii="Times New Roman" w:hAnsi="Times New Roman" w:cs="Times New Roman"/>
          <w:color w:val="auto"/>
        </w:rPr>
        <w:t>ətraf mühitə təsirinin növləri</w:t>
      </w:r>
      <w:r w:rsidRPr="00E4574A">
        <w:rPr>
          <w:rFonts w:ascii="Times New Roman" w:eastAsia="MS Mincho" w:hAnsi="Times New Roman" w:cs="Times New Roman"/>
          <w:color w:val="auto"/>
          <w:sz w:val="28"/>
          <w:szCs w:val="28"/>
          <w:lang w:eastAsia="pl-PL"/>
        </w:rPr>
        <w:t xml:space="preserve"> və ekoloji risk səviyyəsinin qiymətləndirilmə üsulları;</w:t>
      </w:r>
    </w:p>
    <w:p w:rsidR="00204412" w:rsidRPr="00E4574A" w:rsidRDefault="00204412" w:rsidP="00204412">
      <w:pPr>
        <w:widowControl/>
        <w:numPr>
          <w:ilvl w:val="2"/>
          <w:numId w:val="4"/>
        </w:numPr>
        <w:spacing w:line="276" w:lineRule="auto"/>
        <w:ind w:left="0" w:firstLine="709"/>
        <w:jc w:val="both"/>
        <w:rPr>
          <w:rFonts w:ascii="Times New Roman" w:eastAsia="MS Mincho" w:hAnsi="Times New Roman" w:cs="Times New Roman"/>
          <w:color w:val="auto"/>
          <w:sz w:val="28"/>
          <w:szCs w:val="28"/>
          <w:lang w:eastAsia="pl-PL"/>
        </w:rPr>
      </w:pPr>
      <w:r w:rsidRPr="00E4574A">
        <w:rPr>
          <w:rFonts w:ascii="Times New Roman" w:eastAsia="MS Mincho" w:hAnsi="Times New Roman" w:cs="Times New Roman"/>
          <w:color w:val="auto"/>
          <w:sz w:val="28"/>
          <w:szCs w:val="28"/>
          <w:lang w:eastAsia="pl-PL"/>
        </w:rPr>
        <w:t xml:space="preserve">ƏMTQ sənədinin hazırlanması zamanı istinad edilən normativ hüquqi baza; </w:t>
      </w:r>
    </w:p>
    <w:p w:rsidR="00204412" w:rsidRPr="00E4574A" w:rsidRDefault="00204412" w:rsidP="00204412">
      <w:pPr>
        <w:widowControl/>
        <w:numPr>
          <w:ilvl w:val="2"/>
          <w:numId w:val="4"/>
        </w:numPr>
        <w:spacing w:line="276" w:lineRule="auto"/>
        <w:ind w:left="0" w:firstLine="709"/>
        <w:jc w:val="both"/>
        <w:rPr>
          <w:rFonts w:ascii="Times New Roman" w:eastAsia="MS Mincho" w:hAnsi="Times New Roman" w:cs="Times New Roman"/>
          <w:color w:val="auto"/>
          <w:sz w:val="28"/>
          <w:szCs w:val="28"/>
          <w:lang w:eastAsia="pl-PL"/>
        </w:rPr>
      </w:pPr>
      <w:r w:rsidRPr="00E4574A">
        <w:rPr>
          <w:rFonts w:ascii="Times New Roman" w:eastAsia="MS Mincho" w:hAnsi="Times New Roman" w:cs="Times New Roman"/>
          <w:color w:val="auto"/>
          <w:sz w:val="28"/>
          <w:szCs w:val="28"/>
          <w:lang w:eastAsia="pl-PL"/>
        </w:rPr>
        <w:t xml:space="preserve">nəzərdə tutulan fəaliyyətin həyata keçiriləcəyi </w:t>
      </w:r>
      <w:r w:rsidRPr="00E4574A">
        <w:rPr>
          <w:rFonts w:ascii="Times New Roman" w:eastAsia="MS Mincho" w:hAnsi="Times New Roman" w:cs="Times New Roman"/>
          <w:color w:val="auto"/>
          <w:sz w:val="28"/>
          <w:szCs w:val="28"/>
          <w:lang w:eastAsia="ru-RU"/>
        </w:rPr>
        <w:t>ərazinin sosial-iqtisadi inkişaf perspektivləri;</w:t>
      </w:r>
    </w:p>
    <w:p w:rsidR="00204412" w:rsidRPr="00E4574A" w:rsidRDefault="00204412" w:rsidP="00204412">
      <w:pPr>
        <w:widowControl/>
        <w:numPr>
          <w:ilvl w:val="2"/>
          <w:numId w:val="4"/>
        </w:numPr>
        <w:spacing w:line="276" w:lineRule="auto"/>
        <w:ind w:left="0" w:firstLine="709"/>
        <w:jc w:val="both"/>
        <w:rPr>
          <w:rFonts w:ascii="Times New Roman" w:eastAsia="MS Mincho" w:hAnsi="Times New Roman" w:cs="Times New Roman"/>
          <w:color w:val="auto"/>
          <w:sz w:val="28"/>
          <w:szCs w:val="28"/>
          <w:lang w:eastAsia="pl-PL"/>
        </w:rPr>
      </w:pPr>
      <w:r w:rsidRPr="00E4574A">
        <w:rPr>
          <w:rFonts w:ascii="Times New Roman" w:eastAsia="MS Mincho" w:hAnsi="Times New Roman" w:cs="Times New Roman"/>
          <w:color w:val="auto"/>
          <w:sz w:val="28"/>
          <w:szCs w:val="28"/>
          <w:lang w:eastAsia="pl-PL"/>
        </w:rPr>
        <w:t xml:space="preserve">nəzərdə tutulan fəaliyyətin həyata keçiriləcəyi </w:t>
      </w:r>
      <w:r w:rsidRPr="00E4574A">
        <w:rPr>
          <w:rFonts w:ascii="Times New Roman" w:eastAsia="MS Mincho" w:hAnsi="Times New Roman" w:cs="Times New Roman"/>
          <w:color w:val="auto"/>
          <w:sz w:val="28"/>
          <w:szCs w:val="28"/>
          <w:lang w:eastAsia="ru-RU"/>
        </w:rPr>
        <w:t>ərazinin mövcud ekoloji vəziyyətinin və həssaslığının qiymətləndirilməsi</w:t>
      </w:r>
      <w:r w:rsidRPr="00E4574A">
        <w:rPr>
          <w:rFonts w:ascii="Times New Roman" w:eastAsia="MS Mincho" w:hAnsi="Times New Roman" w:cs="Times New Roman"/>
          <w:color w:val="auto"/>
          <w:sz w:val="28"/>
          <w:szCs w:val="28"/>
          <w:lang w:eastAsia="pl-PL"/>
        </w:rPr>
        <w:t xml:space="preserve">; </w:t>
      </w:r>
    </w:p>
    <w:p w:rsidR="00204412" w:rsidRPr="00E4574A" w:rsidRDefault="00204412" w:rsidP="00204412">
      <w:pPr>
        <w:widowControl/>
        <w:numPr>
          <w:ilvl w:val="2"/>
          <w:numId w:val="4"/>
        </w:numPr>
        <w:spacing w:line="276" w:lineRule="auto"/>
        <w:ind w:left="0" w:firstLine="709"/>
        <w:jc w:val="both"/>
        <w:rPr>
          <w:rStyle w:val="2"/>
          <w:rFonts w:ascii="Times New Roman" w:eastAsia="MS Mincho" w:hAnsi="Times New Roman" w:cs="Times New Roman"/>
          <w:color w:val="auto"/>
          <w:lang w:eastAsia="pl-PL"/>
        </w:rPr>
      </w:pPr>
      <w:r w:rsidRPr="00E4574A">
        <w:rPr>
          <w:rStyle w:val="2"/>
          <w:rFonts w:ascii="Times New Roman" w:hAnsi="Times New Roman" w:cs="Times New Roman"/>
          <w:color w:val="auto"/>
        </w:rPr>
        <w:t>nəzərdə tutulan fəaliyyət nəticəsində ətraf mühitin vəziyyətində yarana biləcək dəyişikliklərin və onların nəticələrinin proqnozlaşdırılması;</w:t>
      </w:r>
    </w:p>
    <w:p w:rsidR="00204412" w:rsidRPr="00E4574A" w:rsidRDefault="00204412" w:rsidP="00204412">
      <w:pPr>
        <w:widowControl/>
        <w:numPr>
          <w:ilvl w:val="2"/>
          <w:numId w:val="4"/>
        </w:numPr>
        <w:spacing w:line="276" w:lineRule="auto"/>
        <w:ind w:left="0" w:firstLine="709"/>
        <w:jc w:val="both"/>
        <w:rPr>
          <w:rStyle w:val="2"/>
          <w:rFonts w:ascii="Times New Roman" w:eastAsia="MS Mincho" w:hAnsi="Times New Roman" w:cs="Times New Roman"/>
          <w:color w:val="auto"/>
          <w:lang w:eastAsia="pl-PL"/>
        </w:rPr>
      </w:pPr>
      <w:r w:rsidRPr="00E4574A">
        <w:rPr>
          <w:rStyle w:val="2"/>
          <w:rFonts w:ascii="Times New Roman" w:hAnsi="Times New Roman" w:cs="Times New Roman"/>
          <w:color w:val="auto"/>
        </w:rPr>
        <w:t xml:space="preserve">ƏMTQ-nin həcmi müəyyən edilərkən nəzərdə tutulan fəaliyyətin transsərhəd təsiri aşkar edildiyi halda transsərhəd təsirlərin qiymətləndirilməsi; </w:t>
      </w:r>
    </w:p>
    <w:p w:rsidR="00204412" w:rsidRPr="00E4574A" w:rsidRDefault="00204412" w:rsidP="00204412">
      <w:pPr>
        <w:widowControl/>
        <w:numPr>
          <w:ilvl w:val="2"/>
          <w:numId w:val="4"/>
        </w:numPr>
        <w:spacing w:line="276" w:lineRule="auto"/>
        <w:ind w:left="0" w:firstLine="709"/>
        <w:jc w:val="both"/>
        <w:rPr>
          <w:rFonts w:ascii="Times New Roman" w:eastAsia="MS Mincho" w:hAnsi="Times New Roman" w:cs="Times New Roman"/>
          <w:color w:val="auto"/>
          <w:sz w:val="28"/>
          <w:szCs w:val="28"/>
          <w:lang w:eastAsia="pl-PL"/>
        </w:rPr>
      </w:pPr>
      <w:r w:rsidRPr="00E4574A">
        <w:rPr>
          <w:rStyle w:val="2"/>
          <w:rFonts w:ascii="Times New Roman" w:hAnsi="Times New Roman" w:cs="Times New Roman"/>
          <w:color w:val="auto"/>
        </w:rPr>
        <w:t>nəzərdə tutulan fəaliyyətə dair ən azı iki alternativ variant (həmin fəaliyyətdən imtina variantı daxil olmaqla), habelə tətbiq olunan ən səmərəli texnoloji alternativlərin ekoloji əsaslandırılması;</w:t>
      </w:r>
    </w:p>
    <w:p w:rsidR="00204412" w:rsidRPr="00E4574A" w:rsidRDefault="00204412" w:rsidP="00204412">
      <w:pPr>
        <w:widowControl/>
        <w:numPr>
          <w:ilvl w:val="2"/>
          <w:numId w:val="4"/>
        </w:numPr>
        <w:spacing w:line="276" w:lineRule="auto"/>
        <w:ind w:left="0" w:firstLine="709"/>
        <w:jc w:val="both"/>
        <w:rPr>
          <w:rFonts w:ascii="Times New Roman" w:eastAsia="MS Mincho" w:hAnsi="Times New Roman" w:cs="Times New Roman"/>
          <w:color w:val="auto"/>
          <w:sz w:val="28"/>
          <w:szCs w:val="28"/>
          <w:lang w:eastAsia="pl-PL"/>
        </w:rPr>
      </w:pPr>
      <w:r w:rsidRPr="00E4574A">
        <w:rPr>
          <w:rFonts w:ascii="Times New Roman" w:eastAsia="MS Mincho" w:hAnsi="Times New Roman" w:cs="Times New Roman"/>
          <w:color w:val="auto"/>
          <w:sz w:val="28"/>
          <w:szCs w:val="28"/>
          <w:lang w:eastAsia="pl-PL"/>
        </w:rPr>
        <w:t>fövqəladə və qəza halları üzrə ekoloji risklərin proqnozlaşdırılması;</w:t>
      </w:r>
    </w:p>
    <w:p w:rsidR="00204412" w:rsidRPr="00E4574A" w:rsidRDefault="00204412" w:rsidP="00204412">
      <w:pPr>
        <w:pStyle w:val="21"/>
        <w:numPr>
          <w:ilvl w:val="2"/>
          <w:numId w:val="4"/>
        </w:numPr>
        <w:shd w:val="clear" w:color="auto" w:fill="auto"/>
        <w:tabs>
          <w:tab w:val="left" w:pos="1560"/>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 xml:space="preserve">nəzərdə tutulan fəaliyyətin həyata keçirilməsinin bütün mərhələlərində ətraf mühitin mühafizəsi tədbirləri, habelə </w:t>
      </w:r>
      <w:r w:rsidRPr="00E4574A">
        <w:rPr>
          <w:rFonts w:ascii="Times New Roman" w:eastAsia="MS Mincho" w:hAnsi="Times New Roman" w:cs="Times New Roman"/>
          <w:lang w:val="az-Latn-AZ" w:eastAsia="pl-PL"/>
        </w:rPr>
        <w:t>ətraf mühitə və insan sağlamlığına mənfi təsirlərin qarşısının alınması, azaldılması və  yumşaldılması tədbirləri;</w:t>
      </w:r>
    </w:p>
    <w:p w:rsidR="00204412" w:rsidRPr="00E4574A" w:rsidRDefault="00204412" w:rsidP="00204412">
      <w:pPr>
        <w:pStyle w:val="21"/>
        <w:numPr>
          <w:ilvl w:val="2"/>
          <w:numId w:val="4"/>
        </w:numPr>
        <w:shd w:val="clear" w:color="auto" w:fill="auto"/>
        <w:tabs>
          <w:tab w:val="left" w:pos="1560"/>
        </w:tabs>
        <w:spacing w:line="264" w:lineRule="auto"/>
        <w:ind w:left="0" w:right="-2" w:firstLine="709"/>
        <w:rPr>
          <w:rFonts w:ascii="Times New Roman" w:hAnsi="Times New Roman" w:cs="Times New Roman"/>
          <w:lang w:val="az-Latn-AZ"/>
        </w:rPr>
      </w:pPr>
      <w:r w:rsidRPr="00E4574A">
        <w:rPr>
          <w:rFonts w:ascii="Times New Roman" w:eastAsia="MS Mincho" w:hAnsi="Times New Roman" w:cs="Times New Roman"/>
          <w:lang w:val="az-Latn-AZ" w:eastAsia="pl-PL"/>
        </w:rPr>
        <w:t>nəzərdə tutulan fəaliyyətin bütün mərhələləri üzrə ətraf mühitin idarə olunması planı;</w:t>
      </w:r>
    </w:p>
    <w:p w:rsidR="00204412" w:rsidRPr="00E4574A" w:rsidRDefault="00204412" w:rsidP="00204412">
      <w:pPr>
        <w:pStyle w:val="21"/>
        <w:numPr>
          <w:ilvl w:val="2"/>
          <w:numId w:val="4"/>
        </w:numPr>
        <w:shd w:val="clear" w:color="auto" w:fill="auto"/>
        <w:tabs>
          <w:tab w:val="left" w:pos="1560"/>
        </w:tabs>
        <w:spacing w:line="264" w:lineRule="auto"/>
        <w:ind w:left="0" w:right="-2" w:firstLine="709"/>
        <w:rPr>
          <w:rFonts w:ascii="Times New Roman" w:hAnsi="Times New Roman" w:cs="Times New Roman"/>
          <w:lang w:val="az-Latn-AZ"/>
        </w:rPr>
      </w:pPr>
      <w:r w:rsidRPr="00E4574A">
        <w:rPr>
          <w:rFonts w:ascii="Times New Roman" w:eastAsia="MS Mincho" w:hAnsi="Times New Roman" w:cs="Times New Roman"/>
          <w:lang w:val="az-Latn-AZ" w:eastAsia="pl-PL"/>
        </w:rPr>
        <w:t>ətraf mühitin monitorinqi planı;</w:t>
      </w:r>
    </w:p>
    <w:p w:rsidR="00204412" w:rsidRPr="00E4574A" w:rsidRDefault="00204412" w:rsidP="00204412">
      <w:pPr>
        <w:pStyle w:val="21"/>
        <w:numPr>
          <w:ilvl w:val="2"/>
          <w:numId w:val="4"/>
        </w:numPr>
        <w:shd w:val="clear" w:color="auto" w:fill="auto"/>
        <w:tabs>
          <w:tab w:val="left" w:pos="1560"/>
        </w:tabs>
        <w:spacing w:line="264" w:lineRule="auto"/>
        <w:ind w:left="0" w:right="-2" w:firstLine="709"/>
        <w:rPr>
          <w:rFonts w:ascii="Times New Roman" w:hAnsi="Times New Roman" w:cs="Times New Roman"/>
          <w:lang w:val="az-Latn-AZ"/>
        </w:rPr>
      </w:pPr>
      <w:r w:rsidRPr="00E4574A">
        <w:rPr>
          <w:rFonts w:ascii="Times New Roman" w:eastAsia="MS Mincho" w:hAnsi="Times New Roman" w:cs="Times New Roman"/>
          <w:lang w:val="az-Latn-AZ" w:eastAsia="pl-PL"/>
        </w:rPr>
        <w:t>istismar müddəti başa çatdıqdan sonra ərazinin reablitasiya planı;</w:t>
      </w:r>
    </w:p>
    <w:p w:rsidR="00204412" w:rsidRPr="00E4574A" w:rsidRDefault="00204412" w:rsidP="00204412">
      <w:pPr>
        <w:pStyle w:val="21"/>
        <w:numPr>
          <w:ilvl w:val="2"/>
          <w:numId w:val="4"/>
        </w:numPr>
        <w:shd w:val="clear" w:color="auto" w:fill="auto"/>
        <w:tabs>
          <w:tab w:val="left" w:pos="1525"/>
          <w:tab w:val="left" w:pos="1560"/>
          <w:tab w:val="left" w:pos="2184"/>
        </w:tabs>
        <w:spacing w:line="264" w:lineRule="auto"/>
        <w:ind w:left="0" w:right="-2" w:firstLine="709"/>
        <w:rPr>
          <w:rFonts w:ascii="Times New Roman" w:hAnsi="Times New Roman" w:cs="Times New Roman"/>
          <w:lang w:val="az-Latn-AZ"/>
        </w:rPr>
      </w:pPr>
      <w:r w:rsidRPr="00E4574A">
        <w:rPr>
          <w:rFonts w:ascii="Times New Roman" w:eastAsia="MS Mincho" w:hAnsi="Times New Roman" w:cs="Times New Roman"/>
          <w:lang w:val="az-Latn-AZ" w:eastAsia="pl-PL"/>
        </w:rPr>
        <w:t>ictimai dinləmələrə və müzakirələrə dair məlumatlar.</w:t>
      </w:r>
    </w:p>
    <w:p w:rsidR="00204412" w:rsidRPr="00E4574A" w:rsidRDefault="00204412" w:rsidP="00204412">
      <w:pPr>
        <w:pStyle w:val="21"/>
        <w:numPr>
          <w:ilvl w:val="1"/>
          <w:numId w:val="4"/>
        </w:numPr>
        <w:shd w:val="clear" w:color="auto" w:fill="auto"/>
        <w:tabs>
          <w:tab w:val="left" w:pos="1276"/>
          <w:tab w:val="left" w:pos="1525"/>
        </w:tabs>
        <w:spacing w:line="264" w:lineRule="auto"/>
        <w:ind w:left="0" w:right="-2" w:firstLine="709"/>
        <w:rPr>
          <w:rStyle w:val="2"/>
          <w:rFonts w:ascii="Times New Roman" w:hAnsi="Times New Roman" w:cs="Times New Roman"/>
          <w:lang w:val="az-Latn-AZ" w:eastAsia="az-Latn-AZ"/>
        </w:rPr>
      </w:pPr>
      <w:r w:rsidRPr="00E4574A">
        <w:rPr>
          <w:rStyle w:val="2"/>
          <w:rFonts w:ascii="Times New Roman" w:hAnsi="Times New Roman" w:cs="Times New Roman"/>
          <w:lang w:val="az-Latn-AZ" w:eastAsia="az-Latn-AZ"/>
        </w:rPr>
        <w:t>Nəzərdə tutulan fəaliyyət yerin təkindən istifadə ilə bağlı olduqda ƏMTQ sənədinə geoloji və hidrogeoloji əsaslandırma məlumatları da əlavə edilməlidir.</w:t>
      </w:r>
    </w:p>
    <w:p w:rsidR="00204412" w:rsidRPr="00E4574A" w:rsidRDefault="00204412" w:rsidP="00204412">
      <w:pPr>
        <w:pStyle w:val="21"/>
        <w:shd w:val="clear" w:color="auto" w:fill="auto"/>
        <w:tabs>
          <w:tab w:val="left" w:pos="1525"/>
        </w:tabs>
        <w:spacing w:line="264" w:lineRule="auto"/>
        <w:ind w:right="-284" w:firstLine="709"/>
        <w:rPr>
          <w:rFonts w:ascii="Times New Roman" w:hAnsi="Times New Roman" w:cs="Times New Roman"/>
          <w:lang w:val="az-Latn-AZ"/>
        </w:rPr>
      </w:pPr>
    </w:p>
    <w:p w:rsidR="00204412" w:rsidRPr="00E4574A" w:rsidRDefault="00204412" w:rsidP="00204412">
      <w:pPr>
        <w:pStyle w:val="11"/>
        <w:keepNext/>
        <w:keepLines/>
        <w:shd w:val="clear" w:color="auto" w:fill="auto"/>
        <w:spacing w:line="264" w:lineRule="auto"/>
        <w:ind w:right="-284"/>
        <w:rPr>
          <w:rStyle w:val="1"/>
          <w:rFonts w:ascii="Times New Roman" w:hAnsi="Times New Roman" w:cs="Times New Roman"/>
          <w:b/>
          <w:bCs/>
          <w:lang w:val="az-Latn-AZ" w:eastAsia="az-Latn-AZ"/>
        </w:rPr>
      </w:pPr>
      <w:r w:rsidRPr="00E4574A">
        <w:rPr>
          <w:rStyle w:val="1"/>
          <w:rFonts w:ascii="Times New Roman" w:hAnsi="Times New Roman" w:cs="Times New Roman"/>
          <w:b/>
          <w:bCs/>
          <w:lang w:val="az-Latn-AZ" w:eastAsia="az-Latn-AZ"/>
        </w:rPr>
        <w:lastRenderedPageBreak/>
        <w:t>3-cü fəsil</w:t>
      </w:r>
    </w:p>
    <w:p w:rsidR="00204412" w:rsidRPr="00E4574A" w:rsidRDefault="00204412" w:rsidP="00204412">
      <w:pPr>
        <w:pStyle w:val="41"/>
        <w:shd w:val="clear" w:color="auto" w:fill="auto"/>
        <w:spacing w:line="264" w:lineRule="auto"/>
        <w:ind w:right="-284" w:firstLine="0"/>
        <w:jc w:val="center"/>
        <w:rPr>
          <w:rStyle w:val="4"/>
          <w:rFonts w:ascii="Times New Roman" w:hAnsi="Times New Roman" w:cs="Times New Roman"/>
          <w:b/>
          <w:bCs/>
        </w:rPr>
      </w:pPr>
      <w:r w:rsidRPr="00E4574A">
        <w:rPr>
          <w:rStyle w:val="4"/>
          <w:rFonts w:ascii="Times New Roman" w:hAnsi="Times New Roman" w:cs="Times New Roman"/>
          <w:b/>
          <w:bCs/>
        </w:rPr>
        <w:t>STRATEJİ EKOLOJİ QİYMƏTLƏNDİRİLMƏ</w:t>
      </w:r>
    </w:p>
    <w:p w:rsidR="00204412" w:rsidRPr="00E4574A" w:rsidRDefault="00204412" w:rsidP="00204412">
      <w:pPr>
        <w:pStyle w:val="41"/>
        <w:shd w:val="clear" w:color="auto" w:fill="auto"/>
        <w:spacing w:line="264" w:lineRule="auto"/>
        <w:ind w:right="-284" w:firstLine="851"/>
        <w:jc w:val="center"/>
        <w:rPr>
          <w:rStyle w:val="4"/>
          <w:rFonts w:ascii="Times New Roman" w:hAnsi="Times New Roman" w:cs="Times New Roman"/>
          <w:b/>
          <w:bCs/>
        </w:rPr>
      </w:pPr>
    </w:p>
    <w:p w:rsidR="00204412" w:rsidRPr="00E4574A" w:rsidRDefault="00204412" w:rsidP="00204412">
      <w:pPr>
        <w:pStyle w:val="41"/>
        <w:shd w:val="clear" w:color="auto" w:fill="auto"/>
        <w:spacing w:line="264" w:lineRule="auto"/>
        <w:ind w:right="-284" w:firstLine="851"/>
        <w:jc w:val="both"/>
        <w:rPr>
          <w:rStyle w:val="4"/>
          <w:rFonts w:ascii="Times New Roman" w:hAnsi="Times New Roman" w:cs="Times New Roman"/>
          <w:b/>
          <w:bCs/>
        </w:rPr>
      </w:pPr>
      <w:r w:rsidRPr="00E4574A">
        <w:rPr>
          <w:rStyle w:val="4"/>
          <w:rFonts w:ascii="Times New Roman" w:hAnsi="Times New Roman" w:cs="Times New Roman"/>
          <w:b/>
          <w:bCs/>
        </w:rPr>
        <w:t xml:space="preserve">Maddə 6. Strateji ekoloji qiymətləndirilmənin məqsədi </w:t>
      </w:r>
    </w:p>
    <w:p w:rsidR="00204412" w:rsidRPr="00E4574A" w:rsidRDefault="00204412" w:rsidP="00204412">
      <w:pPr>
        <w:pStyle w:val="41"/>
        <w:shd w:val="clear" w:color="auto" w:fill="auto"/>
        <w:spacing w:line="264" w:lineRule="auto"/>
        <w:ind w:right="-284" w:firstLine="851"/>
        <w:jc w:val="both"/>
        <w:rPr>
          <w:rFonts w:ascii="Times New Roman" w:hAnsi="Times New Roman" w:cs="Times New Roman"/>
          <w:lang w:val="az-Latn-AZ"/>
        </w:rPr>
      </w:pPr>
    </w:p>
    <w:p w:rsidR="00204412" w:rsidRPr="00E4574A" w:rsidRDefault="00204412" w:rsidP="00204412">
      <w:pPr>
        <w:pStyle w:val="21"/>
        <w:numPr>
          <w:ilvl w:val="0"/>
          <w:numId w:val="6"/>
        </w:numPr>
        <w:shd w:val="clear" w:color="auto" w:fill="auto"/>
        <w:tabs>
          <w:tab w:val="left" w:pos="1134"/>
          <w:tab w:val="left" w:pos="1418"/>
          <w:tab w:val="left" w:pos="1533"/>
        </w:tabs>
        <w:spacing w:line="264" w:lineRule="auto"/>
        <w:ind w:left="0" w:right="-1" w:firstLine="709"/>
        <w:rPr>
          <w:rStyle w:val="2"/>
          <w:rFonts w:ascii="Times New Roman" w:hAnsi="Times New Roman" w:cs="Times New Roman"/>
          <w:lang w:val="az-Latn-AZ"/>
        </w:rPr>
      </w:pPr>
      <w:r w:rsidRPr="00E4574A">
        <w:rPr>
          <w:rStyle w:val="2"/>
          <w:rFonts w:ascii="Times New Roman" w:hAnsi="Times New Roman" w:cs="Times New Roman"/>
          <w:lang w:val="az-Latn-AZ" w:eastAsia="az-Latn-AZ"/>
        </w:rPr>
        <w:t xml:space="preserve"> Strateji ekoloji qiymətləndirilmənin məqsədi aşağıdakılardan ibarətdir:</w:t>
      </w:r>
    </w:p>
    <w:p w:rsidR="00204412" w:rsidRPr="00E4574A" w:rsidRDefault="00204412" w:rsidP="00204412">
      <w:pPr>
        <w:pStyle w:val="21"/>
        <w:numPr>
          <w:ilvl w:val="2"/>
          <w:numId w:val="7"/>
        </w:numPr>
        <w:shd w:val="clear" w:color="auto" w:fill="auto"/>
        <w:tabs>
          <w:tab w:val="left" w:pos="1134"/>
          <w:tab w:val="left" w:pos="1418"/>
          <w:tab w:val="left" w:pos="1533"/>
        </w:tabs>
        <w:spacing w:line="264" w:lineRule="auto"/>
        <w:ind w:left="0" w:right="-1" w:firstLine="709"/>
        <w:rPr>
          <w:rStyle w:val="2"/>
          <w:rFonts w:ascii="Times New Roman" w:hAnsi="Times New Roman" w:cs="Times New Roman"/>
          <w:lang w:val="az-Latn-AZ"/>
        </w:rPr>
      </w:pPr>
      <w:r w:rsidRPr="00E4574A">
        <w:rPr>
          <w:rStyle w:val="2"/>
          <w:rFonts w:ascii="Times New Roman" w:hAnsi="Times New Roman" w:cs="Times New Roman"/>
          <w:lang w:val="az-Latn-AZ" w:eastAsia="az-Latn-AZ"/>
        </w:rPr>
        <w:t>ətraf mühitdən səmərəli istifadənin, ətraf mühitin davamlı inkişafının və ekoloji təhlükəsizliyin təmin edilməsi, potensial zərərli ekoloji təsirlərin planlaşdırma mərhələsində qarşısının alınması;</w:t>
      </w:r>
    </w:p>
    <w:p w:rsidR="00204412" w:rsidRPr="00E4574A" w:rsidRDefault="00204412" w:rsidP="00204412">
      <w:pPr>
        <w:pStyle w:val="21"/>
        <w:numPr>
          <w:ilvl w:val="2"/>
          <w:numId w:val="7"/>
        </w:numPr>
        <w:shd w:val="clear" w:color="auto" w:fill="auto"/>
        <w:tabs>
          <w:tab w:val="left" w:pos="1134"/>
          <w:tab w:val="left" w:pos="1418"/>
          <w:tab w:val="left" w:pos="1533"/>
        </w:tabs>
        <w:spacing w:line="264" w:lineRule="auto"/>
        <w:ind w:left="0" w:right="-1" w:firstLine="709"/>
        <w:rPr>
          <w:rFonts w:ascii="Times New Roman" w:hAnsi="Times New Roman" w:cs="Times New Roman"/>
          <w:lang w:val="az-Latn-AZ"/>
        </w:rPr>
      </w:pPr>
      <w:r w:rsidRPr="00E4574A">
        <w:rPr>
          <w:rStyle w:val="2"/>
          <w:rFonts w:ascii="Times New Roman" w:hAnsi="Times New Roman" w:cs="Times New Roman"/>
          <w:lang w:val="az-Latn-AZ" w:eastAsia="az-Latn-AZ"/>
        </w:rPr>
        <w:t>ƏMTQ-nin və dövlət ekoloji ekspertizasının planlaşdırma mərhələsində effektivliyinin təmin edilməsi.</w:t>
      </w:r>
    </w:p>
    <w:p w:rsidR="00204412" w:rsidRPr="00E4574A" w:rsidRDefault="00204412" w:rsidP="00204412">
      <w:pPr>
        <w:pStyle w:val="a8"/>
        <w:spacing w:line="264" w:lineRule="auto"/>
        <w:ind w:firstLine="851"/>
        <w:rPr>
          <w:rStyle w:val="1"/>
          <w:rFonts w:ascii="Times New Roman" w:hAnsi="Times New Roman"/>
          <w:bCs w:val="0"/>
          <w:lang w:val="az-Latn-AZ" w:eastAsia="az-Latn-AZ"/>
        </w:rPr>
      </w:pPr>
      <w:bookmarkStart w:id="7" w:name="bookmark10"/>
    </w:p>
    <w:p w:rsidR="00204412" w:rsidRPr="00E4574A" w:rsidRDefault="00204412" w:rsidP="00204412">
      <w:pPr>
        <w:pStyle w:val="a8"/>
        <w:spacing w:line="264" w:lineRule="auto"/>
        <w:ind w:firstLine="851"/>
        <w:rPr>
          <w:rFonts w:ascii="Times New Roman" w:hAnsi="Times New Roman"/>
          <w:sz w:val="28"/>
          <w:szCs w:val="28"/>
          <w:lang w:val="az-Latn-AZ"/>
        </w:rPr>
      </w:pPr>
      <w:r w:rsidRPr="00E4574A">
        <w:rPr>
          <w:rStyle w:val="1"/>
          <w:rFonts w:ascii="Times New Roman" w:hAnsi="Times New Roman"/>
          <w:bCs w:val="0"/>
          <w:lang w:val="az-Latn-AZ" w:eastAsia="az-Latn-AZ"/>
        </w:rPr>
        <w:t>Maddə 7. Strateji ekoloji qiymətləndirilmənin obyektləri və əhatə dairəsi</w:t>
      </w:r>
      <w:bookmarkEnd w:id="7"/>
      <w:r w:rsidRPr="00E4574A">
        <w:rPr>
          <w:rStyle w:val="1"/>
          <w:rFonts w:ascii="Times New Roman" w:hAnsi="Times New Roman"/>
          <w:bCs w:val="0"/>
          <w:lang w:val="az-Latn-AZ" w:eastAsia="az-Latn-AZ"/>
        </w:rPr>
        <w:t xml:space="preserve"> </w:t>
      </w:r>
    </w:p>
    <w:p w:rsidR="00204412" w:rsidRPr="00E4574A" w:rsidRDefault="00204412" w:rsidP="00204412">
      <w:pPr>
        <w:pStyle w:val="a8"/>
        <w:spacing w:line="264" w:lineRule="auto"/>
        <w:ind w:firstLine="851"/>
        <w:rPr>
          <w:rFonts w:ascii="Times New Roman" w:hAnsi="Times New Roman"/>
          <w:sz w:val="28"/>
          <w:szCs w:val="28"/>
          <w:lang w:val="az-Latn-AZ"/>
        </w:rPr>
      </w:pPr>
    </w:p>
    <w:p w:rsidR="00204412" w:rsidRPr="00E4574A" w:rsidRDefault="00204412" w:rsidP="00204412">
      <w:pPr>
        <w:pStyle w:val="21"/>
        <w:numPr>
          <w:ilvl w:val="1"/>
          <w:numId w:val="8"/>
        </w:numPr>
        <w:shd w:val="clear" w:color="auto" w:fill="auto"/>
        <w:tabs>
          <w:tab w:val="left" w:pos="1276"/>
          <w:tab w:val="left" w:pos="1418"/>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 xml:space="preserve"> Strateji ekoloji qiymətləndirilmənin obyektləri aşağıdakılardır:</w:t>
      </w:r>
    </w:p>
    <w:p w:rsidR="00204412" w:rsidRPr="00E4574A" w:rsidRDefault="00204412" w:rsidP="00204412">
      <w:pPr>
        <w:pStyle w:val="21"/>
        <w:numPr>
          <w:ilvl w:val="2"/>
          <w:numId w:val="8"/>
        </w:numPr>
        <w:shd w:val="clear" w:color="auto" w:fill="auto"/>
        <w:tabs>
          <w:tab w:val="left" w:pos="1276"/>
          <w:tab w:val="left" w:pos="1418"/>
          <w:tab w:val="left" w:pos="1790"/>
        </w:tabs>
        <w:spacing w:line="264" w:lineRule="auto"/>
        <w:ind w:left="0" w:right="-2" w:firstLine="709"/>
        <w:rPr>
          <w:rFonts w:ascii="Times New Roman" w:hAnsi="Times New Roman" w:cs="Times New Roman"/>
          <w:lang w:val="az-Latn-AZ"/>
        </w:rPr>
      </w:pPr>
      <w:r w:rsidRPr="00E4574A">
        <w:rPr>
          <w:rFonts w:ascii="Times New Roman" w:hAnsi="Times New Roman" w:cs="Times New Roman"/>
          <w:lang w:val="az-Latn-AZ"/>
        </w:rPr>
        <w:t>kənd təsərrüfatı, meşəçilik, balıqçılıq, enerji, sənaye, nəqliyyat, tullantıların və suyun idarə olunması, torpaq ehtiyatlarının istifadəsi, turizm və telekommunikasiya sahələri üzrə strateji sənədlərin layihələri;</w:t>
      </w:r>
    </w:p>
    <w:p w:rsidR="00204412" w:rsidRPr="00E4574A" w:rsidRDefault="00204412" w:rsidP="00204412">
      <w:pPr>
        <w:pStyle w:val="21"/>
        <w:numPr>
          <w:ilvl w:val="2"/>
          <w:numId w:val="8"/>
        </w:numPr>
        <w:shd w:val="clear" w:color="auto" w:fill="auto"/>
        <w:tabs>
          <w:tab w:val="left" w:pos="1276"/>
          <w:tab w:val="left" w:pos="1418"/>
          <w:tab w:val="left" w:pos="1790"/>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 xml:space="preserve"> ərazi planlaşdırılması sənədlərinin layihələri; </w:t>
      </w:r>
    </w:p>
    <w:p w:rsidR="00204412" w:rsidRPr="00E4574A" w:rsidRDefault="00204412" w:rsidP="00204412">
      <w:pPr>
        <w:pStyle w:val="21"/>
        <w:numPr>
          <w:ilvl w:val="2"/>
          <w:numId w:val="8"/>
        </w:numPr>
        <w:shd w:val="clear" w:color="auto" w:fill="auto"/>
        <w:tabs>
          <w:tab w:val="left" w:pos="1276"/>
          <w:tab w:val="left" w:pos="1418"/>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ətraf mühitin mühafizəsi və ekoloji təhlükəsizlik sahəsində Azərbaycan Respublikasının tərəfdar çıxdığı beynəlxalq və konsessiya müqavilələrindən irəli gələn layihələr.</w:t>
      </w:r>
    </w:p>
    <w:p w:rsidR="00204412" w:rsidRPr="00E4574A" w:rsidRDefault="00204412" w:rsidP="00204412">
      <w:pPr>
        <w:pStyle w:val="21"/>
        <w:numPr>
          <w:ilvl w:val="1"/>
          <w:numId w:val="8"/>
        </w:numPr>
        <w:shd w:val="clear" w:color="auto" w:fill="auto"/>
        <w:tabs>
          <w:tab w:val="left" w:pos="1276"/>
          <w:tab w:val="left" w:pos="1418"/>
        </w:tabs>
        <w:spacing w:line="264" w:lineRule="auto"/>
        <w:ind w:left="0" w:right="-2" w:firstLine="709"/>
        <w:rPr>
          <w:rStyle w:val="2"/>
          <w:rFonts w:ascii="Times New Roman" w:hAnsi="Times New Roman" w:cs="Times New Roman"/>
          <w:lang w:val="az-Latn-AZ"/>
        </w:rPr>
      </w:pPr>
      <w:r w:rsidRPr="00E4574A">
        <w:rPr>
          <w:rStyle w:val="2"/>
          <w:rFonts w:ascii="Times New Roman" w:hAnsi="Times New Roman" w:cs="Times New Roman"/>
          <w:lang w:val="az-Latn-AZ" w:eastAsia="az-Latn-AZ"/>
        </w:rPr>
        <w:t>Fövqəladə hallar, dövlətin müdafiəsi, habelə maliyyə və büdcə məsələləri ilə bağlı strateji sənədlərə SEQ tətbiq edilmir.</w:t>
      </w:r>
    </w:p>
    <w:p w:rsidR="00204412" w:rsidRPr="00E4574A" w:rsidRDefault="00204412" w:rsidP="00204412">
      <w:pPr>
        <w:pStyle w:val="21"/>
        <w:numPr>
          <w:ilvl w:val="1"/>
          <w:numId w:val="8"/>
        </w:numPr>
        <w:shd w:val="clear" w:color="auto" w:fill="auto"/>
        <w:tabs>
          <w:tab w:val="left" w:pos="1276"/>
          <w:tab w:val="left" w:pos="1418"/>
        </w:tabs>
        <w:spacing w:line="264" w:lineRule="auto"/>
        <w:ind w:left="0" w:right="-2" w:firstLine="709"/>
        <w:rPr>
          <w:rStyle w:val="2"/>
          <w:rFonts w:ascii="Times New Roman" w:hAnsi="Times New Roman" w:cs="Times New Roman"/>
          <w:lang w:val="az-Latn-AZ"/>
        </w:rPr>
      </w:pPr>
      <w:r w:rsidRPr="00E4574A">
        <w:rPr>
          <w:rStyle w:val="2"/>
          <w:rFonts w:ascii="Times New Roman" w:hAnsi="Times New Roman" w:cs="Times New Roman"/>
          <w:lang w:val="az-Latn-AZ"/>
        </w:rPr>
        <w:t xml:space="preserve">SEQ aparılmış strateji sənədlərdə dəyişikliklər edilməsi zərurəti yarandıqda planlaşdırıcı orqan həmin dəyişikliklərin mahiyyətini və həcmini nəzərə alaraq, müvafiq icra hakimiyyəti orqanının müəyyən etdiyi orqanla (qurumla) razılaşdırmaqla, onlara münasibətdə SEQ-in aparılması və ya aparılmaması barədə qərar qəbul edir. Planlaşdırıcı orqan tərəfindən SEQ-in aparılması barədə qərar qəbul edildikdə, SEQ sənədinin hazırlanması və dövlət ekoloji ekspertizası rəyinin alınması ilə bağlı bu Qanunun 8-ci maddəsinin  müddəaları tətbiq edilir. </w:t>
      </w:r>
    </w:p>
    <w:p w:rsidR="00204412" w:rsidRPr="00E4574A" w:rsidRDefault="00204412" w:rsidP="00204412">
      <w:pPr>
        <w:pStyle w:val="21"/>
        <w:numPr>
          <w:ilvl w:val="1"/>
          <w:numId w:val="8"/>
        </w:numPr>
        <w:shd w:val="clear" w:color="auto" w:fill="auto"/>
        <w:tabs>
          <w:tab w:val="left" w:pos="1276"/>
          <w:tab w:val="left" w:pos="1418"/>
        </w:tabs>
        <w:spacing w:line="264" w:lineRule="auto"/>
        <w:ind w:left="0" w:right="-2" w:firstLine="709"/>
        <w:rPr>
          <w:rStyle w:val="2"/>
          <w:rFonts w:ascii="Times New Roman" w:hAnsi="Times New Roman" w:cs="Times New Roman"/>
          <w:lang w:val="az-Latn-AZ"/>
        </w:rPr>
      </w:pPr>
      <w:r w:rsidRPr="00E4574A">
        <w:rPr>
          <w:rStyle w:val="2"/>
          <w:rFonts w:ascii="Times New Roman" w:hAnsi="Times New Roman" w:cs="Times New Roman"/>
          <w:lang w:val="az-Latn-AZ"/>
        </w:rPr>
        <w:t xml:space="preserve">SEQ aparılmamış strateji sənədlərdə dəyişikliklər edilməsi zərurəti yarandıqda, həmin dəyişikliklərin mahiyyəti və həcmindən asılı olaraq planlaşdırıcı orqan tərəfindən müvafiq icra hakimiyyəti orqanının müəyyən etdiyi orqanla (qurumla) razılaşdırmaqla, onlara münasibətdə SEQ-in aparılması barədə qərar qəbul edildikdə, SEQ bu strateji sənədlərə münasibətdə bütövlükdə aparılır. Bu halda SEQ sənədinin hazırlanması və dövlət ekoloji ekspertizası rəyinin alınması ilə bağlı bu Qanunun 8-ci maddəsinin  müddəaları tətbiq edilir. </w:t>
      </w:r>
    </w:p>
    <w:p w:rsidR="00204412" w:rsidRPr="00E4574A" w:rsidRDefault="00204412" w:rsidP="00204412">
      <w:pPr>
        <w:pStyle w:val="21"/>
        <w:shd w:val="clear" w:color="auto" w:fill="auto"/>
        <w:tabs>
          <w:tab w:val="left" w:pos="1276"/>
          <w:tab w:val="left" w:pos="1418"/>
        </w:tabs>
        <w:spacing w:line="264" w:lineRule="auto"/>
        <w:ind w:left="709" w:right="-2"/>
        <w:rPr>
          <w:rStyle w:val="2"/>
          <w:rFonts w:ascii="Times New Roman" w:hAnsi="Times New Roman" w:cs="Times New Roman"/>
          <w:lang w:val="az-Latn-AZ"/>
        </w:rPr>
      </w:pPr>
    </w:p>
    <w:p w:rsidR="00204412" w:rsidRPr="00E4574A" w:rsidRDefault="00204412" w:rsidP="00204412">
      <w:pPr>
        <w:rPr>
          <w:rFonts w:ascii="Times New Roman" w:hAnsi="Times New Roman" w:cs="Times New Roman"/>
          <w:sz w:val="28"/>
          <w:szCs w:val="28"/>
        </w:rPr>
      </w:pPr>
    </w:p>
    <w:p w:rsidR="00204412" w:rsidRPr="00E4574A" w:rsidRDefault="00204412" w:rsidP="00204412">
      <w:pPr>
        <w:pStyle w:val="11"/>
        <w:keepNext/>
        <w:keepLines/>
        <w:shd w:val="clear" w:color="auto" w:fill="auto"/>
        <w:spacing w:line="264" w:lineRule="auto"/>
        <w:ind w:right="-2" w:firstLine="851"/>
        <w:jc w:val="both"/>
        <w:rPr>
          <w:rStyle w:val="1"/>
          <w:rFonts w:ascii="Times New Roman" w:hAnsi="Times New Roman" w:cs="Times New Roman"/>
          <w:b/>
          <w:bCs/>
          <w:lang w:val="az-Latn-AZ" w:eastAsia="az-Latn-AZ"/>
        </w:rPr>
      </w:pPr>
      <w:bookmarkStart w:id="8" w:name="bookmark11"/>
      <w:r w:rsidRPr="00E4574A">
        <w:rPr>
          <w:rStyle w:val="1"/>
          <w:rFonts w:ascii="Times New Roman" w:hAnsi="Times New Roman" w:cs="Times New Roman"/>
          <w:b/>
          <w:bCs/>
          <w:lang w:val="az-Latn-AZ" w:eastAsia="az-Latn-AZ"/>
        </w:rPr>
        <w:lastRenderedPageBreak/>
        <w:t>Maddə 8. Strateji ekoloji qiymətləndirilmənin aparılması</w:t>
      </w:r>
      <w:bookmarkEnd w:id="8"/>
      <w:r w:rsidRPr="00E4574A">
        <w:rPr>
          <w:rStyle w:val="1"/>
          <w:rFonts w:ascii="Times New Roman" w:hAnsi="Times New Roman" w:cs="Times New Roman"/>
          <w:b/>
          <w:bCs/>
          <w:lang w:val="az-Latn-AZ" w:eastAsia="az-Latn-AZ"/>
        </w:rPr>
        <w:t xml:space="preserve"> xüsusiyyətləri</w:t>
      </w:r>
    </w:p>
    <w:p w:rsidR="00204412" w:rsidRPr="00E4574A" w:rsidRDefault="00204412" w:rsidP="00204412">
      <w:pPr>
        <w:pStyle w:val="11"/>
        <w:keepNext/>
        <w:keepLines/>
        <w:shd w:val="clear" w:color="auto" w:fill="auto"/>
        <w:spacing w:line="264" w:lineRule="auto"/>
        <w:ind w:right="-2" w:firstLine="851"/>
        <w:jc w:val="both"/>
        <w:rPr>
          <w:rStyle w:val="1"/>
          <w:rFonts w:ascii="Times New Roman" w:hAnsi="Times New Roman" w:cs="Times New Roman"/>
          <w:b/>
          <w:bCs/>
          <w:lang w:val="az-Latn-AZ" w:eastAsia="az-Latn-AZ"/>
        </w:rPr>
      </w:pPr>
    </w:p>
    <w:p w:rsidR="00204412" w:rsidRPr="00E4574A" w:rsidRDefault="00204412" w:rsidP="00204412">
      <w:pPr>
        <w:pStyle w:val="11"/>
        <w:keepNext/>
        <w:keepLines/>
        <w:numPr>
          <w:ilvl w:val="1"/>
          <w:numId w:val="9"/>
        </w:numPr>
        <w:shd w:val="clear" w:color="auto" w:fill="auto"/>
        <w:tabs>
          <w:tab w:val="left" w:pos="1276"/>
        </w:tabs>
        <w:spacing w:line="240" w:lineRule="auto"/>
        <w:ind w:left="0" w:right="-2" w:firstLine="709"/>
        <w:jc w:val="both"/>
        <w:rPr>
          <w:rStyle w:val="2"/>
          <w:rFonts w:ascii="Times New Roman" w:hAnsi="Times New Roman" w:cs="Times New Roman"/>
          <w:b w:val="0"/>
          <w:lang w:val="az-Latn-AZ"/>
        </w:rPr>
      </w:pPr>
      <w:r w:rsidRPr="00E4574A">
        <w:rPr>
          <w:rStyle w:val="2"/>
          <w:rFonts w:ascii="Times New Roman" w:hAnsi="Times New Roman" w:cs="Times New Roman"/>
          <w:b w:val="0"/>
          <w:lang w:val="az-Latn-AZ"/>
        </w:rPr>
        <w:t>SEQ strateji sənəd üzrə potensial təsirlərin həcminin müəyyən olunması, mümkün təsirlərin təhlili və qiymətləndirilməsi, nəticələr üzrə ətraf mühitin mühafizəsi tədbirlərinin müəyyən edilməsi və SEQ sənədinin tərtib olunması, müvafiq icra hakimiyyəti orqanının müəyyən etdiyi orqanlarla (qurumlarla) ilkin məsləhətləşmələrin aparılması, habelə ictimai dinləmələrin təşkili və planlaşdırıcı orqan tərəfindən nəticələr üzrə müvafiq yekun əsaslandırmanın hazırlanmasından, müvafiq icra hakimiyyəti orqanının müəyyən etdiyi orqan (qurum) tərəfindən qərarvermə  və nəticələrin monitorinqi mərhələlərindən ibarətdir.</w:t>
      </w:r>
    </w:p>
    <w:p w:rsidR="00204412" w:rsidRPr="00E4574A" w:rsidRDefault="00204412" w:rsidP="00204412">
      <w:pPr>
        <w:pStyle w:val="21"/>
        <w:numPr>
          <w:ilvl w:val="1"/>
          <w:numId w:val="9"/>
        </w:numPr>
        <w:shd w:val="clear" w:color="auto" w:fill="auto"/>
        <w:tabs>
          <w:tab w:val="left" w:pos="1276"/>
          <w:tab w:val="left" w:pos="1560"/>
        </w:tabs>
        <w:spacing w:line="264" w:lineRule="auto"/>
        <w:ind w:left="0" w:right="-2" w:firstLine="709"/>
        <w:rPr>
          <w:rStyle w:val="2"/>
          <w:rFonts w:ascii="Times New Roman" w:hAnsi="Times New Roman" w:cs="Times New Roman"/>
          <w:lang w:val="az-Latn-AZ" w:eastAsia="az-Latn-AZ"/>
        </w:rPr>
      </w:pPr>
      <w:r w:rsidRPr="00E4574A">
        <w:rPr>
          <w:rStyle w:val="2"/>
          <w:rFonts w:ascii="Times New Roman" w:hAnsi="Times New Roman" w:cs="Times New Roman"/>
          <w:lang w:val="az-Latn-AZ" w:eastAsia="az-Latn-AZ"/>
        </w:rPr>
        <w:t xml:space="preserve">SEQ-nin aparılması qaydası müvafiq icra hakimiyyəti orqanının </w:t>
      </w:r>
      <w:r w:rsidRPr="00E4574A">
        <w:rPr>
          <w:rStyle w:val="2"/>
          <w:rFonts w:ascii="Times New Roman" w:hAnsi="Times New Roman" w:cs="Times New Roman"/>
          <w:lang w:val="az-Latn-AZ"/>
        </w:rPr>
        <w:t>müəyyən etdiyi orqan (qurum)</w:t>
      </w:r>
      <w:r w:rsidRPr="00E4574A">
        <w:rPr>
          <w:rStyle w:val="2"/>
          <w:rFonts w:ascii="Times New Roman" w:hAnsi="Times New Roman" w:cs="Times New Roman"/>
          <w:lang w:val="az-Latn-AZ" w:eastAsia="az-Latn-AZ"/>
        </w:rPr>
        <w:t xml:space="preserve"> tərəfindən müəyyən edilir. </w:t>
      </w:r>
    </w:p>
    <w:p w:rsidR="00204412" w:rsidRPr="00E4574A" w:rsidRDefault="00204412" w:rsidP="00204412">
      <w:pPr>
        <w:pStyle w:val="11"/>
        <w:keepNext/>
        <w:keepLines/>
        <w:numPr>
          <w:ilvl w:val="1"/>
          <w:numId w:val="9"/>
        </w:numPr>
        <w:shd w:val="clear" w:color="auto" w:fill="auto"/>
        <w:tabs>
          <w:tab w:val="left" w:pos="1276"/>
        </w:tabs>
        <w:spacing w:line="240" w:lineRule="auto"/>
        <w:ind w:left="0" w:firstLine="709"/>
        <w:jc w:val="both"/>
        <w:rPr>
          <w:rFonts w:ascii="Times New Roman" w:hAnsi="Times New Roman" w:cs="Times New Roman"/>
          <w:b w:val="0"/>
          <w:lang w:val="az-Latn-AZ"/>
        </w:rPr>
      </w:pPr>
      <w:r w:rsidRPr="00E4574A">
        <w:rPr>
          <w:rStyle w:val="2"/>
          <w:rFonts w:ascii="Times New Roman" w:hAnsi="Times New Roman" w:cs="Times New Roman"/>
          <w:b w:val="0"/>
          <w:lang w:val="az-Latn-AZ" w:eastAsia="az-Latn-AZ"/>
        </w:rPr>
        <w:t xml:space="preserve">SEQ strateji sənədlərin hazırlanması mərhələsində planlaşdırıcı orqan tərəfindən aparılır. SEQ-in nəticələrinə dair SEQ sənədi “Ətraf mühitin mühafizəsi haqqında” Azərbaycan Respublikasının Qanununa uyğun olaraq dövlət ekoloji ekspertizasından keçirilməsi üçün planlaşdırıcı orqan tərəfindən müvafiq icra hakimiyyəti orqanının müəyyən etdiyi orqana (quruma) təqdim edilir. </w:t>
      </w:r>
    </w:p>
    <w:p w:rsidR="00204412" w:rsidRPr="00E4574A" w:rsidRDefault="00204412" w:rsidP="00204412">
      <w:pPr>
        <w:keepNext/>
        <w:keepLines/>
        <w:numPr>
          <w:ilvl w:val="1"/>
          <w:numId w:val="9"/>
        </w:numPr>
        <w:tabs>
          <w:tab w:val="left" w:pos="1276"/>
        </w:tabs>
        <w:ind w:left="0" w:right="-1" w:firstLine="709"/>
        <w:jc w:val="both"/>
        <w:outlineLvl w:val="0"/>
        <w:rPr>
          <w:rStyle w:val="2"/>
          <w:rFonts w:ascii="Times New Roman" w:eastAsia="Calibri" w:hAnsi="Times New Roman" w:cs="Times New Roman"/>
          <w:color w:val="C00000"/>
        </w:rPr>
      </w:pPr>
      <w:r w:rsidRPr="00E4574A">
        <w:rPr>
          <w:rStyle w:val="2"/>
          <w:rFonts w:ascii="Times New Roman" w:eastAsia="Calibri" w:hAnsi="Times New Roman" w:cs="Times New Roman"/>
        </w:rPr>
        <w:t xml:space="preserve">Planlaşdırıcı orqan bu Qanunun 4.4-cü maddəsində göstərilən məqsədlərə nail olmaq üçün SEQ-lə bağlı müvafiq icra hakimiyyəti orqanının </w:t>
      </w:r>
      <w:r w:rsidRPr="00E4574A">
        <w:rPr>
          <w:rStyle w:val="2"/>
          <w:rFonts w:ascii="Times New Roman" w:hAnsi="Times New Roman" w:cs="Times New Roman"/>
        </w:rPr>
        <w:t>müəyyən etdiyi orqanlarla (qurumlarla)</w:t>
      </w:r>
      <w:r w:rsidRPr="00E4574A">
        <w:rPr>
          <w:rStyle w:val="2"/>
          <w:rFonts w:ascii="Times New Roman" w:hAnsi="Times New Roman" w:cs="Times New Roman"/>
          <w:b/>
        </w:rPr>
        <w:t xml:space="preserve"> </w:t>
      </w:r>
      <w:r w:rsidRPr="00E4574A">
        <w:rPr>
          <w:rStyle w:val="2"/>
          <w:rFonts w:ascii="Times New Roman" w:eastAsia="Calibri" w:hAnsi="Times New Roman" w:cs="Times New Roman"/>
        </w:rPr>
        <w:t xml:space="preserve">ilkin məsləhətləşmələr aparır. </w:t>
      </w:r>
    </w:p>
    <w:p w:rsidR="00204412" w:rsidRPr="00E4574A" w:rsidRDefault="00204412" w:rsidP="00204412">
      <w:pPr>
        <w:keepNext/>
        <w:keepLines/>
        <w:numPr>
          <w:ilvl w:val="1"/>
          <w:numId w:val="9"/>
        </w:numPr>
        <w:tabs>
          <w:tab w:val="left" w:pos="1276"/>
        </w:tabs>
        <w:ind w:left="0" w:right="-1" w:firstLine="709"/>
        <w:jc w:val="both"/>
        <w:outlineLvl w:val="0"/>
        <w:rPr>
          <w:rStyle w:val="2"/>
          <w:rFonts w:ascii="Times New Roman" w:eastAsia="Calibri" w:hAnsi="Times New Roman" w:cs="Times New Roman"/>
        </w:rPr>
      </w:pPr>
      <w:r w:rsidRPr="00E4574A">
        <w:rPr>
          <w:rStyle w:val="2"/>
          <w:rFonts w:ascii="Times New Roman" w:eastAsia="Calibri" w:hAnsi="Times New Roman" w:cs="Times New Roman"/>
        </w:rPr>
        <w:t>SEQ-in həyata keçirilməsi ilə bağlı ictimai dinləmələr bu Qanunun     4.10-cu və 4.11-ci maddələrinin tələbləri nəzərə alınmaqla təşkil olunur.</w:t>
      </w:r>
    </w:p>
    <w:p w:rsidR="00204412" w:rsidRPr="00E4574A" w:rsidRDefault="00204412" w:rsidP="00204412">
      <w:pPr>
        <w:pStyle w:val="11"/>
        <w:keepNext/>
        <w:keepLines/>
        <w:numPr>
          <w:ilvl w:val="1"/>
          <w:numId w:val="9"/>
        </w:numPr>
        <w:shd w:val="clear" w:color="auto" w:fill="auto"/>
        <w:tabs>
          <w:tab w:val="left" w:pos="1276"/>
        </w:tabs>
        <w:spacing w:line="240" w:lineRule="auto"/>
        <w:ind w:left="0" w:firstLine="709"/>
        <w:jc w:val="both"/>
        <w:rPr>
          <w:rFonts w:ascii="Times New Roman" w:hAnsi="Times New Roman" w:cs="Times New Roman"/>
          <w:b w:val="0"/>
          <w:lang w:val="az-Latn-AZ"/>
        </w:rPr>
      </w:pPr>
      <w:r w:rsidRPr="00E4574A">
        <w:rPr>
          <w:rStyle w:val="2"/>
          <w:rFonts w:ascii="Times New Roman" w:hAnsi="Times New Roman" w:cs="Times New Roman"/>
          <w:b w:val="0"/>
          <w:lang w:val="az-Latn-AZ" w:eastAsia="az-Latn-AZ"/>
        </w:rPr>
        <w:t>Müvafiq icra hakimiyyəti orqanının müəyyən etdiyi orqan (qurum) planlaşdırıcı orqanın təqdim etdiyi SEQ sənədini</w:t>
      </w:r>
      <w:r w:rsidRPr="00E4574A">
        <w:rPr>
          <w:rStyle w:val="2"/>
          <w:rFonts w:ascii="Times New Roman" w:hAnsi="Times New Roman" w:cs="Times New Roman"/>
          <w:lang w:val="az-Latn-AZ" w:eastAsia="az-Latn-AZ"/>
        </w:rPr>
        <w:t xml:space="preserve"> “</w:t>
      </w:r>
      <w:r w:rsidRPr="00E4574A">
        <w:rPr>
          <w:rStyle w:val="2"/>
          <w:rFonts w:ascii="Times New Roman" w:hAnsi="Times New Roman" w:cs="Times New Roman"/>
          <w:b w:val="0"/>
          <w:lang w:val="az-Latn-AZ" w:eastAsia="az-Latn-AZ"/>
        </w:rPr>
        <w:t xml:space="preserve">Ətraf mühitin mühafizəsi haqqında” Azərbaycan Respublikasının Qanununa uyğun olaraq dövlət ekoloji ekspertizasından keçirir, ekspertizanın nəticəsindən asılı olaraq ona dair ekoloji ekspertiza rəyi verir və həmin rəyi rəsmi internet səhifəsində yerləşdirir. </w:t>
      </w:r>
    </w:p>
    <w:p w:rsidR="00204412" w:rsidRPr="00E4574A" w:rsidRDefault="00204412" w:rsidP="00204412">
      <w:pPr>
        <w:keepNext/>
        <w:keepLines/>
        <w:numPr>
          <w:ilvl w:val="1"/>
          <w:numId w:val="9"/>
        </w:numPr>
        <w:tabs>
          <w:tab w:val="left" w:pos="1276"/>
        </w:tabs>
        <w:ind w:left="0" w:right="-1" w:firstLine="630"/>
        <w:jc w:val="both"/>
        <w:outlineLvl w:val="0"/>
        <w:rPr>
          <w:rFonts w:ascii="Times New Roman" w:eastAsia="Calibri" w:hAnsi="Times New Roman" w:cs="Times New Roman"/>
          <w:sz w:val="28"/>
          <w:szCs w:val="28"/>
        </w:rPr>
      </w:pPr>
      <w:r w:rsidRPr="00E4574A">
        <w:rPr>
          <w:rFonts w:ascii="Times New Roman" w:eastAsia="Calibri" w:hAnsi="Times New Roman" w:cs="Times New Roman"/>
          <w:bCs/>
          <w:sz w:val="28"/>
          <w:szCs w:val="28"/>
          <w:shd w:val="clear" w:color="auto" w:fill="FFFFFF"/>
        </w:rPr>
        <w:t xml:space="preserve">Planlaşdırıcı orqan SEQ sənədini və SEQ-in nəticələri üzrə verilən dövlət ekoloji ekspertizası rəyini, habelə strateji sənədin layihəsində onun nəzərə alınmayan əsaslandırılmış yekun təkliflərini müvafiq icra hakimiyyəti orqanının müəyyən etdiyi orqana (quruma) təqdim edir. </w:t>
      </w:r>
    </w:p>
    <w:p w:rsidR="00204412" w:rsidRPr="00E4574A" w:rsidRDefault="00204412" w:rsidP="00204412">
      <w:pPr>
        <w:pStyle w:val="a7"/>
        <w:numPr>
          <w:ilvl w:val="1"/>
          <w:numId w:val="9"/>
        </w:numPr>
        <w:tabs>
          <w:tab w:val="left" w:pos="1276"/>
          <w:tab w:val="left" w:pos="1560"/>
          <w:tab w:val="left" w:pos="1693"/>
          <w:tab w:val="left" w:pos="9070"/>
        </w:tabs>
        <w:spacing w:after="0" w:line="240" w:lineRule="auto"/>
        <w:ind w:left="0" w:right="-2" w:firstLine="709"/>
        <w:jc w:val="both"/>
        <w:rPr>
          <w:rStyle w:val="2"/>
          <w:rFonts w:ascii="Times New Roman" w:hAnsi="Times New Roman"/>
          <w:lang w:val="az-Latn-AZ"/>
        </w:rPr>
      </w:pPr>
      <w:r w:rsidRPr="00E4574A">
        <w:rPr>
          <w:rStyle w:val="2"/>
          <w:rFonts w:ascii="Times New Roman" w:hAnsi="Times New Roman"/>
          <w:lang w:val="az-Latn-AZ"/>
        </w:rPr>
        <w:t xml:space="preserve">SEQ sənədi bu Qanunun 5.1-ci maddəsinə uyğun olaraq hazırlanır. </w:t>
      </w:r>
    </w:p>
    <w:p w:rsidR="00204412" w:rsidRPr="00E4574A" w:rsidRDefault="00204412" w:rsidP="00204412">
      <w:pPr>
        <w:pStyle w:val="a7"/>
        <w:numPr>
          <w:ilvl w:val="1"/>
          <w:numId w:val="9"/>
        </w:numPr>
        <w:tabs>
          <w:tab w:val="left" w:pos="1276"/>
          <w:tab w:val="left" w:pos="1560"/>
          <w:tab w:val="left" w:pos="1693"/>
          <w:tab w:val="left" w:pos="9070"/>
        </w:tabs>
        <w:spacing w:after="0" w:line="240" w:lineRule="auto"/>
        <w:ind w:left="0" w:right="-2" w:firstLine="709"/>
        <w:jc w:val="both"/>
        <w:rPr>
          <w:rStyle w:val="2"/>
          <w:rFonts w:ascii="Times New Roman" w:hAnsi="Times New Roman"/>
          <w:lang w:val="az-Latn-AZ"/>
        </w:rPr>
      </w:pPr>
      <w:r w:rsidRPr="00E4574A">
        <w:rPr>
          <w:rStyle w:val="2"/>
          <w:rFonts w:ascii="Times New Roman" w:hAnsi="Times New Roman"/>
          <w:lang w:val="az-Latn-AZ"/>
        </w:rPr>
        <w:t>SEQ sənədinin hazırlanmasına görə xidmət haqqı planlaşdırıcı orqan tərəfindən bu Qanunun 4.19-cu maddəsinə uyğun olaraq ödənilir.</w:t>
      </w:r>
    </w:p>
    <w:p w:rsidR="00204412" w:rsidRPr="00E4574A" w:rsidRDefault="00204412" w:rsidP="00204412">
      <w:pPr>
        <w:pStyle w:val="a7"/>
        <w:numPr>
          <w:ilvl w:val="1"/>
          <w:numId w:val="9"/>
        </w:numPr>
        <w:tabs>
          <w:tab w:val="left" w:pos="1276"/>
          <w:tab w:val="left" w:pos="1560"/>
          <w:tab w:val="left" w:pos="1693"/>
          <w:tab w:val="left" w:pos="9070"/>
        </w:tabs>
        <w:spacing w:after="0" w:line="240" w:lineRule="auto"/>
        <w:ind w:left="0" w:right="-2" w:firstLine="709"/>
        <w:jc w:val="both"/>
        <w:rPr>
          <w:rFonts w:ascii="Times New Roman" w:hAnsi="Times New Roman"/>
          <w:sz w:val="28"/>
          <w:szCs w:val="28"/>
          <w:lang w:val="az-Latn-AZ"/>
        </w:rPr>
      </w:pPr>
      <w:r w:rsidRPr="00E4574A">
        <w:rPr>
          <w:rStyle w:val="2"/>
          <w:rFonts w:ascii="Times New Roman" w:hAnsi="Times New Roman"/>
          <w:lang w:val="az-Latn-AZ" w:eastAsia="az-Latn-AZ"/>
        </w:rPr>
        <w:t xml:space="preserve"> SEQ sənədinə aşağıdakılar barədə məlumatlar daxil edilir:</w:t>
      </w:r>
    </w:p>
    <w:p w:rsidR="00204412" w:rsidRPr="00E4574A" w:rsidRDefault="00204412" w:rsidP="00204412">
      <w:pPr>
        <w:pStyle w:val="21"/>
        <w:numPr>
          <w:ilvl w:val="2"/>
          <w:numId w:val="9"/>
        </w:numPr>
        <w:shd w:val="clear" w:color="auto" w:fill="auto"/>
        <w:tabs>
          <w:tab w:val="left" w:pos="1418"/>
          <w:tab w:val="left" w:pos="1560"/>
          <w:tab w:val="left" w:pos="1928"/>
        </w:tabs>
        <w:spacing w:line="240" w:lineRule="auto"/>
        <w:ind w:left="0" w:right="-2" w:firstLine="709"/>
        <w:rPr>
          <w:rFonts w:ascii="Times New Roman" w:hAnsi="Times New Roman" w:cs="Times New Roman"/>
          <w:lang w:val="az-Latn-AZ" w:eastAsia="az-Latn-AZ"/>
        </w:rPr>
      </w:pPr>
      <w:r w:rsidRPr="00E4574A">
        <w:rPr>
          <w:rFonts w:ascii="Times New Roman" w:hAnsi="Times New Roman" w:cs="Times New Roman"/>
          <w:lang w:val="az-Latn-AZ"/>
        </w:rPr>
        <w:t xml:space="preserve">strateji sənədin məzmunu, əsas məqsədləri və onun digər strateji sənədlərlə əlaqəsi; </w:t>
      </w:r>
    </w:p>
    <w:p w:rsidR="00204412" w:rsidRPr="00E4574A" w:rsidRDefault="00204412" w:rsidP="00204412">
      <w:pPr>
        <w:pStyle w:val="21"/>
        <w:numPr>
          <w:ilvl w:val="2"/>
          <w:numId w:val="9"/>
        </w:numPr>
        <w:shd w:val="clear" w:color="auto" w:fill="auto"/>
        <w:tabs>
          <w:tab w:val="left" w:pos="1418"/>
          <w:tab w:val="left" w:pos="1560"/>
          <w:tab w:val="left" w:pos="1928"/>
        </w:tabs>
        <w:spacing w:line="240" w:lineRule="auto"/>
        <w:ind w:left="0" w:right="-2" w:firstLine="709"/>
        <w:rPr>
          <w:rFonts w:ascii="Times New Roman" w:hAnsi="Times New Roman" w:cs="Times New Roman"/>
          <w:lang w:val="az-Latn-AZ"/>
        </w:rPr>
      </w:pPr>
      <w:r w:rsidRPr="00E4574A">
        <w:rPr>
          <w:rFonts w:ascii="Times New Roman" w:hAnsi="Times New Roman" w:cs="Times New Roman"/>
          <w:lang w:val="az-Latn-AZ"/>
        </w:rPr>
        <w:t>strateji sənəd və SEQ üzrə istinad edilən normativ hüquqi baza;</w:t>
      </w:r>
    </w:p>
    <w:p w:rsidR="00204412" w:rsidRPr="00E4574A" w:rsidRDefault="00204412" w:rsidP="00204412">
      <w:pPr>
        <w:pStyle w:val="21"/>
        <w:numPr>
          <w:ilvl w:val="2"/>
          <w:numId w:val="9"/>
        </w:numPr>
        <w:shd w:val="clear" w:color="auto" w:fill="auto"/>
        <w:tabs>
          <w:tab w:val="left" w:pos="1418"/>
          <w:tab w:val="left" w:pos="1560"/>
          <w:tab w:val="left" w:pos="1928"/>
        </w:tabs>
        <w:spacing w:line="240" w:lineRule="auto"/>
        <w:ind w:left="0" w:right="-2" w:firstLine="709"/>
        <w:rPr>
          <w:rStyle w:val="2"/>
          <w:rFonts w:ascii="Times New Roman" w:hAnsi="Times New Roman" w:cs="Times New Roman"/>
          <w:lang w:val="az-Latn-AZ"/>
        </w:rPr>
      </w:pPr>
      <w:r w:rsidRPr="00E4574A">
        <w:rPr>
          <w:rStyle w:val="2"/>
          <w:rFonts w:ascii="Times New Roman" w:hAnsi="Times New Roman" w:cs="Times New Roman"/>
          <w:lang w:val="az-Latn-AZ"/>
        </w:rPr>
        <w:t>strateji sənədin beynəlxalq və milli səviyyədə qəbul edilən ətraf mühit və davamlı inkişaf hədəflərinə uyğunluğu;</w:t>
      </w:r>
    </w:p>
    <w:p w:rsidR="00204412" w:rsidRPr="00E4574A" w:rsidRDefault="00204412" w:rsidP="00204412">
      <w:pPr>
        <w:pStyle w:val="21"/>
        <w:numPr>
          <w:ilvl w:val="2"/>
          <w:numId w:val="9"/>
        </w:numPr>
        <w:shd w:val="clear" w:color="auto" w:fill="auto"/>
        <w:tabs>
          <w:tab w:val="left" w:pos="1418"/>
          <w:tab w:val="left" w:pos="1560"/>
          <w:tab w:val="left" w:pos="2146"/>
          <w:tab w:val="left" w:pos="4342"/>
        </w:tabs>
        <w:spacing w:line="240" w:lineRule="auto"/>
        <w:ind w:left="0" w:right="-2" w:firstLine="709"/>
        <w:rPr>
          <w:rFonts w:ascii="Times New Roman" w:hAnsi="Times New Roman" w:cs="Times New Roman"/>
          <w:lang w:val="az-Latn-AZ" w:eastAsia="az-Latn-AZ"/>
        </w:rPr>
      </w:pPr>
      <w:r w:rsidRPr="00E4574A">
        <w:rPr>
          <w:rFonts w:ascii="Times New Roman" w:hAnsi="Times New Roman" w:cs="Times New Roman"/>
          <w:lang w:val="az-Latn-AZ"/>
        </w:rPr>
        <w:t xml:space="preserve">strateji sənədin təsir dairəsinə aid edilən ərazidə </w:t>
      </w:r>
      <w:r w:rsidRPr="00E4574A">
        <w:rPr>
          <w:rStyle w:val="2"/>
          <w:rFonts w:ascii="Times New Roman" w:hAnsi="Times New Roman" w:cs="Times New Roman"/>
          <w:lang w:val="az-Latn-AZ"/>
        </w:rPr>
        <w:t>ətraf mühitin mövcud vəziyyəti;</w:t>
      </w:r>
      <w:r w:rsidRPr="00E4574A">
        <w:rPr>
          <w:rFonts w:ascii="Times New Roman" w:hAnsi="Times New Roman" w:cs="Times New Roman"/>
          <w:lang w:val="az-Latn-AZ"/>
        </w:rPr>
        <w:t xml:space="preserve"> </w:t>
      </w:r>
    </w:p>
    <w:p w:rsidR="00204412" w:rsidRPr="00E4574A" w:rsidRDefault="00204412" w:rsidP="00204412">
      <w:pPr>
        <w:pStyle w:val="21"/>
        <w:numPr>
          <w:ilvl w:val="2"/>
          <w:numId w:val="9"/>
        </w:numPr>
        <w:shd w:val="clear" w:color="auto" w:fill="auto"/>
        <w:tabs>
          <w:tab w:val="left" w:pos="1418"/>
          <w:tab w:val="left" w:pos="1560"/>
          <w:tab w:val="left" w:pos="1928"/>
        </w:tabs>
        <w:spacing w:line="240" w:lineRule="auto"/>
        <w:ind w:left="0" w:right="-2" w:firstLine="709"/>
        <w:rPr>
          <w:rStyle w:val="2"/>
          <w:rFonts w:ascii="Times New Roman" w:hAnsi="Times New Roman" w:cs="Times New Roman"/>
          <w:lang w:val="az-Latn-AZ"/>
        </w:rPr>
      </w:pPr>
      <w:r w:rsidRPr="00E4574A">
        <w:rPr>
          <w:rStyle w:val="2"/>
          <w:rFonts w:ascii="Times New Roman" w:hAnsi="Times New Roman" w:cs="Times New Roman"/>
          <w:lang w:val="az-Latn-AZ"/>
        </w:rPr>
        <w:t xml:space="preserve">strateji sənədin icrası ilə əlaqədar  potensial təsir mənbələri və onların </w:t>
      </w:r>
      <w:r w:rsidRPr="00E4574A">
        <w:rPr>
          <w:rStyle w:val="2"/>
          <w:rFonts w:ascii="Times New Roman" w:hAnsi="Times New Roman" w:cs="Times New Roman"/>
          <w:lang w:val="az-Latn-AZ"/>
        </w:rPr>
        <w:lastRenderedPageBreak/>
        <w:t xml:space="preserve">ətraf mühitə və insan sağlamlığına mümkün təsirləri; </w:t>
      </w:r>
    </w:p>
    <w:p w:rsidR="00204412" w:rsidRPr="00E4574A" w:rsidRDefault="00204412" w:rsidP="00204412">
      <w:pPr>
        <w:pStyle w:val="21"/>
        <w:numPr>
          <w:ilvl w:val="2"/>
          <w:numId w:val="9"/>
        </w:numPr>
        <w:shd w:val="clear" w:color="auto" w:fill="auto"/>
        <w:tabs>
          <w:tab w:val="left" w:pos="1560"/>
          <w:tab w:val="left" w:pos="2146"/>
          <w:tab w:val="left" w:pos="4342"/>
        </w:tabs>
        <w:spacing w:line="240" w:lineRule="auto"/>
        <w:ind w:left="0" w:right="-2" w:firstLine="709"/>
        <w:rPr>
          <w:rStyle w:val="2"/>
          <w:rFonts w:ascii="Times New Roman" w:hAnsi="Times New Roman" w:cs="Times New Roman"/>
          <w:lang w:val="az-Latn-AZ"/>
        </w:rPr>
      </w:pPr>
      <w:r w:rsidRPr="00E4574A">
        <w:rPr>
          <w:rFonts w:ascii="Times New Roman" w:hAnsi="Times New Roman" w:cs="Times New Roman"/>
          <w:lang w:val="az-Latn-AZ"/>
        </w:rPr>
        <w:t xml:space="preserve">strateji sənəddə nəzərdə tutulan hədəflər və təkliflər üzrə alternativ variantların seçiminin ekoloji səmərəliliyinin əsaslandırılması; </w:t>
      </w:r>
    </w:p>
    <w:p w:rsidR="00204412" w:rsidRPr="00E4574A" w:rsidRDefault="00204412" w:rsidP="00204412">
      <w:pPr>
        <w:pStyle w:val="21"/>
        <w:numPr>
          <w:ilvl w:val="2"/>
          <w:numId w:val="9"/>
        </w:numPr>
        <w:shd w:val="clear" w:color="auto" w:fill="auto"/>
        <w:tabs>
          <w:tab w:val="left" w:pos="1560"/>
          <w:tab w:val="left" w:pos="1928"/>
        </w:tabs>
        <w:spacing w:line="240" w:lineRule="auto"/>
        <w:ind w:left="0" w:right="-2" w:firstLine="709"/>
        <w:rPr>
          <w:rStyle w:val="2"/>
          <w:rFonts w:ascii="Times New Roman" w:hAnsi="Times New Roman" w:cs="Times New Roman"/>
          <w:lang w:val="az-Latn-AZ"/>
        </w:rPr>
      </w:pPr>
      <w:r w:rsidRPr="00E4574A">
        <w:rPr>
          <w:rStyle w:val="2"/>
          <w:rFonts w:ascii="Times New Roman" w:hAnsi="Times New Roman" w:cs="Times New Roman"/>
          <w:lang w:val="az-Latn-AZ"/>
        </w:rPr>
        <w:t xml:space="preserve">potensial təsirlərin təhlili, onların qarşısının alınması, azaldılması və  yumşaldılması tədbirləri; </w:t>
      </w:r>
    </w:p>
    <w:p w:rsidR="00204412" w:rsidRPr="00E4574A" w:rsidRDefault="00204412" w:rsidP="00204412">
      <w:pPr>
        <w:pStyle w:val="21"/>
        <w:numPr>
          <w:ilvl w:val="2"/>
          <w:numId w:val="9"/>
        </w:numPr>
        <w:shd w:val="clear" w:color="auto" w:fill="auto"/>
        <w:tabs>
          <w:tab w:val="left" w:pos="1560"/>
          <w:tab w:val="left" w:pos="1931"/>
        </w:tabs>
        <w:spacing w:line="240" w:lineRule="auto"/>
        <w:ind w:left="0" w:right="-2" w:firstLine="709"/>
        <w:rPr>
          <w:rFonts w:ascii="Times New Roman" w:hAnsi="Times New Roman" w:cs="Times New Roman"/>
          <w:lang w:val="az-Latn-AZ"/>
        </w:rPr>
      </w:pPr>
      <w:r w:rsidRPr="00E4574A">
        <w:rPr>
          <w:rFonts w:ascii="Times New Roman" w:hAnsi="Times New Roman" w:cs="Times New Roman"/>
          <w:lang w:val="az-Latn-AZ"/>
        </w:rPr>
        <w:t xml:space="preserve">ictimai dinləmələrin və müzakirələrin nəticələri.   </w:t>
      </w:r>
    </w:p>
    <w:p w:rsidR="00204412" w:rsidRPr="00E4574A" w:rsidRDefault="00204412" w:rsidP="00204412">
      <w:pPr>
        <w:pStyle w:val="11"/>
        <w:keepNext/>
        <w:keepLines/>
        <w:shd w:val="clear" w:color="auto" w:fill="auto"/>
        <w:spacing w:line="264" w:lineRule="auto"/>
        <w:ind w:right="-284" w:firstLine="851"/>
        <w:rPr>
          <w:rStyle w:val="1"/>
          <w:rFonts w:ascii="Times New Roman" w:hAnsi="Times New Roman" w:cs="Times New Roman"/>
          <w:b/>
          <w:bCs/>
          <w:lang w:val="az-Latn-AZ" w:eastAsia="az-Latn-AZ"/>
        </w:rPr>
      </w:pPr>
    </w:p>
    <w:p w:rsidR="00204412" w:rsidRPr="00E4574A" w:rsidRDefault="00204412" w:rsidP="00204412">
      <w:pPr>
        <w:pStyle w:val="11"/>
        <w:keepNext/>
        <w:keepLines/>
        <w:shd w:val="clear" w:color="auto" w:fill="auto"/>
        <w:spacing w:line="264" w:lineRule="auto"/>
        <w:ind w:right="-284" w:firstLine="851"/>
        <w:rPr>
          <w:rStyle w:val="1"/>
          <w:rFonts w:ascii="Times New Roman" w:hAnsi="Times New Roman" w:cs="Times New Roman"/>
          <w:b/>
          <w:bCs/>
          <w:lang w:val="az-Latn-AZ" w:eastAsia="az-Latn-AZ"/>
        </w:rPr>
      </w:pPr>
      <w:r w:rsidRPr="00E4574A">
        <w:rPr>
          <w:rStyle w:val="1"/>
          <w:rFonts w:ascii="Times New Roman" w:hAnsi="Times New Roman" w:cs="Times New Roman"/>
          <w:b/>
          <w:bCs/>
          <w:lang w:val="az-Latn-AZ" w:eastAsia="az-Latn-AZ"/>
        </w:rPr>
        <w:t>4-cü fəsil</w:t>
      </w:r>
    </w:p>
    <w:p w:rsidR="00204412" w:rsidRPr="00E4574A" w:rsidRDefault="00204412" w:rsidP="00204412">
      <w:pPr>
        <w:pStyle w:val="11"/>
        <w:keepNext/>
        <w:keepLines/>
        <w:shd w:val="clear" w:color="auto" w:fill="auto"/>
        <w:spacing w:line="264" w:lineRule="auto"/>
        <w:ind w:right="-284" w:firstLine="851"/>
        <w:rPr>
          <w:rFonts w:ascii="Times New Roman" w:hAnsi="Times New Roman" w:cs="Times New Roman"/>
          <w:lang w:val="az-Latn-AZ"/>
        </w:rPr>
      </w:pPr>
      <w:r w:rsidRPr="00E4574A">
        <w:rPr>
          <w:rStyle w:val="12"/>
          <w:rFonts w:ascii="Times New Roman" w:hAnsi="Times New Roman" w:cs="Times New Roman"/>
          <w:b/>
          <w:bCs/>
          <w:lang w:val="az-Latn-AZ" w:eastAsia="az-Latn-AZ"/>
        </w:rPr>
        <w:t>ƏMTQ</w:t>
      </w:r>
      <w:r w:rsidRPr="00E4574A">
        <w:rPr>
          <w:rStyle w:val="4"/>
          <w:rFonts w:ascii="Times New Roman" w:hAnsi="Times New Roman" w:cs="Times New Roman"/>
          <w:b/>
          <w:bCs/>
        </w:rPr>
        <w:t xml:space="preserve"> və SEQ SAHƏSİNDƏ İDARƏETMƏ</w:t>
      </w:r>
    </w:p>
    <w:p w:rsidR="00204412" w:rsidRPr="00E4574A" w:rsidRDefault="00204412" w:rsidP="00204412">
      <w:pPr>
        <w:pStyle w:val="11"/>
        <w:keepNext/>
        <w:keepLines/>
        <w:shd w:val="clear" w:color="auto" w:fill="auto"/>
        <w:spacing w:line="264" w:lineRule="auto"/>
        <w:ind w:right="-284" w:firstLine="851"/>
        <w:jc w:val="both"/>
        <w:rPr>
          <w:rStyle w:val="1"/>
          <w:rFonts w:ascii="Times New Roman" w:hAnsi="Times New Roman" w:cs="Times New Roman"/>
          <w:b/>
          <w:bCs/>
          <w:lang w:val="az-Latn-AZ" w:eastAsia="az-Latn-AZ"/>
        </w:rPr>
      </w:pPr>
      <w:bookmarkStart w:id="9" w:name="bookmark28"/>
    </w:p>
    <w:p w:rsidR="00204412" w:rsidRPr="00E4574A" w:rsidRDefault="00204412" w:rsidP="00204412">
      <w:pPr>
        <w:pStyle w:val="a8"/>
        <w:spacing w:line="264" w:lineRule="auto"/>
        <w:ind w:firstLine="851"/>
        <w:rPr>
          <w:rFonts w:ascii="Times New Roman" w:hAnsi="Times New Roman"/>
          <w:sz w:val="28"/>
          <w:szCs w:val="28"/>
          <w:lang w:val="az-Latn-AZ"/>
        </w:rPr>
      </w:pPr>
      <w:r w:rsidRPr="00E4574A">
        <w:rPr>
          <w:rStyle w:val="1"/>
          <w:rFonts w:ascii="Times New Roman" w:hAnsi="Times New Roman"/>
          <w:bCs w:val="0"/>
          <w:lang w:val="az-Latn-AZ" w:eastAsia="az-Latn-AZ"/>
        </w:rPr>
        <w:t xml:space="preserve">Maddə 9. ƏMTQ və SEQ sahəsində </w:t>
      </w:r>
      <w:bookmarkEnd w:id="9"/>
      <w:r w:rsidRPr="00E4574A">
        <w:rPr>
          <w:rStyle w:val="1"/>
          <w:rFonts w:ascii="Times New Roman" w:hAnsi="Times New Roman"/>
          <w:bCs w:val="0"/>
          <w:lang w:val="az-Latn-AZ" w:eastAsia="az-Latn-AZ"/>
        </w:rPr>
        <w:t xml:space="preserve">dövlətin vəzifələri </w:t>
      </w:r>
    </w:p>
    <w:p w:rsidR="00204412" w:rsidRPr="00E4574A" w:rsidRDefault="00204412" w:rsidP="00204412">
      <w:pPr>
        <w:pStyle w:val="a8"/>
        <w:spacing w:line="264" w:lineRule="auto"/>
        <w:ind w:firstLine="851"/>
        <w:rPr>
          <w:rFonts w:ascii="Times New Roman" w:hAnsi="Times New Roman"/>
          <w:sz w:val="28"/>
          <w:szCs w:val="28"/>
          <w:lang w:val="az-Latn-AZ"/>
        </w:rPr>
      </w:pPr>
    </w:p>
    <w:p w:rsidR="00204412" w:rsidRPr="00E4574A" w:rsidRDefault="00204412" w:rsidP="00204412">
      <w:pPr>
        <w:pStyle w:val="21"/>
        <w:numPr>
          <w:ilvl w:val="1"/>
          <w:numId w:val="10"/>
        </w:numPr>
        <w:shd w:val="clear" w:color="auto" w:fill="auto"/>
        <w:tabs>
          <w:tab w:val="left" w:pos="1276"/>
          <w:tab w:val="left" w:pos="1560"/>
          <w:tab w:val="left" w:pos="2359"/>
        </w:tabs>
        <w:spacing w:line="264" w:lineRule="auto"/>
        <w:ind w:left="0" w:right="-284" w:firstLine="709"/>
        <w:rPr>
          <w:rFonts w:ascii="Times New Roman" w:hAnsi="Times New Roman" w:cs="Times New Roman"/>
          <w:lang w:val="az-Latn-AZ"/>
        </w:rPr>
      </w:pPr>
      <w:r w:rsidRPr="00E4574A">
        <w:rPr>
          <w:rStyle w:val="12"/>
          <w:rFonts w:ascii="Times New Roman" w:hAnsi="Times New Roman" w:cs="Times New Roman"/>
          <w:b w:val="0"/>
          <w:bCs w:val="0"/>
          <w:lang w:val="az-Latn-AZ" w:eastAsia="az-Latn-AZ"/>
        </w:rPr>
        <w:t>ƏMTQ</w:t>
      </w:r>
      <w:r w:rsidRPr="00E4574A">
        <w:rPr>
          <w:rStyle w:val="1"/>
          <w:rFonts w:ascii="Times New Roman" w:hAnsi="Times New Roman" w:cs="Times New Roman"/>
          <w:b w:val="0"/>
          <w:bCs w:val="0"/>
          <w:lang w:val="az-Latn-AZ" w:eastAsia="az-Latn-AZ"/>
        </w:rPr>
        <w:t xml:space="preserve"> sahəsində</w:t>
      </w:r>
      <w:r w:rsidRPr="00E4574A">
        <w:rPr>
          <w:rStyle w:val="2"/>
          <w:rFonts w:ascii="Times New Roman" w:hAnsi="Times New Roman" w:cs="Times New Roman"/>
          <w:lang w:val="az-Latn-AZ" w:eastAsia="az-Latn-AZ"/>
        </w:rPr>
        <w:t xml:space="preserve"> dövlətin vəzifələri aşağıdakılardır:</w:t>
      </w:r>
    </w:p>
    <w:p w:rsidR="00204412" w:rsidRPr="00E4574A" w:rsidRDefault="00204412" w:rsidP="00204412">
      <w:pPr>
        <w:pStyle w:val="21"/>
        <w:numPr>
          <w:ilvl w:val="2"/>
          <w:numId w:val="11"/>
        </w:numPr>
        <w:shd w:val="clear" w:color="auto" w:fill="auto"/>
        <w:tabs>
          <w:tab w:val="left" w:pos="1560"/>
          <w:tab w:val="left" w:pos="2784"/>
        </w:tabs>
        <w:spacing w:line="264" w:lineRule="auto"/>
        <w:ind w:left="0" w:right="-284" w:firstLine="720"/>
        <w:rPr>
          <w:rStyle w:val="2"/>
          <w:rFonts w:ascii="Times New Roman" w:hAnsi="Times New Roman" w:cs="Times New Roman"/>
          <w:lang w:val="az-Latn-AZ"/>
        </w:rPr>
      </w:pPr>
      <w:r w:rsidRPr="00E4574A">
        <w:rPr>
          <w:rStyle w:val="2"/>
          <w:rFonts w:ascii="Times New Roman" w:hAnsi="Times New Roman" w:cs="Times New Roman"/>
          <w:lang w:val="az-Latn-AZ" w:eastAsia="az-Latn-AZ"/>
        </w:rPr>
        <w:t>ƏMTQ və SEQ sahəsində dövlət siyasətini formalaşdırmaq və həyata keçirmək;</w:t>
      </w:r>
    </w:p>
    <w:p w:rsidR="00204412" w:rsidRPr="00E4574A" w:rsidRDefault="00204412" w:rsidP="00204412">
      <w:pPr>
        <w:pStyle w:val="21"/>
        <w:numPr>
          <w:ilvl w:val="2"/>
          <w:numId w:val="11"/>
        </w:numPr>
        <w:shd w:val="clear" w:color="auto" w:fill="auto"/>
        <w:tabs>
          <w:tab w:val="left" w:pos="1560"/>
          <w:tab w:val="left" w:pos="2784"/>
        </w:tabs>
        <w:spacing w:line="264" w:lineRule="auto"/>
        <w:ind w:left="0" w:right="-284" w:firstLine="720"/>
        <w:rPr>
          <w:rFonts w:ascii="Times New Roman" w:hAnsi="Times New Roman" w:cs="Times New Roman"/>
          <w:lang w:val="az-Latn-AZ"/>
        </w:rPr>
      </w:pPr>
      <w:r w:rsidRPr="00E4574A">
        <w:rPr>
          <w:rStyle w:val="2"/>
          <w:rFonts w:ascii="Times New Roman" w:hAnsi="Times New Roman" w:cs="Times New Roman"/>
          <w:lang w:val="az-Latn-AZ" w:eastAsia="az-Latn-AZ"/>
        </w:rPr>
        <w:t>ƏMTQ və SEQ sahəsində normativ hüquqi aktları hazırlamaq və qəbul etmək;</w:t>
      </w:r>
    </w:p>
    <w:p w:rsidR="00204412" w:rsidRPr="00E4574A" w:rsidRDefault="00204412" w:rsidP="00204412">
      <w:pPr>
        <w:pStyle w:val="21"/>
        <w:numPr>
          <w:ilvl w:val="2"/>
          <w:numId w:val="11"/>
        </w:numPr>
        <w:shd w:val="clear" w:color="auto" w:fill="auto"/>
        <w:tabs>
          <w:tab w:val="left" w:pos="1560"/>
          <w:tab w:val="left" w:pos="2784"/>
          <w:tab w:val="left" w:pos="4787"/>
        </w:tabs>
        <w:spacing w:line="264" w:lineRule="auto"/>
        <w:ind w:left="0" w:right="-284" w:firstLine="720"/>
        <w:rPr>
          <w:rFonts w:ascii="Times New Roman" w:hAnsi="Times New Roman" w:cs="Times New Roman"/>
          <w:lang w:val="az-Latn-AZ"/>
        </w:rPr>
      </w:pPr>
      <w:r w:rsidRPr="00E4574A">
        <w:rPr>
          <w:rStyle w:val="2"/>
          <w:rFonts w:ascii="Times New Roman" w:hAnsi="Times New Roman" w:cs="Times New Roman"/>
          <w:lang w:val="az-Latn-AZ" w:eastAsia="az-Latn-AZ"/>
        </w:rPr>
        <w:t>ƏMTQ və SEQ sahəsində beynəlxalq əməkdaşlığı həyata keçirmək;</w:t>
      </w:r>
    </w:p>
    <w:p w:rsidR="00204412" w:rsidRPr="00E4574A" w:rsidRDefault="00204412" w:rsidP="00204412">
      <w:pPr>
        <w:pStyle w:val="21"/>
        <w:numPr>
          <w:ilvl w:val="2"/>
          <w:numId w:val="11"/>
        </w:numPr>
        <w:shd w:val="clear" w:color="auto" w:fill="auto"/>
        <w:tabs>
          <w:tab w:val="left" w:pos="1418"/>
          <w:tab w:val="left" w:pos="1560"/>
          <w:tab w:val="left" w:pos="2455"/>
        </w:tabs>
        <w:spacing w:line="264" w:lineRule="auto"/>
        <w:ind w:left="0" w:right="-284" w:firstLine="720"/>
        <w:rPr>
          <w:rFonts w:ascii="Times New Roman" w:hAnsi="Times New Roman" w:cs="Times New Roman"/>
          <w:lang w:val="az-Latn-AZ"/>
        </w:rPr>
      </w:pPr>
      <w:r w:rsidRPr="00E4574A">
        <w:rPr>
          <w:rStyle w:val="2"/>
          <w:rFonts w:ascii="Times New Roman" w:hAnsi="Times New Roman" w:cs="Times New Roman"/>
          <w:lang w:val="az-Latn-AZ" w:eastAsia="az-Latn-AZ"/>
        </w:rPr>
        <w:t xml:space="preserve">ƏMTQ-nin və SEQ-in aparılması sahəsində dövlət nəzarətini təşkil etmək və həyata keçirmək. </w:t>
      </w:r>
    </w:p>
    <w:p w:rsidR="00204412" w:rsidRPr="00E4574A" w:rsidRDefault="00204412" w:rsidP="00204412">
      <w:pPr>
        <w:pStyle w:val="a8"/>
        <w:spacing w:line="264" w:lineRule="auto"/>
        <w:ind w:right="-2" w:firstLine="851"/>
        <w:rPr>
          <w:rStyle w:val="1"/>
          <w:rFonts w:ascii="Times New Roman" w:hAnsi="Times New Roman"/>
          <w:bCs w:val="0"/>
          <w:lang w:val="az-Latn-AZ" w:eastAsia="az-Latn-AZ"/>
        </w:rPr>
      </w:pPr>
      <w:bookmarkStart w:id="10" w:name="bookmark30"/>
    </w:p>
    <w:p w:rsidR="00204412" w:rsidRPr="00E4574A" w:rsidRDefault="00204412" w:rsidP="00204412">
      <w:pPr>
        <w:pStyle w:val="a8"/>
        <w:spacing w:line="264" w:lineRule="auto"/>
        <w:ind w:right="-2" w:firstLine="851"/>
        <w:rPr>
          <w:rStyle w:val="1"/>
          <w:rFonts w:ascii="Times New Roman" w:hAnsi="Times New Roman"/>
          <w:bCs w:val="0"/>
          <w:lang w:val="az-Latn-AZ" w:eastAsia="az-Latn-AZ"/>
        </w:rPr>
      </w:pPr>
      <w:r w:rsidRPr="00E4574A">
        <w:rPr>
          <w:rStyle w:val="1"/>
          <w:rFonts w:ascii="Times New Roman" w:hAnsi="Times New Roman"/>
          <w:bCs w:val="0"/>
          <w:lang w:val="az-Latn-AZ" w:eastAsia="az-Latn-AZ"/>
        </w:rPr>
        <w:t xml:space="preserve">Maddə 10.  Planlaşdırıcı orqanın vəzifələri </w:t>
      </w:r>
    </w:p>
    <w:p w:rsidR="00204412" w:rsidRPr="00E4574A" w:rsidRDefault="00204412" w:rsidP="00204412">
      <w:pPr>
        <w:pStyle w:val="a8"/>
        <w:spacing w:line="264" w:lineRule="auto"/>
        <w:ind w:right="-2" w:firstLine="851"/>
        <w:rPr>
          <w:rStyle w:val="1"/>
          <w:rFonts w:ascii="Times New Roman" w:hAnsi="Times New Roman"/>
          <w:bCs w:val="0"/>
          <w:lang w:val="az-Latn-AZ" w:eastAsia="az-Latn-AZ"/>
        </w:rPr>
      </w:pPr>
    </w:p>
    <w:p w:rsidR="00204412" w:rsidRPr="00E4574A" w:rsidRDefault="00204412" w:rsidP="00204412">
      <w:pPr>
        <w:pStyle w:val="a8"/>
        <w:numPr>
          <w:ilvl w:val="1"/>
          <w:numId w:val="13"/>
        </w:numPr>
        <w:spacing w:line="264" w:lineRule="auto"/>
        <w:ind w:right="-2" w:hanging="874"/>
        <w:rPr>
          <w:rStyle w:val="1"/>
          <w:rFonts w:ascii="Times New Roman" w:hAnsi="Times New Roman"/>
          <w:b w:val="0"/>
          <w:bCs w:val="0"/>
          <w:lang w:val="az-Latn-AZ" w:eastAsia="az-Latn-AZ"/>
        </w:rPr>
      </w:pPr>
      <w:r w:rsidRPr="00E4574A">
        <w:rPr>
          <w:rStyle w:val="1"/>
          <w:rFonts w:ascii="Times New Roman" w:hAnsi="Times New Roman"/>
          <w:b w:val="0"/>
          <w:bCs w:val="0"/>
          <w:lang w:val="az-Latn-AZ" w:eastAsia="az-Latn-AZ"/>
        </w:rPr>
        <w:t>Planlaşdırıcı orqanın vəzifələri aşağıdakılardır:</w:t>
      </w:r>
    </w:p>
    <w:p w:rsidR="00204412" w:rsidRPr="00E4574A" w:rsidRDefault="00204412" w:rsidP="00204412">
      <w:pPr>
        <w:pStyle w:val="a8"/>
        <w:numPr>
          <w:ilvl w:val="2"/>
          <w:numId w:val="13"/>
        </w:numPr>
        <w:tabs>
          <w:tab w:val="left" w:pos="1560"/>
        </w:tabs>
        <w:spacing w:line="264" w:lineRule="auto"/>
        <w:ind w:left="0" w:right="-2" w:firstLine="851"/>
        <w:rPr>
          <w:rStyle w:val="1"/>
          <w:rFonts w:ascii="Times New Roman" w:hAnsi="Times New Roman"/>
          <w:b w:val="0"/>
          <w:bCs w:val="0"/>
          <w:lang w:val="az-Latn-AZ" w:eastAsia="az-Latn-AZ"/>
        </w:rPr>
      </w:pPr>
      <w:r w:rsidRPr="00E4574A">
        <w:rPr>
          <w:rStyle w:val="1"/>
          <w:rFonts w:ascii="Times New Roman" w:hAnsi="Times New Roman"/>
          <w:b w:val="0"/>
          <w:bCs w:val="0"/>
          <w:lang w:val="az-Latn-AZ" w:eastAsia="az-Latn-AZ"/>
        </w:rPr>
        <w:t xml:space="preserve"> strateji sənədlərə dair SEQ-in həyata keçirilməsini təmin etmək;</w:t>
      </w:r>
    </w:p>
    <w:p w:rsidR="00204412" w:rsidRPr="00E4574A" w:rsidRDefault="00204412" w:rsidP="00204412">
      <w:pPr>
        <w:pStyle w:val="a8"/>
        <w:numPr>
          <w:ilvl w:val="2"/>
          <w:numId w:val="13"/>
        </w:numPr>
        <w:tabs>
          <w:tab w:val="left" w:pos="1560"/>
        </w:tabs>
        <w:spacing w:line="264" w:lineRule="auto"/>
        <w:ind w:left="0" w:right="-2" w:firstLine="851"/>
        <w:rPr>
          <w:rStyle w:val="1"/>
          <w:rFonts w:ascii="Times New Roman" w:hAnsi="Times New Roman"/>
          <w:b w:val="0"/>
          <w:bCs w:val="0"/>
          <w:lang w:val="az-Latn-AZ" w:eastAsia="az-Latn-AZ"/>
        </w:rPr>
      </w:pPr>
      <w:r w:rsidRPr="00E4574A">
        <w:rPr>
          <w:rStyle w:val="1"/>
          <w:rFonts w:ascii="Times New Roman" w:hAnsi="Times New Roman"/>
          <w:b w:val="0"/>
          <w:bCs w:val="0"/>
          <w:lang w:val="az-Latn-AZ" w:eastAsia="az-Latn-AZ"/>
        </w:rPr>
        <w:t xml:space="preserve"> SEQ-in həyata keçirilməsi ilə əlaqədar ictimai dinləmələri təşkil etmək;</w:t>
      </w:r>
    </w:p>
    <w:p w:rsidR="00204412" w:rsidRPr="00E4574A" w:rsidRDefault="00204412" w:rsidP="00204412">
      <w:pPr>
        <w:pStyle w:val="a8"/>
        <w:numPr>
          <w:ilvl w:val="2"/>
          <w:numId w:val="13"/>
        </w:numPr>
        <w:tabs>
          <w:tab w:val="left" w:pos="1560"/>
        </w:tabs>
        <w:spacing w:line="264" w:lineRule="auto"/>
        <w:ind w:left="0" w:right="-2" w:firstLine="851"/>
        <w:rPr>
          <w:rStyle w:val="1"/>
          <w:rFonts w:ascii="Times New Roman" w:hAnsi="Times New Roman"/>
          <w:b w:val="0"/>
          <w:bCs w:val="0"/>
          <w:lang w:val="az-Latn-AZ" w:eastAsia="az-Latn-AZ"/>
        </w:rPr>
      </w:pPr>
      <w:r w:rsidRPr="00E4574A">
        <w:rPr>
          <w:rStyle w:val="1"/>
          <w:rFonts w:ascii="Times New Roman" w:hAnsi="Times New Roman"/>
          <w:b w:val="0"/>
          <w:bCs w:val="0"/>
          <w:lang w:val="az-Latn-AZ" w:eastAsia="az-Latn-AZ"/>
        </w:rPr>
        <w:t xml:space="preserve"> strateji sənədlərə dair SEQ sənədinin dövlət ekoloji ekpertizasından keçirilməsini təmin etmək;</w:t>
      </w:r>
    </w:p>
    <w:p w:rsidR="00204412" w:rsidRPr="00E4574A" w:rsidRDefault="00204412" w:rsidP="00204412">
      <w:pPr>
        <w:pStyle w:val="a8"/>
        <w:numPr>
          <w:ilvl w:val="2"/>
          <w:numId w:val="13"/>
        </w:numPr>
        <w:tabs>
          <w:tab w:val="left" w:pos="1560"/>
        </w:tabs>
        <w:spacing w:line="264" w:lineRule="auto"/>
        <w:ind w:left="0" w:right="-2" w:firstLine="851"/>
        <w:rPr>
          <w:rStyle w:val="1"/>
          <w:rFonts w:ascii="Times New Roman" w:hAnsi="Times New Roman"/>
          <w:b w:val="0"/>
          <w:bCs w:val="0"/>
          <w:lang w:val="az-Latn-AZ" w:eastAsia="az-Latn-AZ"/>
        </w:rPr>
      </w:pPr>
      <w:r w:rsidRPr="00E4574A">
        <w:rPr>
          <w:rStyle w:val="1"/>
          <w:rFonts w:ascii="Times New Roman" w:hAnsi="Times New Roman"/>
          <w:b w:val="0"/>
          <w:bCs w:val="0"/>
          <w:lang w:val="az-Latn-AZ" w:eastAsia="az-Latn-AZ"/>
        </w:rPr>
        <w:t xml:space="preserve"> strateji sənəd üzrə layihələri dövlət ekoloji ekspertizası rəyinə uyğun olaraq həyata keçirmək.</w:t>
      </w:r>
    </w:p>
    <w:p w:rsidR="00204412" w:rsidRPr="00E4574A" w:rsidRDefault="00204412" w:rsidP="00204412">
      <w:pPr>
        <w:pStyle w:val="a8"/>
        <w:spacing w:line="264" w:lineRule="auto"/>
        <w:ind w:right="-2" w:firstLine="851"/>
        <w:rPr>
          <w:rStyle w:val="1"/>
          <w:rFonts w:ascii="Times New Roman" w:hAnsi="Times New Roman"/>
          <w:bCs w:val="0"/>
          <w:sz w:val="20"/>
          <w:szCs w:val="20"/>
          <w:lang w:val="az-Latn-AZ" w:eastAsia="az-Latn-AZ"/>
        </w:rPr>
      </w:pPr>
    </w:p>
    <w:p w:rsidR="00204412" w:rsidRPr="00E4574A" w:rsidRDefault="00204412" w:rsidP="00204412">
      <w:pPr>
        <w:pStyle w:val="a8"/>
        <w:spacing w:line="264" w:lineRule="auto"/>
        <w:ind w:right="-2" w:firstLine="851"/>
        <w:rPr>
          <w:rStyle w:val="1"/>
          <w:rFonts w:ascii="Times New Roman" w:hAnsi="Times New Roman"/>
          <w:bCs w:val="0"/>
          <w:lang w:val="az-Latn-AZ" w:eastAsia="az-Latn-AZ"/>
        </w:rPr>
      </w:pPr>
      <w:r w:rsidRPr="00E4574A">
        <w:rPr>
          <w:rStyle w:val="12"/>
          <w:rFonts w:ascii="Times New Roman" w:hAnsi="Times New Roman"/>
          <w:bCs w:val="0"/>
          <w:lang w:val="az-Latn-AZ" w:eastAsia="az-Latn-AZ"/>
        </w:rPr>
        <w:t>Maddə 11. ƏMTQ</w:t>
      </w:r>
      <w:r w:rsidRPr="00E4574A">
        <w:rPr>
          <w:rStyle w:val="1"/>
          <w:rFonts w:ascii="Times New Roman" w:hAnsi="Times New Roman"/>
          <w:bCs w:val="0"/>
          <w:lang w:val="az-Latn-AZ" w:eastAsia="az-Latn-AZ"/>
        </w:rPr>
        <w:t xml:space="preserve"> sahəsində </w:t>
      </w:r>
      <w:bookmarkEnd w:id="10"/>
      <w:r w:rsidRPr="00E4574A">
        <w:rPr>
          <w:rStyle w:val="1"/>
          <w:rFonts w:ascii="Times New Roman" w:hAnsi="Times New Roman"/>
          <w:bCs w:val="0"/>
          <w:lang w:val="az-Latn-AZ" w:eastAsia="az-Latn-AZ"/>
        </w:rPr>
        <w:t xml:space="preserve">bələdiyyələrin vəzifələri </w:t>
      </w:r>
    </w:p>
    <w:p w:rsidR="00204412" w:rsidRPr="00E4574A" w:rsidRDefault="00204412" w:rsidP="00204412">
      <w:pPr>
        <w:pStyle w:val="a8"/>
        <w:spacing w:line="264" w:lineRule="auto"/>
        <w:ind w:right="-2" w:firstLine="851"/>
        <w:rPr>
          <w:rFonts w:ascii="Times New Roman" w:hAnsi="Times New Roman"/>
          <w:sz w:val="28"/>
          <w:szCs w:val="28"/>
          <w:lang w:val="az-Latn-AZ"/>
        </w:rPr>
      </w:pPr>
    </w:p>
    <w:p w:rsidR="00204412" w:rsidRPr="00E4574A" w:rsidRDefault="00204412" w:rsidP="00204412">
      <w:pPr>
        <w:pStyle w:val="21"/>
        <w:numPr>
          <w:ilvl w:val="1"/>
          <w:numId w:val="12"/>
        </w:numPr>
        <w:shd w:val="clear" w:color="auto" w:fill="auto"/>
        <w:tabs>
          <w:tab w:val="left" w:pos="1560"/>
          <w:tab w:val="left" w:pos="2452"/>
        </w:tabs>
        <w:spacing w:line="264" w:lineRule="auto"/>
        <w:ind w:right="-2" w:hanging="1286"/>
        <w:rPr>
          <w:rFonts w:ascii="Times New Roman" w:hAnsi="Times New Roman" w:cs="Times New Roman"/>
          <w:lang w:val="az-Latn-AZ"/>
        </w:rPr>
      </w:pPr>
      <w:r w:rsidRPr="00E4574A">
        <w:rPr>
          <w:rStyle w:val="12"/>
          <w:rFonts w:ascii="Times New Roman" w:hAnsi="Times New Roman" w:cs="Times New Roman"/>
          <w:b w:val="0"/>
          <w:bCs w:val="0"/>
          <w:lang w:val="az-Latn-AZ" w:eastAsia="az-Latn-AZ"/>
        </w:rPr>
        <w:t>ƏMTQ</w:t>
      </w:r>
      <w:r w:rsidRPr="00E4574A">
        <w:rPr>
          <w:rStyle w:val="1"/>
          <w:rFonts w:ascii="Times New Roman" w:hAnsi="Times New Roman" w:cs="Times New Roman"/>
          <w:b w:val="0"/>
          <w:bCs w:val="0"/>
          <w:lang w:val="az-Latn-AZ" w:eastAsia="az-Latn-AZ"/>
        </w:rPr>
        <w:t xml:space="preserve"> sahəsində</w:t>
      </w:r>
      <w:r w:rsidRPr="00E4574A">
        <w:rPr>
          <w:rStyle w:val="2"/>
          <w:rFonts w:ascii="Times New Roman" w:hAnsi="Times New Roman" w:cs="Times New Roman"/>
          <w:lang w:val="az-Latn-AZ" w:eastAsia="az-Latn-AZ"/>
        </w:rPr>
        <w:t xml:space="preserve"> </w:t>
      </w:r>
      <w:r w:rsidRPr="00E4574A">
        <w:rPr>
          <w:rStyle w:val="1"/>
          <w:rFonts w:ascii="Times New Roman" w:hAnsi="Times New Roman" w:cs="Times New Roman"/>
          <w:b w:val="0"/>
          <w:bCs w:val="0"/>
          <w:lang w:val="az-Latn-AZ" w:eastAsia="az-Latn-AZ"/>
        </w:rPr>
        <w:t>bələdiyyələrin vəzifələri</w:t>
      </w:r>
      <w:r w:rsidRPr="00E4574A">
        <w:rPr>
          <w:rStyle w:val="2"/>
          <w:rFonts w:ascii="Times New Roman" w:hAnsi="Times New Roman" w:cs="Times New Roman"/>
          <w:lang w:val="az-Latn-AZ" w:eastAsia="az-Latn-AZ"/>
        </w:rPr>
        <w:t xml:space="preserve"> aşağıdakılardır:</w:t>
      </w:r>
    </w:p>
    <w:p w:rsidR="00204412" w:rsidRPr="00E4574A" w:rsidRDefault="00204412" w:rsidP="00204412">
      <w:pPr>
        <w:pStyle w:val="21"/>
        <w:numPr>
          <w:ilvl w:val="2"/>
          <w:numId w:val="12"/>
        </w:numPr>
        <w:shd w:val="clear" w:color="auto" w:fill="auto"/>
        <w:tabs>
          <w:tab w:val="left" w:pos="1560"/>
          <w:tab w:val="left" w:pos="1701"/>
          <w:tab w:val="left" w:pos="2452"/>
        </w:tabs>
        <w:spacing w:line="264" w:lineRule="auto"/>
        <w:ind w:left="0" w:right="-2" w:firstLine="709"/>
        <w:rPr>
          <w:rStyle w:val="2"/>
          <w:rFonts w:ascii="Times New Roman" w:hAnsi="Times New Roman" w:cs="Times New Roman"/>
          <w:lang w:val="az-Latn-AZ"/>
        </w:rPr>
      </w:pPr>
      <w:r w:rsidRPr="00E4574A">
        <w:rPr>
          <w:rStyle w:val="2"/>
          <w:rFonts w:ascii="Times New Roman" w:hAnsi="Times New Roman" w:cs="Times New Roman"/>
          <w:lang w:val="az-Latn-AZ" w:eastAsia="az-Latn-AZ"/>
        </w:rPr>
        <w:t>nəzərdə tutulan fəaliyyət bələdiyyənin ərazisində həyata keçirildikdə, həmin fəaliyyətə dair ƏMTQ-nin həyata keçirilməsində iştirak etmək və ƏMTQ sənədinin hazırlanması üçün tələb olunan zəruri məlumatları təqdim etmək;</w:t>
      </w:r>
    </w:p>
    <w:p w:rsidR="00204412" w:rsidRPr="00E4574A" w:rsidRDefault="00204412" w:rsidP="00204412">
      <w:pPr>
        <w:pStyle w:val="21"/>
        <w:numPr>
          <w:ilvl w:val="2"/>
          <w:numId w:val="12"/>
        </w:numPr>
        <w:shd w:val="clear" w:color="auto" w:fill="auto"/>
        <w:tabs>
          <w:tab w:val="left" w:pos="1560"/>
          <w:tab w:val="left" w:pos="2441"/>
        </w:tabs>
        <w:spacing w:line="264" w:lineRule="auto"/>
        <w:ind w:left="0" w:right="-2" w:firstLine="709"/>
        <w:rPr>
          <w:rStyle w:val="2"/>
          <w:rFonts w:ascii="Times New Roman" w:hAnsi="Times New Roman" w:cs="Times New Roman"/>
          <w:lang w:val="az-Latn-AZ" w:eastAsia="az-Latn-AZ"/>
        </w:rPr>
      </w:pPr>
      <w:r w:rsidRPr="00E4574A">
        <w:rPr>
          <w:rStyle w:val="2"/>
          <w:rFonts w:ascii="Times New Roman" w:hAnsi="Times New Roman" w:cs="Times New Roman"/>
          <w:lang w:val="az-Latn-AZ" w:eastAsia="az-Latn-AZ"/>
        </w:rPr>
        <w:t xml:space="preserve">nəzərdə tutulan fəaliyyət bələdiyyənin ərazisində həyata keçirildikdə həmin ərazidə </w:t>
      </w:r>
      <w:r w:rsidRPr="00E4574A">
        <w:rPr>
          <w:rStyle w:val="24"/>
          <w:rFonts w:ascii="Times New Roman" w:hAnsi="Times New Roman" w:cs="Times New Roman"/>
          <w:lang w:val="az-Latn-AZ" w:eastAsia="az-Latn-AZ"/>
        </w:rPr>
        <w:t xml:space="preserve">yaşayan fiziki və həmin ərazidə fəaliyyət göstərən hüquqi şəxslərin, habelə daşınmaz əmlak mülkiyyətçilərinin, habelə </w:t>
      </w:r>
      <w:r w:rsidRPr="00E4574A">
        <w:rPr>
          <w:rFonts w:ascii="Times New Roman" w:hAnsi="Times New Roman" w:cs="Times New Roman"/>
          <w:color w:val="000000"/>
          <w:lang w:val="az-Latn-AZ"/>
        </w:rPr>
        <w:t xml:space="preserve">qeyri-hökumət təşkilatlarının, vətəndaşların təşəbbüs qruplarının və bələdiyyələrin məhəllə komitələrinin </w:t>
      </w:r>
      <w:r w:rsidRPr="00E4574A">
        <w:rPr>
          <w:rStyle w:val="2"/>
          <w:rFonts w:ascii="Times New Roman" w:hAnsi="Times New Roman" w:cs="Times New Roman"/>
          <w:lang w:val="az-Latn-AZ" w:eastAsia="az-Latn-AZ"/>
        </w:rPr>
        <w:lastRenderedPageBreak/>
        <w:t>müraciətinə əsasən ictimai ekoloji ekspertizanın təşkilində və keçirilməsində onlara kömək etmək;</w:t>
      </w:r>
    </w:p>
    <w:p w:rsidR="00204412" w:rsidRPr="00E4574A" w:rsidRDefault="00204412" w:rsidP="00204412">
      <w:pPr>
        <w:pStyle w:val="21"/>
        <w:numPr>
          <w:ilvl w:val="2"/>
          <w:numId w:val="12"/>
        </w:numPr>
        <w:shd w:val="clear" w:color="auto" w:fill="auto"/>
        <w:tabs>
          <w:tab w:val="left" w:pos="1560"/>
          <w:tab w:val="left" w:pos="2450"/>
        </w:tabs>
        <w:spacing w:line="264" w:lineRule="auto"/>
        <w:ind w:left="0" w:right="-2" w:firstLine="709"/>
        <w:rPr>
          <w:rStyle w:val="2"/>
          <w:rFonts w:ascii="Times New Roman" w:hAnsi="Times New Roman" w:cs="Times New Roman"/>
          <w:lang w:val="az-Latn-AZ" w:eastAsia="az-Latn-AZ"/>
        </w:rPr>
      </w:pPr>
      <w:r w:rsidRPr="00E4574A">
        <w:rPr>
          <w:rStyle w:val="2"/>
          <w:rFonts w:ascii="Times New Roman" w:hAnsi="Times New Roman" w:cs="Times New Roman"/>
          <w:lang w:val="az-Latn-AZ" w:eastAsia="az-Latn-AZ"/>
        </w:rPr>
        <w:t xml:space="preserve"> nəzərdə tutulan fəaliyyətin dövlət ekoloji ekspertizası rəyinə uyğun həyata keçirilməsinin təmin edilməsində iştirak etmək;</w:t>
      </w:r>
    </w:p>
    <w:p w:rsidR="00204412" w:rsidRPr="00E4574A" w:rsidRDefault="00204412" w:rsidP="00204412">
      <w:pPr>
        <w:pStyle w:val="21"/>
        <w:numPr>
          <w:ilvl w:val="2"/>
          <w:numId w:val="12"/>
        </w:numPr>
        <w:shd w:val="clear" w:color="auto" w:fill="auto"/>
        <w:tabs>
          <w:tab w:val="left" w:pos="1560"/>
          <w:tab w:val="left" w:pos="2450"/>
        </w:tabs>
        <w:spacing w:line="264" w:lineRule="auto"/>
        <w:ind w:left="0" w:right="-2" w:firstLine="709"/>
        <w:rPr>
          <w:rStyle w:val="2"/>
          <w:rFonts w:ascii="Times New Roman" w:hAnsi="Times New Roman" w:cs="Times New Roman"/>
          <w:lang w:val="az-Latn-AZ" w:eastAsia="az-Latn-AZ"/>
        </w:rPr>
      </w:pPr>
      <w:r w:rsidRPr="00E4574A">
        <w:rPr>
          <w:rStyle w:val="2"/>
          <w:rFonts w:ascii="Times New Roman" w:hAnsi="Times New Roman" w:cs="Times New Roman"/>
          <w:lang w:val="az-Latn-AZ" w:eastAsia="az-Latn-AZ"/>
        </w:rPr>
        <w:t xml:space="preserve">nəzərdə tutulan fəaliyyət </w:t>
      </w:r>
      <w:r w:rsidRPr="00E4574A">
        <w:rPr>
          <w:rStyle w:val="2"/>
          <w:rFonts w:ascii="Times New Roman" w:hAnsi="Times New Roman" w:cs="Times New Roman"/>
          <w:lang w:val="az-Latn-AZ"/>
        </w:rPr>
        <w:t>bələdiyyənin ərazisində</w:t>
      </w:r>
      <w:r w:rsidRPr="00E4574A">
        <w:rPr>
          <w:rStyle w:val="2"/>
          <w:rFonts w:ascii="Times New Roman" w:hAnsi="Times New Roman" w:cs="Times New Roman"/>
          <w:lang w:val="az-Latn-AZ" w:eastAsia="az-Latn-AZ"/>
        </w:rPr>
        <w:t xml:space="preserve"> həyata keçirildikdə ƏMTQ-yə dair ictimai dinləmələrin keçirilməsində iştirak etmək.</w:t>
      </w:r>
    </w:p>
    <w:p w:rsidR="00204412" w:rsidRPr="00E4574A" w:rsidRDefault="00204412" w:rsidP="00204412">
      <w:pPr>
        <w:pStyle w:val="21"/>
        <w:shd w:val="clear" w:color="auto" w:fill="auto"/>
        <w:tabs>
          <w:tab w:val="left" w:pos="1560"/>
          <w:tab w:val="left" w:pos="2450"/>
        </w:tabs>
        <w:spacing w:line="264" w:lineRule="auto"/>
        <w:ind w:left="709" w:right="-2"/>
        <w:rPr>
          <w:rStyle w:val="2"/>
          <w:rFonts w:ascii="Times New Roman" w:hAnsi="Times New Roman" w:cs="Times New Roman"/>
          <w:sz w:val="20"/>
          <w:szCs w:val="20"/>
          <w:lang w:val="az-Latn-AZ" w:eastAsia="az-Latn-AZ"/>
        </w:rPr>
      </w:pPr>
    </w:p>
    <w:p w:rsidR="00204412" w:rsidRPr="00E4574A" w:rsidRDefault="00204412" w:rsidP="00204412">
      <w:pPr>
        <w:pStyle w:val="11"/>
        <w:keepNext/>
        <w:keepLines/>
        <w:shd w:val="clear" w:color="auto" w:fill="auto"/>
        <w:spacing w:line="264" w:lineRule="auto"/>
        <w:ind w:left="851" w:right="-284"/>
        <w:jc w:val="both"/>
        <w:rPr>
          <w:rStyle w:val="1"/>
          <w:rFonts w:ascii="Times New Roman" w:hAnsi="Times New Roman" w:cs="Times New Roman"/>
          <w:b/>
          <w:bCs/>
          <w:lang w:val="az-Latn-AZ" w:eastAsia="az-Latn-AZ"/>
        </w:rPr>
      </w:pPr>
      <w:bookmarkStart w:id="11" w:name="bookmark31"/>
      <w:r w:rsidRPr="00E4574A">
        <w:rPr>
          <w:rStyle w:val="1"/>
          <w:rFonts w:ascii="Times New Roman" w:hAnsi="Times New Roman" w:cs="Times New Roman"/>
          <w:b/>
          <w:bCs/>
          <w:lang w:val="az-Latn-AZ" w:eastAsia="az-Latn-AZ"/>
        </w:rPr>
        <w:t>Maddə 12.</w:t>
      </w:r>
      <w:r w:rsidRPr="00E4574A">
        <w:rPr>
          <w:rStyle w:val="1"/>
          <w:rFonts w:ascii="Times New Roman" w:hAnsi="Times New Roman" w:cs="Times New Roman"/>
          <w:b/>
          <w:bCs/>
          <w:lang w:val="az-Latn-AZ" w:eastAsia="az-Latn-AZ"/>
        </w:rPr>
        <w:tab/>
      </w:r>
      <w:r w:rsidRPr="00E4574A">
        <w:rPr>
          <w:rStyle w:val="12"/>
          <w:rFonts w:ascii="Times New Roman" w:hAnsi="Times New Roman" w:cs="Times New Roman"/>
          <w:b/>
          <w:bCs/>
          <w:lang w:val="az-Latn-AZ" w:eastAsia="az-Latn-AZ"/>
        </w:rPr>
        <w:t>ƏMTQ</w:t>
      </w:r>
      <w:r w:rsidRPr="00E4574A">
        <w:rPr>
          <w:rStyle w:val="1"/>
          <w:rFonts w:ascii="Times New Roman" w:hAnsi="Times New Roman" w:cs="Times New Roman"/>
          <w:b/>
          <w:bCs/>
          <w:lang w:val="az-Latn-AZ" w:eastAsia="az-Latn-AZ"/>
        </w:rPr>
        <w:t xml:space="preserve"> sahəsində sifarişçinin vəzifələri və hüquqları </w:t>
      </w:r>
    </w:p>
    <w:p w:rsidR="00204412" w:rsidRPr="00E4574A" w:rsidRDefault="00204412" w:rsidP="00204412">
      <w:pPr>
        <w:pStyle w:val="11"/>
        <w:keepNext/>
        <w:keepLines/>
        <w:shd w:val="clear" w:color="auto" w:fill="auto"/>
        <w:spacing w:line="264" w:lineRule="auto"/>
        <w:ind w:left="1571" w:right="-284" w:firstLine="589"/>
        <w:jc w:val="both"/>
        <w:rPr>
          <w:rStyle w:val="1"/>
          <w:rFonts w:ascii="Times New Roman" w:hAnsi="Times New Roman" w:cs="Times New Roman"/>
          <w:b/>
          <w:bCs/>
          <w:sz w:val="20"/>
          <w:szCs w:val="20"/>
          <w:lang w:val="az-Latn-AZ" w:eastAsia="az-Latn-AZ"/>
        </w:rPr>
      </w:pPr>
    </w:p>
    <w:p w:rsidR="00204412" w:rsidRPr="00E4574A" w:rsidRDefault="00204412" w:rsidP="00204412">
      <w:pPr>
        <w:pStyle w:val="21"/>
        <w:numPr>
          <w:ilvl w:val="1"/>
          <w:numId w:val="14"/>
        </w:numPr>
        <w:shd w:val="clear" w:color="auto" w:fill="auto"/>
        <w:tabs>
          <w:tab w:val="left" w:pos="1560"/>
          <w:tab w:val="left" w:pos="2243"/>
        </w:tabs>
        <w:spacing w:line="264" w:lineRule="auto"/>
        <w:ind w:left="0" w:right="-2" w:firstLine="709"/>
        <w:rPr>
          <w:rFonts w:ascii="Times New Roman" w:hAnsi="Times New Roman" w:cs="Times New Roman"/>
          <w:lang w:val="az-Latn-AZ"/>
        </w:rPr>
      </w:pPr>
      <w:r w:rsidRPr="00E4574A">
        <w:rPr>
          <w:rStyle w:val="12"/>
          <w:rFonts w:ascii="Times New Roman" w:hAnsi="Times New Roman" w:cs="Times New Roman"/>
          <w:b w:val="0"/>
          <w:bCs w:val="0"/>
          <w:lang w:val="az-Latn-AZ" w:eastAsia="az-Latn-AZ"/>
        </w:rPr>
        <w:t>ƏMTQ</w:t>
      </w:r>
      <w:r w:rsidRPr="00E4574A">
        <w:rPr>
          <w:rStyle w:val="1"/>
          <w:rFonts w:ascii="Times New Roman" w:hAnsi="Times New Roman" w:cs="Times New Roman"/>
          <w:b w:val="0"/>
          <w:bCs w:val="0"/>
          <w:lang w:val="az-Latn-AZ" w:eastAsia="az-Latn-AZ"/>
        </w:rPr>
        <w:t xml:space="preserve"> sahəsində</w:t>
      </w:r>
      <w:r w:rsidRPr="00E4574A">
        <w:rPr>
          <w:rStyle w:val="2"/>
          <w:rFonts w:ascii="Times New Roman" w:hAnsi="Times New Roman" w:cs="Times New Roman"/>
          <w:lang w:val="az-Latn-AZ" w:eastAsia="az-Latn-AZ"/>
        </w:rPr>
        <w:t xml:space="preserve"> sifarişçinin vəzifələri aşağıdakılardır:</w:t>
      </w:r>
    </w:p>
    <w:p w:rsidR="00204412" w:rsidRPr="00E4574A" w:rsidRDefault="00204412" w:rsidP="00204412">
      <w:pPr>
        <w:pStyle w:val="21"/>
        <w:numPr>
          <w:ilvl w:val="2"/>
          <w:numId w:val="14"/>
        </w:numPr>
        <w:shd w:val="clear" w:color="auto" w:fill="auto"/>
        <w:tabs>
          <w:tab w:val="left" w:pos="1560"/>
          <w:tab w:val="left" w:pos="2431"/>
        </w:tabs>
        <w:spacing w:line="264" w:lineRule="auto"/>
        <w:ind w:left="0" w:right="-2" w:firstLine="709"/>
        <w:rPr>
          <w:rStyle w:val="2"/>
          <w:rFonts w:ascii="Times New Roman" w:hAnsi="Times New Roman" w:cs="Times New Roman"/>
          <w:lang w:val="az-Latn-AZ"/>
        </w:rPr>
      </w:pPr>
      <w:r w:rsidRPr="00E4574A">
        <w:rPr>
          <w:rStyle w:val="2"/>
          <w:rFonts w:ascii="Times New Roman" w:hAnsi="Times New Roman" w:cs="Times New Roman"/>
          <w:lang w:val="az-Latn-AZ" w:eastAsia="az-Latn-AZ"/>
        </w:rPr>
        <w:t xml:space="preserve"> nəzərdə tutulan fəaliyyəti bu Qanunun və digər normativ hüquqi aktların tələblərinə əməl etməklə həyata keçirmək;</w:t>
      </w:r>
    </w:p>
    <w:p w:rsidR="00204412" w:rsidRPr="00E4574A" w:rsidRDefault="00204412" w:rsidP="00204412">
      <w:pPr>
        <w:pStyle w:val="21"/>
        <w:numPr>
          <w:ilvl w:val="2"/>
          <w:numId w:val="14"/>
        </w:numPr>
        <w:shd w:val="clear" w:color="auto" w:fill="auto"/>
        <w:tabs>
          <w:tab w:val="left" w:pos="1560"/>
          <w:tab w:val="left" w:pos="2452"/>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 xml:space="preserve"> nəzərdə tutulan fəaliyyətə dair ƏMTQ-nin aparılmasını təmin etmək;</w:t>
      </w:r>
    </w:p>
    <w:p w:rsidR="00204412" w:rsidRPr="00E4574A" w:rsidRDefault="00204412" w:rsidP="00204412">
      <w:pPr>
        <w:pStyle w:val="21"/>
        <w:numPr>
          <w:ilvl w:val="2"/>
          <w:numId w:val="14"/>
        </w:numPr>
        <w:shd w:val="clear" w:color="auto" w:fill="auto"/>
        <w:tabs>
          <w:tab w:val="left" w:pos="1560"/>
          <w:tab w:val="left" w:pos="2452"/>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 xml:space="preserve"> nəzərdə tutulan fəaliyyətə dair sənədləri aidiyyəti dövlət orqanlarına təqdim etmək;</w:t>
      </w:r>
    </w:p>
    <w:p w:rsidR="00204412" w:rsidRPr="00E4574A" w:rsidRDefault="00204412" w:rsidP="00204412">
      <w:pPr>
        <w:pStyle w:val="21"/>
        <w:numPr>
          <w:ilvl w:val="2"/>
          <w:numId w:val="14"/>
        </w:numPr>
        <w:shd w:val="clear" w:color="auto" w:fill="auto"/>
        <w:tabs>
          <w:tab w:val="left" w:pos="1560"/>
          <w:tab w:val="left" w:pos="2452"/>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 xml:space="preserve"> nəzərdə tutulan fəaliyyətin həyata keçirildiyi ərazidə yaşayan əhalini və ictimaiyyəti fəaliyyyətə başlamazdan əvvəl kütləvi informasiya vasitələri və  ictimai dinləmələr vasitəsi ilə məlumatlandırmaq və ƏMTQ-nin nəticələri ilə tanış etmək;</w:t>
      </w:r>
    </w:p>
    <w:p w:rsidR="00204412" w:rsidRPr="00E4574A" w:rsidRDefault="00204412" w:rsidP="00204412">
      <w:pPr>
        <w:pStyle w:val="21"/>
        <w:numPr>
          <w:ilvl w:val="2"/>
          <w:numId w:val="14"/>
        </w:numPr>
        <w:shd w:val="clear" w:color="auto" w:fill="auto"/>
        <w:tabs>
          <w:tab w:val="left" w:pos="1560"/>
          <w:tab w:val="left" w:pos="2452"/>
        </w:tabs>
        <w:spacing w:line="264" w:lineRule="auto"/>
        <w:ind w:left="0" w:right="-2" w:firstLine="709"/>
        <w:rPr>
          <w:rFonts w:ascii="Times New Roman" w:hAnsi="Times New Roman" w:cs="Times New Roman"/>
          <w:lang w:val="az-Latn-AZ"/>
        </w:rPr>
      </w:pPr>
      <w:r w:rsidRPr="00E4574A">
        <w:rPr>
          <w:rFonts w:ascii="Times New Roman" w:eastAsia="MS Mincho" w:hAnsi="Times New Roman" w:cs="Times New Roman"/>
          <w:lang w:val="az-Latn-AZ" w:eastAsia="ru-RU"/>
        </w:rPr>
        <w:t xml:space="preserve"> nəzərdə tutulan fəaliyyətin həyata keçirilməsi zamanı onun transsərhəd təsiri müəyyən edildikdə, həmin fəaliyyətlə bağlı </w:t>
      </w:r>
      <w:r w:rsidRPr="00E4574A">
        <w:rPr>
          <w:rStyle w:val="2"/>
          <w:rFonts w:ascii="Times New Roman" w:hAnsi="Times New Roman" w:cs="Times New Roman"/>
          <w:lang w:val="az-Latn-AZ"/>
        </w:rPr>
        <w:t>transsərhəd təsirlərin qiymətləndirilməsi</w:t>
      </w:r>
      <w:r w:rsidRPr="00E4574A">
        <w:rPr>
          <w:rFonts w:ascii="Times New Roman" w:eastAsia="MS Mincho" w:hAnsi="Times New Roman" w:cs="Times New Roman"/>
          <w:lang w:val="az-Latn-AZ" w:eastAsia="ru-RU"/>
        </w:rPr>
        <w:t xml:space="preserve"> məsələlərini Azərbaycan Respublikasının tərəfdar çıxdığı beynəlxalq müqavilələrə uyğun olaraq həll olunmasını təmin etmək; </w:t>
      </w:r>
    </w:p>
    <w:p w:rsidR="00204412" w:rsidRPr="00E4574A" w:rsidRDefault="00204412" w:rsidP="00204412">
      <w:pPr>
        <w:pStyle w:val="21"/>
        <w:numPr>
          <w:ilvl w:val="2"/>
          <w:numId w:val="14"/>
        </w:numPr>
        <w:shd w:val="clear" w:color="auto" w:fill="auto"/>
        <w:tabs>
          <w:tab w:val="left" w:pos="1560"/>
          <w:tab w:val="left" w:pos="2452"/>
        </w:tabs>
        <w:spacing w:line="264" w:lineRule="auto"/>
        <w:ind w:left="0" w:right="-2" w:firstLine="709"/>
        <w:rPr>
          <w:rStyle w:val="2"/>
          <w:rFonts w:ascii="Times New Roman" w:hAnsi="Times New Roman" w:cs="Times New Roman"/>
          <w:lang w:val="az-Latn-AZ"/>
        </w:rPr>
      </w:pPr>
      <w:r w:rsidRPr="00E4574A">
        <w:rPr>
          <w:rStyle w:val="2"/>
          <w:rFonts w:ascii="Times New Roman" w:hAnsi="Times New Roman" w:cs="Times New Roman"/>
          <w:lang w:val="az-Latn-AZ" w:eastAsia="az-Latn-AZ"/>
        </w:rPr>
        <w:t xml:space="preserve"> ƏMTQ üzrə qiymətləndiriciyə bu Qanuna uyğun olaraq xidmət haqqı ödəmək;</w:t>
      </w:r>
    </w:p>
    <w:p w:rsidR="00204412" w:rsidRPr="00E4574A" w:rsidRDefault="00204412" w:rsidP="00204412">
      <w:pPr>
        <w:pStyle w:val="21"/>
        <w:numPr>
          <w:ilvl w:val="2"/>
          <w:numId w:val="14"/>
        </w:numPr>
        <w:shd w:val="clear" w:color="auto" w:fill="auto"/>
        <w:tabs>
          <w:tab w:val="left" w:pos="1560"/>
          <w:tab w:val="left" w:pos="2452"/>
        </w:tabs>
        <w:spacing w:line="264" w:lineRule="auto"/>
        <w:ind w:left="0" w:right="-2" w:firstLine="709"/>
        <w:rPr>
          <w:rStyle w:val="2"/>
          <w:rFonts w:ascii="Times New Roman" w:hAnsi="Times New Roman" w:cs="Times New Roman"/>
          <w:lang w:val="az-Latn-AZ"/>
        </w:rPr>
      </w:pPr>
      <w:r w:rsidRPr="00E4574A">
        <w:rPr>
          <w:rStyle w:val="2"/>
          <w:rFonts w:ascii="Times New Roman" w:hAnsi="Times New Roman" w:cs="Times New Roman"/>
          <w:lang w:val="az-Latn-AZ" w:eastAsia="az-Latn-AZ"/>
        </w:rPr>
        <w:t xml:space="preserve"> dövlət ekoloji ekspertizasının aparılmasını “Ətraf mühitin mühafizəsi haqqında” Azərbaycan Respublikasının Qanununa uyğun olaraq maliyyələşdirmək; </w:t>
      </w:r>
    </w:p>
    <w:p w:rsidR="00204412" w:rsidRPr="00E4574A" w:rsidRDefault="00204412" w:rsidP="00204412">
      <w:pPr>
        <w:pStyle w:val="21"/>
        <w:numPr>
          <w:ilvl w:val="2"/>
          <w:numId w:val="14"/>
        </w:numPr>
        <w:shd w:val="clear" w:color="auto" w:fill="auto"/>
        <w:tabs>
          <w:tab w:val="left" w:pos="1560"/>
          <w:tab w:val="left" w:pos="2452"/>
        </w:tabs>
        <w:spacing w:line="264" w:lineRule="auto"/>
        <w:ind w:left="0" w:right="-2" w:firstLine="709"/>
        <w:rPr>
          <w:rStyle w:val="2"/>
          <w:rFonts w:ascii="Times New Roman" w:hAnsi="Times New Roman" w:cs="Times New Roman"/>
          <w:lang w:val="az-Latn-AZ"/>
        </w:rPr>
      </w:pPr>
      <w:r w:rsidRPr="00E4574A">
        <w:rPr>
          <w:rStyle w:val="2"/>
          <w:rFonts w:ascii="Times New Roman" w:hAnsi="Times New Roman" w:cs="Times New Roman"/>
          <w:lang w:val="az-Latn-AZ" w:eastAsia="az-Latn-AZ"/>
        </w:rPr>
        <w:t>aidiyyəti dövlət orqanlarına, bələdiyyələrə, fiziki və hüquqi şəxslərə nəzərdə tutulan fəaliyyət barədə zəruri materialları, məlumatları və hesablamaları təqdim etmək;</w:t>
      </w:r>
    </w:p>
    <w:p w:rsidR="00204412" w:rsidRPr="00E4574A" w:rsidRDefault="00204412" w:rsidP="00204412">
      <w:pPr>
        <w:pStyle w:val="21"/>
        <w:numPr>
          <w:ilvl w:val="2"/>
          <w:numId w:val="14"/>
        </w:numPr>
        <w:shd w:val="clear" w:color="auto" w:fill="auto"/>
        <w:tabs>
          <w:tab w:val="left" w:pos="1560"/>
          <w:tab w:val="left" w:pos="2452"/>
        </w:tabs>
        <w:spacing w:line="264" w:lineRule="auto"/>
        <w:ind w:left="0" w:right="-2" w:firstLine="709"/>
        <w:rPr>
          <w:rStyle w:val="2"/>
          <w:rFonts w:ascii="Times New Roman" w:hAnsi="Times New Roman" w:cs="Times New Roman"/>
          <w:lang w:val="az-Latn-AZ" w:eastAsia="az-Latn-AZ"/>
        </w:rPr>
      </w:pPr>
      <w:r w:rsidRPr="00E4574A">
        <w:rPr>
          <w:rStyle w:val="2"/>
          <w:rFonts w:ascii="Times New Roman" w:hAnsi="Times New Roman" w:cs="Times New Roman"/>
          <w:lang w:val="az-Latn-AZ"/>
        </w:rPr>
        <w:t xml:space="preserve"> nəzərdə tutulan fəaliyyəti müvafiq icra hakimiyyəti orqanının müəyyən etdiyi orqanın (qurumun) </w:t>
      </w:r>
      <w:r w:rsidRPr="00E4574A">
        <w:rPr>
          <w:rStyle w:val="2"/>
          <w:rFonts w:ascii="Times New Roman" w:hAnsi="Times New Roman" w:cs="Times New Roman"/>
          <w:lang w:val="az-Latn-AZ" w:eastAsia="az-Latn-AZ"/>
        </w:rPr>
        <w:t xml:space="preserve">dövlət ekoloji ekspertizasının </w:t>
      </w:r>
      <w:r w:rsidRPr="00E4574A">
        <w:rPr>
          <w:rStyle w:val="2"/>
          <w:rFonts w:ascii="Times New Roman" w:hAnsi="Times New Roman" w:cs="Times New Roman"/>
          <w:lang w:val="az-Latn-AZ"/>
        </w:rPr>
        <w:t>rəyinə müvafiq olaraq həyata keçirmək</w:t>
      </w:r>
      <w:r w:rsidRPr="00E4574A">
        <w:rPr>
          <w:rStyle w:val="2"/>
          <w:rFonts w:ascii="Times New Roman" w:hAnsi="Times New Roman" w:cs="Times New Roman"/>
          <w:lang w:val="az-Latn-AZ" w:eastAsia="az-Latn-AZ"/>
        </w:rPr>
        <w:t xml:space="preserve">. </w:t>
      </w:r>
    </w:p>
    <w:p w:rsidR="00204412" w:rsidRPr="00E4574A" w:rsidRDefault="00204412" w:rsidP="00204412">
      <w:pPr>
        <w:pStyle w:val="21"/>
        <w:numPr>
          <w:ilvl w:val="1"/>
          <w:numId w:val="14"/>
        </w:numPr>
        <w:shd w:val="clear" w:color="auto" w:fill="auto"/>
        <w:tabs>
          <w:tab w:val="left" w:pos="1560"/>
          <w:tab w:val="left" w:pos="2177"/>
        </w:tabs>
        <w:spacing w:line="264" w:lineRule="auto"/>
        <w:ind w:left="0" w:right="-2" w:firstLine="709"/>
        <w:rPr>
          <w:rFonts w:ascii="Times New Roman" w:hAnsi="Times New Roman" w:cs="Times New Roman"/>
          <w:lang w:val="az-Latn-AZ"/>
        </w:rPr>
      </w:pPr>
      <w:r w:rsidRPr="00E4574A">
        <w:rPr>
          <w:rStyle w:val="12"/>
          <w:rFonts w:ascii="Times New Roman" w:hAnsi="Times New Roman" w:cs="Times New Roman"/>
          <w:b w:val="0"/>
          <w:bCs w:val="0"/>
          <w:lang w:val="az-Latn-AZ" w:eastAsia="az-Latn-AZ"/>
        </w:rPr>
        <w:t>ƏMTQ</w:t>
      </w:r>
      <w:r w:rsidRPr="00E4574A">
        <w:rPr>
          <w:rStyle w:val="1"/>
          <w:rFonts w:ascii="Times New Roman" w:hAnsi="Times New Roman" w:cs="Times New Roman"/>
          <w:b w:val="0"/>
          <w:bCs w:val="0"/>
          <w:lang w:val="az-Latn-AZ" w:eastAsia="az-Latn-AZ"/>
        </w:rPr>
        <w:t xml:space="preserve"> sahəsində</w:t>
      </w:r>
      <w:r w:rsidRPr="00E4574A">
        <w:rPr>
          <w:rStyle w:val="2"/>
          <w:rFonts w:ascii="Times New Roman" w:hAnsi="Times New Roman" w:cs="Times New Roman"/>
          <w:lang w:val="az-Latn-AZ" w:eastAsia="az-Latn-AZ"/>
        </w:rPr>
        <w:t xml:space="preserve"> sifarişçinin hüquqları aşağıdakılardır:</w:t>
      </w:r>
    </w:p>
    <w:p w:rsidR="00204412" w:rsidRPr="00E4574A" w:rsidRDefault="00204412" w:rsidP="00204412">
      <w:pPr>
        <w:pStyle w:val="21"/>
        <w:numPr>
          <w:ilvl w:val="2"/>
          <w:numId w:val="14"/>
        </w:numPr>
        <w:shd w:val="clear" w:color="auto" w:fill="auto"/>
        <w:tabs>
          <w:tab w:val="left" w:pos="1560"/>
          <w:tab w:val="left" w:pos="2456"/>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 xml:space="preserve"> müvafiq icra hakimiyyəti orqanının müəyyən etdiyi orqandan (qurumdan) ƏMTQ sahəsində müvafiq normativ hüquqi aktlar, o cümlədən texniki normativ hüquqi aktlar və metodiki təlimatlar barədə məlumat almaq;</w:t>
      </w:r>
      <w:r w:rsidRPr="00E4574A">
        <w:rPr>
          <w:rStyle w:val="2"/>
          <w:rFonts w:ascii="Times New Roman" w:hAnsi="Times New Roman" w:cs="Times New Roman"/>
          <w:strike/>
          <w:lang w:val="az-Latn-AZ" w:eastAsia="az-Latn-AZ"/>
        </w:rPr>
        <w:t xml:space="preserve"> </w:t>
      </w:r>
    </w:p>
    <w:p w:rsidR="00204412" w:rsidRPr="00E4574A" w:rsidRDefault="00204412" w:rsidP="00204412">
      <w:pPr>
        <w:pStyle w:val="21"/>
        <w:numPr>
          <w:ilvl w:val="2"/>
          <w:numId w:val="14"/>
        </w:numPr>
        <w:shd w:val="clear" w:color="auto" w:fill="auto"/>
        <w:tabs>
          <w:tab w:val="left" w:pos="1560"/>
          <w:tab w:val="left" w:pos="2456"/>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 xml:space="preserve"> ƏMTQ üzrə qiymətləndiricidən ƏMTQ sənədinin bu Qanuna uyğun olaraq hazırlanmasını tələb etmək;</w:t>
      </w:r>
    </w:p>
    <w:p w:rsidR="00204412" w:rsidRPr="00E4574A" w:rsidRDefault="00204412" w:rsidP="00204412">
      <w:pPr>
        <w:pStyle w:val="21"/>
        <w:numPr>
          <w:ilvl w:val="2"/>
          <w:numId w:val="14"/>
        </w:numPr>
        <w:shd w:val="clear" w:color="auto" w:fill="auto"/>
        <w:tabs>
          <w:tab w:val="left" w:pos="1560"/>
          <w:tab w:val="left" w:pos="2456"/>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 xml:space="preserve"> dövlət ekoloji ekspertizasının “Ətraf mühitin mühafizəsi haqqında” </w:t>
      </w:r>
      <w:r w:rsidRPr="00E4574A">
        <w:rPr>
          <w:rStyle w:val="2"/>
          <w:rFonts w:ascii="Times New Roman" w:hAnsi="Times New Roman" w:cs="Times New Roman"/>
          <w:lang w:val="az-Latn-AZ" w:eastAsia="az-Latn-AZ"/>
        </w:rPr>
        <w:lastRenderedPageBreak/>
        <w:t>Azərbaycan Respublikasının Qanununa uyğun olaraq keçirilməsini müvafiq icra hakimiyyəti orqanının müəyyən etdiyi orqandan (qurumdan) tələb etmək;</w:t>
      </w:r>
    </w:p>
    <w:p w:rsidR="00204412" w:rsidRPr="00E4574A" w:rsidRDefault="00204412" w:rsidP="00204412">
      <w:pPr>
        <w:pStyle w:val="21"/>
        <w:numPr>
          <w:ilvl w:val="2"/>
          <w:numId w:val="14"/>
        </w:numPr>
        <w:shd w:val="clear" w:color="auto" w:fill="auto"/>
        <w:tabs>
          <w:tab w:val="left" w:pos="1560"/>
          <w:tab w:val="left" w:pos="2452"/>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 xml:space="preserve"> dövlət ekoloji ekspertizasının nəticələri və müvafiq icra hakimiyyəti orqanının müəyyən etdiyi orqanın (qurumun) dövlət ekoloji ekspertizasının rəyi ilə tanış olmaq;</w:t>
      </w:r>
    </w:p>
    <w:p w:rsidR="00204412" w:rsidRPr="00E4574A" w:rsidRDefault="00204412" w:rsidP="00204412">
      <w:pPr>
        <w:pStyle w:val="21"/>
        <w:numPr>
          <w:ilvl w:val="2"/>
          <w:numId w:val="14"/>
        </w:numPr>
        <w:shd w:val="clear" w:color="auto" w:fill="auto"/>
        <w:tabs>
          <w:tab w:val="left" w:pos="0"/>
          <w:tab w:val="left" w:pos="1560"/>
        </w:tabs>
        <w:spacing w:line="264" w:lineRule="auto"/>
        <w:ind w:left="0" w:right="-2" w:firstLine="709"/>
        <w:rPr>
          <w:rStyle w:val="12"/>
          <w:rFonts w:ascii="Times New Roman" w:hAnsi="Times New Roman" w:cs="Times New Roman"/>
          <w:b w:val="0"/>
          <w:bCs w:val="0"/>
          <w:lang w:val="az-Latn-AZ"/>
        </w:rPr>
      </w:pPr>
      <w:r w:rsidRPr="00E4574A">
        <w:rPr>
          <w:rStyle w:val="2"/>
          <w:rFonts w:ascii="Times New Roman" w:hAnsi="Times New Roman" w:cs="Times New Roman"/>
          <w:lang w:val="az-Latn-AZ" w:eastAsia="az-Latn-AZ"/>
        </w:rPr>
        <w:t xml:space="preserve"> müvafiq icra hakimiyyəti orqanının müəyyən etdiyi orqanın (qurumun) dövlət ekoloji ekspertizasının rəyindən inzibati qaydada və (və ya) məhkəməyə şikayət vermək.</w:t>
      </w:r>
    </w:p>
    <w:p w:rsidR="00204412" w:rsidRPr="00E4574A" w:rsidRDefault="00204412" w:rsidP="00204412">
      <w:pPr>
        <w:pStyle w:val="a8"/>
        <w:spacing w:line="264" w:lineRule="auto"/>
        <w:ind w:left="709" w:right="-2"/>
        <w:rPr>
          <w:rStyle w:val="2"/>
          <w:rFonts w:ascii="Times New Roman" w:hAnsi="Times New Roman"/>
          <w:b/>
          <w:sz w:val="20"/>
          <w:szCs w:val="20"/>
          <w:lang w:val="az-Latn-AZ"/>
        </w:rPr>
      </w:pPr>
    </w:p>
    <w:p w:rsidR="00204412" w:rsidRPr="00E4574A" w:rsidRDefault="00204412" w:rsidP="00204412">
      <w:pPr>
        <w:pStyle w:val="a8"/>
        <w:spacing w:line="264" w:lineRule="auto"/>
        <w:ind w:right="-2" w:firstLine="709"/>
        <w:rPr>
          <w:rStyle w:val="1"/>
          <w:rFonts w:ascii="Times New Roman" w:hAnsi="Times New Roman"/>
          <w:bCs w:val="0"/>
          <w:lang w:val="az-Latn-AZ" w:eastAsia="az-Latn-AZ"/>
        </w:rPr>
      </w:pPr>
      <w:r w:rsidRPr="00E4574A">
        <w:rPr>
          <w:rStyle w:val="1"/>
          <w:rFonts w:ascii="Times New Roman" w:hAnsi="Times New Roman"/>
          <w:bCs w:val="0"/>
          <w:lang w:val="az-Latn-AZ" w:eastAsia="az-Latn-AZ"/>
        </w:rPr>
        <w:t xml:space="preserve">Maddə 13. </w:t>
      </w:r>
      <w:r w:rsidRPr="00E4574A">
        <w:rPr>
          <w:rStyle w:val="12"/>
          <w:rFonts w:ascii="Times New Roman" w:hAnsi="Times New Roman"/>
          <w:bCs w:val="0"/>
          <w:lang w:val="az-Latn-AZ" w:eastAsia="az-Latn-AZ"/>
        </w:rPr>
        <w:t>ƏMTQ</w:t>
      </w:r>
      <w:r w:rsidRPr="00E4574A">
        <w:rPr>
          <w:rStyle w:val="1"/>
          <w:rFonts w:ascii="Times New Roman" w:hAnsi="Times New Roman"/>
          <w:bCs w:val="0"/>
          <w:lang w:val="az-Latn-AZ" w:eastAsia="az-Latn-AZ"/>
        </w:rPr>
        <w:t xml:space="preserve"> və SEQ sahəsində fiziki şəxslərin və vətəndaş cəmiyyəti </w:t>
      </w:r>
    </w:p>
    <w:p w:rsidR="00204412" w:rsidRPr="00E4574A" w:rsidRDefault="00204412" w:rsidP="00204412">
      <w:pPr>
        <w:pStyle w:val="a8"/>
        <w:spacing w:line="264" w:lineRule="auto"/>
        <w:ind w:right="-2" w:firstLine="709"/>
        <w:rPr>
          <w:rStyle w:val="1"/>
          <w:rFonts w:ascii="Times New Roman" w:hAnsi="Times New Roman"/>
          <w:bCs w:val="0"/>
          <w:lang w:val="az-Latn-AZ" w:eastAsia="az-Latn-AZ"/>
        </w:rPr>
      </w:pPr>
      <w:r w:rsidRPr="00E4574A">
        <w:rPr>
          <w:rStyle w:val="1"/>
          <w:rFonts w:ascii="Times New Roman" w:hAnsi="Times New Roman"/>
          <w:bCs w:val="0"/>
          <w:lang w:val="az-Latn-AZ" w:eastAsia="az-Latn-AZ"/>
        </w:rPr>
        <w:t xml:space="preserve">                     institutlarının </w:t>
      </w:r>
      <w:bookmarkEnd w:id="11"/>
      <w:r w:rsidRPr="00E4574A">
        <w:rPr>
          <w:rStyle w:val="1"/>
          <w:rFonts w:ascii="Times New Roman" w:hAnsi="Times New Roman"/>
          <w:bCs w:val="0"/>
          <w:lang w:val="az-Latn-AZ" w:eastAsia="az-Latn-AZ"/>
        </w:rPr>
        <w:t xml:space="preserve">vəzifələri və hüquqları </w:t>
      </w:r>
    </w:p>
    <w:p w:rsidR="00204412" w:rsidRPr="00E4574A" w:rsidRDefault="00204412" w:rsidP="00204412">
      <w:pPr>
        <w:pStyle w:val="21"/>
        <w:numPr>
          <w:ilvl w:val="1"/>
          <w:numId w:val="15"/>
        </w:numPr>
        <w:shd w:val="clear" w:color="auto" w:fill="auto"/>
        <w:tabs>
          <w:tab w:val="left" w:pos="1560"/>
          <w:tab w:val="left" w:pos="1701"/>
          <w:tab w:val="left" w:pos="2194"/>
        </w:tabs>
        <w:spacing w:line="264" w:lineRule="auto"/>
        <w:ind w:left="0" w:right="-2" w:firstLine="709"/>
        <w:rPr>
          <w:rFonts w:ascii="Times New Roman" w:hAnsi="Times New Roman" w:cs="Times New Roman"/>
          <w:lang w:val="az-Latn-AZ"/>
        </w:rPr>
      </w:pPr>
      <w:r w:rsidRPr="00E4574A">
        <w:rPr>
          <w:rStyle w:val="12"/>
          <w:rFonts w:ascii="Times New Roman" w:hAnsi="Times New Roman" w:cs="Times New Roman"/>
          <w:b w:val="0"/>
          <w:bCs w:val="0"/>
          <w:lang w:val="az-Latn-AZ" w:eastAsia="az-Latn-AZ"/>
        </w:rPr>
        <w:t>ƏMTQ</w:t>
      </w:r>
      <w:r w:rsidRPr="00E4574A">
        <w:rPr>
          <w:rStyle w:val="2"/>
          <w:rFonts w:ascii="Times New Roman" w:hAnsi="Times New Roman" w:cs="Times New Roman"/>
          <w:lang w:val="az-Latn-AZ" w:eastAsia="az-Latn-AZ"/>
        </w:rPr>
        <w:t xml:space="preserve"> sahəsində fiziki</w:t>
      </w:r>
      <w:r w:rsidRPr="00E4574A" w:rsidDel="006E31AD">
        <w:rPr>
          <w:rStyle w:val="2"/>
          <w:rFonts w:ascii="Times New Roman" w:hAnsi="Times New Roman" w:cs="Times New Roman"/>
          <w:lang w:val="az-Latn-AZ" w:eastAsia="az-Latn-AZ"/>
        </w:rPr>
        <w:t xml:space="preserve"> </w:t>
      </w:r>
      <w:r w:rsidRPr="00E4574A">
        <w:rPr>
          <w:rStyle w:val="2"/>
          <w:rFonts w:ascii="Times New Roman" w:hAnsi="Times New Roman" w:cs="Times New Roman"/>
          <w:lang w:val="az-Latn-AZ" w:eastAsia="az-Latn-AZ"/>
        </w:rPr>
        <w:t>şəxslərin və</w:t>
      </w:r>
      <w:r w:rsidRPr="00E4574A" w:rsidDel="006E31AD">
        <w:rPr>
          <w:rStyle w:val="2"/>
          <w:rFonts w:ascii="Times New Roman" w:hAnsi="Times New Roman" w:cs="Times New Roman"/>
          <w:lang w:val="az-Latn-AZ" w:eastAsia="az-Latn-AZ"/>
        </w:rPr>
        <w:t xml:space="preserve"> </w:t>
      </w:r>
      <w:r w:rsidRPr="00E4574A">
        <w:rPr>
          <w:rStyle w:val="1"/>
          <w:rFonts w:ascii="Times New Roman" w:hAnsi="Times New Roman" w:cs="Times New Roman"/>
          <w:b w:val="0"/>
          <w:bCs w:val="0"/>
          <w:lang w:val="az-Latn-AZ" w:eastAsia="az-Latn-AZ"/>
        </w:rPr>
        <w:t>vətəndaş cəmiyyəti institutlarının</w:t>
      </w:r>
      <w:r w:rsidRPr="00E4574A" w:rsidDel="00620E1C">
        <w:rPr>
          <w:rStyle w:val="2"/>
          <w:rFonts w:ascii="Times New Roman" w:hAnsi="Times New Roman" w:cs="Times New Roman"/>
          <w:lang w:val="az-Latn-AZ" w:eastAsia="az-Latn-AZ"/>
        </w:rPr>
        <w:t xml:space="preserve"> </w:t>
      </w:r>
      <w:r w:rsidRPr="00E4574A">
        <w:rPr>
          <w:rStyle w:val="2"/>
          <w:rFonts w:ascii="Times New Roman" w:hAnsi="Times New Roman" w:cs="Times New Roman"/>
          <w:lang w:val="az-Latn-AZ" w:eastAsia="az-Latn-AZ"/>
        </w:rPr>
        <w:t>vəzifələri aşağıdakılardır:</w:t>
      </w:r>
    </w:p>
    <w:p w:rsidR="00204412" w:rsidRPr="00E4574A" w:rsidRDefault="00204412" w:rsidP="00204412">
      <w:pPr>
        <w:pStyle w:val="21"/>
        <w:numPr>
          <w:ilvl w:val="2"/>
          <w:numId w:val="15"/>
        </w:numPr>
        <w:shd w:val="clear" w:color="auto" w:fill="auto"/>
        <w:tabs>
          <w:tab w:val="left" w:pos="1560"/>
          <w:tab w:val="left" w:pos="1701"/>
          <w:tab w:val="left" w:pos="2431"/>
        </w:tabs>
        <w:spacing w:line="264" w:lineRule="auto"/>
        <w:ind w:left="0" w:right="-2" w:firstLine="709"/>
        <w:rPr>
          <w:rStyle w:val="2"/>
          <w:rFonts w:ascii="Times New Roman" w:hAnsi="Times New Roman" w:cs="Times New Roman"/>
          <w:lang w:val="az-Latn-AZ"/>
        </w:rPr>
      </w:pPr>
      <w:r w:rsidRPr="00E4574A">
        <w:rPr>
          <w:rStyle w:val="2"/>
          <w:rFonts w:ascii="Times New Roman" w:hAnsi="Times New Roman" w:cs="Times New Roman"/>
          <w:lang w:val="az-Latn-AZ" w:eastAsia="az-Latn-AZ"/>
        </w:rPr>
        <w:t>ƏMTQ və SEQ-lə bağlı ictimai dinləmələrin keçirilməsi zamanı bu Qanunun və “İctimai iştirakçılıq haqqında” Azərbaycan Respublikası Qanununun tələblərinə riayət etmək;</w:t>
      </w:r>
    </w:p>
    <w:p w:rsidR="00204412" w:rsidRPr="00E4574A" w:rsidRDefault="00204412" w:rsidP="00204412">
      <w:pPr>
        <w:pStyle w:val="21"/>
        <w:numPr>
          <w:ilvl w:val="2"/>
          <w:numId w:val="15"/>
        </w:numPr>
        <w:shd w:val="clear" w:color="auto" w:fill="auto"/>
        <w:tabs>
          <w:tab w:val="left" w:pos="1560"/>
          <w:tab w:val="left" w:pos="1701"/>
          <w:tab w:val="left" w:pos="2431"/>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ƏMTQ və SEQ-lə bağlı ictimai ekoloji ekspertizanı “Ətraf mühitin mühafizəsi haqqında” Azərbaycan Respublikasının Qanununa uyğun olaraq həyata keçirmək;</w:t>
      </w:r>
    </w:p>
    <w:p w:rsidR="00204412" w:rsidRPr="00E4574A" w:rsidRDefault="00204412" w:rsidP="00204412">
      <w:pPr>
        <w:pStyle w:val="21"/>
        <w:numPr>
          <w:ilvl w:val="2"/>
          <w:numId w:val="15"/>
        </w:numPr>
        <w:shd w:val="clear" w:color="auto" w:fill="auto"/>
        <w:tabs>
          <w:tab w:val="left" w:pos="1560"/>
          <w:tab w:val="left" w:pos="2431"/>
        </w:tabs>
        <w:spacing w:line="264" w:lineRule="auto"/>
        <w:ind w:left="0" w:right="-2" w:firstLine="709"/>
        <w:rPr>
          <w:rStyle w:val="2"/>
          <w:rFonts w:ascii="Times New Roman" w:hAnsi="Times New Roman" w:cs="Times New Roman"/>
          <w:lang w:val="az-Latn-AZ" w:eastAsia="az-Latn-AZ"/>
        </w:rPr>
      </w:pPr>
      <w:r w:rsidRPr="00E4574A">
        <w:rPr>
          <w:rStyle w:val="2"/>
          <w:rFonts w:ascii="Times New Roman" w:hAnsi="Times New Roman" w:cs="Times New Roman"/>
          <w:lang w:val="az-Latn-AZ" w:eastAsia="az-Latn-AZ"/>
        </w:rPr>
        <w:t>ictimai ekoloji ekspertizanın nəticələri barədə ictimaiyyəti, müvafiq icra hakimiyyəti orqanının müəyyən etdiyi orqanı (qurumu), bələdiyyəni, sifarişçini, planlaşdırıcı orqanı məlumatlandırmaq.</w:t>
      </w:r>
    </w:p>
    <w:p w:rsidR="00204412" w:rsidRPr="00E4574A" w:rsidRDefault="00204412" w:rsidP="00204412">
      <w:pPr>
        <w:pStyle w:val="21"/>
        <w:numPr>
          <w:ilvl w:val="1"/>
          <w:numId w:val="15"/>
        </w:numPr>
        <w:shd w:val="clear" w:color="auto" w:fill="auto"/>
        <w:tabs>
          <w:tab w:val="left" w:pos="1418"/>
          <w:tab w:val="left" w:pos="1560"/>
          <w:tab w:val="left" w:pos="2201"/>
        </w:tabs>
        <w:spacing w:line="264" w:lineRule="auto"/>
        <w:ind w:left="0" w:right="-2" w:firstLine="709"/>
        <w:rPr>
          <w:rFonts w:ascii="Times New Roman" w:hAnsi="Times New Roman" w:cs="Times New Roman"/>
          <w:lang w:val="az-Latn-AZ"/>
        </w:rPr>
      </w:pPr>
      <w:r w:rsidRPr="00E4574A">
        <w:rPr>
          <w:rStyle w:val="12"/>
          <w:rFonts w:ascii="Times New Roman" w:hAnsi="Times New Roman" w:cs="Times New Roman"/>
          <w:b w:val="0"/>
          <w:bCs w:val="0"/>
          <w:lang w:val="az-Latn-AZ" w:eastAsia="az-Latn-AZ"/>
        </w:rPr>
        <w:t>ƏMTQ</w:t>
      </w:r>
      <w:r w:rsidRPr="00E4574A">
        <w:rPr>
          <w:rStyle w:val="2"/>
          <w:rFonts w:ascii="Times New Roman" w:hAnsi="Times New Roman" w:cs="Times New Roman"/>
          <w:lang w:val="az-Latn-AZ" w:eastAsia="az-Latn-AZ"/>
        </w:rPr>
        <w:t xml:space="preserve"> və SEQ sahəsində fiziki şəxslər və </w:t>
      </w:r>
      <w:r w:rsidRPr="00E4574A">
        <w:rPr>
          <w:rStyle w:val="1"/>
          <w:rFonts w:ascii="Times New Roman" w:hAnsi="Times New Roman" w:cs="Times New Roman"/>
          <w:b w:val="0"/>
          <w:bCs w:val="0"/>
          <w:lang w:val="az-Latn-AZ" w:eastAsia="az-Latn-AZ"/>
        </w:rPr>
        <w:t xml:space="preserve">vətəndaş cəmiyyəti institutları </w:t>
      </w:r>
      <w:r w:rsidRPr="00E4574A">
        <w:rPr>
          <w:rStyle w:val="2"/>
          <w:rFonts w:ascii="Times New Roman" w:hAnsi="Times New Roman" w:cs="Times New Roman"/>
          <w:lang w:val="az-Latn-AZ" w:eastAsia="az-Latn-AZ"/>
        </w:rPr>
        <w:t>aşağıdakı hüquqlara malikdirlər:</w:t>
      </w:r>
    </w:p>
    <w:p w:rsidR="00204412" w:rsidRPr="00E4574A" w:rsidRDefault="00204412" w:rsidP="00204412">
      <w:pPr>
        <w:pStyle w:val="21"/>
        <w:numPr>
          <w:ilvl w:val="2"/>
          <w:numId w:val="15"/>
        </w:numPr>
        <w:shd w:val="clear" w:color="auto" w:fill="auto"/>
        <w:tabs>
          <w:tab w:val="left" w:pos="1560"/>
          <w:tab w:val="left" w:pos="2431"/>
        </w:tabs>
        <w:spacing w:line="264" w:lineRule="auto"/>
        <w:ind w:left="0"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nəzərdə tutulan fəaliyyətin həyata keçirilməsi ilə bağli müvafiq icra hakimiyyəti orqanının müəyyən etdiyi orqandan (qurumdan) və bələdiyyələrdən məlumat əldə etmək;</w:t>
      </w:r>
    </w:p>
    <w:p w:rsidR="00204412" w:rsidRPr="00E4574A" w:rsidRDefault="00204412" w:rsidP="00204412">
      <w:pPr>
        <w:pStyle w:val="21"/>
        <w:numPr>
          <w:ilvl w:val="2"/>
          <w:numId w:val="15"/>
        </w:numPr>
        <w:shd w:val="clear" w:color="auto" w:fill="auto"/>
        <w:tabs>
          <w:tab w:val="left" w:pos="1560"/>
          <w:tab w:val="left" w:pos="2431"/>
        </w:tabs>
        <w:spacing w:line="264" w:lineRule="auto"/>
        <w:ind w:left="0" w:right="-2" w:firstLine="709"/>
        <w:rPr>
          <w:rStyle w:val="2"/>
          <w:rFonts w:ascii="Times New Roman" w:hAnsi="Times New Roman" w:cs="Times New Roman"/>
          <w:lang w:val="az-Latn-AZ"/>
        </w:rPr>
      </w:pPr>
      <w:r w:rsidRPr="00E4574A">
        <w:rPr>
          <w:rStyle w:val="2"/>
          <w:rFonts w:ascii="Times New Roman" w:hAnsi="Times New Roman" w:cs="Times New Roman"/>
          <w:lang w:val="az-Latn-AZ" w:eastAsia="az-Latn-AZ"/>
        </w:rPr>
        <w:t>ƏMTQ və SEQ-lə bağlı ictimai dinləmələrin keçirilməsini sifarişçidən və planlaşdırıcı orqandan tələb etmək;</w:t>
      </w:r>
    </w:p>
    <w:p w:rsidR="00204412" w:rsidRPr="00E4574A" w:rsidRDefault="00204412" w:rsidP="00204412">
      <w:pPr>
        <w:pStyle w:val="21"/>
        <w:numPr>
          <w:ilvl w:val="2"/>
          <w:numId w:val="15"/>
        </w:numPr>
        <w:shd w:val="clear" w:color="auto" w:fill="auto"/>
        <w:tabs>
          <w:tab w:val="left" w:pos="1560"/>
          <w:tab w:val="left" w:pos="2431"/>
        </w:tabs>
        <w:spacing w:line="264" w:lineRule="auto"/>
        <w:ind w:left="0" w:right="-2" w:firstLine="709"/>
        <w:rPr>
          <w:rStyle w:val="2"/>
          <w:rFonts w:ascii="Times New Roman" w:hAnsi="Times New Roman" w:cs="Times New Roman"/>
          <w:lang w:val="az-Latn-AZ"/>
        </w:rPr>
      </w:pPr>
      <w:r w:rsidRPr="00E4574A">
        <w:rPr>
          <w:rStyle w:val="2"/>
          <w:rFonts w:ascii="Times New Roman" w:hAnsi="Times New Roman" w:cs="Times New Roman"/>
          <w:lang w:val="az-Latn-AZ"/>
        </w:rPr>
        <w:t>nəzərdə tutulan fəaliyyətə dair  ekoloji ekspertiza rəyi ilə tanış olmaq və onun icrasını tələb etmək;</w:t>
      </w:r>
    </w:p>
    <w:p w:rsidR="00204412" w:rsidRPr="00E4574A" w:rsidRDefault="00204412" w:rsidP="00204412">
      <w:pPr>
        <w:pStyle w:val="21"/>
        <w:numPr>
          <w:ilvl w:val="2"/>
          <w:numId w:val="15"/>
        </w:numPr>
        <w:shd w:val="clear" w:color="auto" w:fill="auto"/>
        <w:tabs>
          <w:tab w:val="left" w:pos="1560"/>
          <w:tab w:val="left" w:pos="1701"/>
          <w:tab w:val="left" w:pos="2194"/>
        </w:tabs>
        <w:spacing w:line="264" w:lineRule="auto"/>
        <w:ind w:left="0" w:right="-2" w:firstLine="709"/>
        <w:rPr>
          <w:rStyle w:val="12"/>
          <w:rFonts w:ascii="Times New Roman" w:hAnsi="Times New Roman" w:cs="Times New Roman"/>
          <w:b w:val="0"/>
          <w:bCs w:val="0"/>
          <w:lang w:val="az-Latn-AZ"/>
        </w:rPr>
      </w:pPr>
      <w:r w:rsidRPr="00E4574A">
        <w:rPr>
          <w:rStyle w:val="2"/>
          <w:rFonts w:ascii="Times New Roman" w:hAnsi="Times New Roman" w:cs="Times New Roman"/>
          <w:lang w:val="az-Latn-AZ" w:eastAsia="az-Latn-AZ"/>
        </w:rPr>
        <w:t xml:space="preserve">nəzərdə tutulan fəaliyyət bu Qanunun tələbləri pozulmaqla həyata keçirildikdə, </w:t>
      </w:r>
      <w:r w:rsidRPr="00E4574A">
        <w:rPr>
          <w:rFonts w:ascii="Times New Roman" w:hAnsi="Times New Roman" w:cs="Times New Roman"/>
          <w:lang w:val="az-Latn-AZ"/>
        </w:rPr>
        <w:t> inzibati qaydada və (və ya) məhkəməyə şikayət vermək</w:t>
      </w:r>
      <w:r w:rsidRPr="00E4574A">
        <w:rPr>
          <w:rStyle w:val="2"/>
          <w:rFonts w:ascii="Times New Roman" w:hAnsi="Times New Roman" w:cs="Times New Roman"/>
          <w:lang w:val="az-Latn-AZ" w:eastAsia="az-Latn-AZ"/>
        </w:rPr>
        <w:t>.</w:t>
      </w:r>
    </w:p>
    <w:p w:rsidR="00204412" w:rsidRPr="00E4574A" w:rsidRDefault="00204412" w:rsidP="00204412">
      <w:pPr>
        <w:pStyle w:val="11"/>
        <w:keepNext/>
        <w:keepLines/>
        <w:shd w:val="clear" w:color="auto" w:fill="auto"/>
        <w:spacing w:line="264" w:lineRule="auto"/>
        <w:ind w:right="-284" w:firstLine="851"/>
        <w:rPr>
          <w:rStyle w:val="1"/>
          <w:rFonts w:ascii="Times New Roman" w:hAnsi="Times New Roman" w:cs="Times New Roman"/>
          <w:b/>
          <w:bCs/>
          <w:lang w:val="az-Latn-AZ" w:eastAsia="az-Latn-AZ"/>
        </w:rPr>
      </w:pPr>
      <w:bookmarkStart w:id="12" w:name="bookmark37"/>
    </w:p>
    <w:p w:rsidR="00204412" w:rsidRPr="00E4574A" w:rsidRDefault="00204412" w:rsidP="00204412">
      <w:pPr>
        <w:pStyle w:val="11"/>
        <w:keepNext/>
        <w:keepLines/>
        <w:shd w:val="clear" w:color="auto" w:fill="auto"/>
        <w:spacing w:line="264" w:lineRule="auto"/>
        <w:ind w:right="-284" w:firstLine="851"/>
        <w:rPr>
          <w:rStyle w:val="1"/>
          <w:rFonts w:ascii="Times New Roman" w:hAnsi="Times New Roman" w:cs="Times New Roman"/>
          <w:b/>
          <w:bCs/>
          <w:lang w:val="az-Latn-AZ" w:eastAsia="az-Latn-AZ"/>
        </w:rPr>
      </w:pPr>
      <w:r w:rsidRPr="00E4574A">
        <w:rPr>
          <w:rStyle w:val="1"/>
          <w:rFonts w:ascii="Times New Roman" w:hAnsi="Times New Roman" w:cs="Times New Roman"/>
          <w:b/>
          <w:bCs/>
          <w:lang w:val="az-Latn-AZ" w:eastAsia="az-Latn-AZ"/>
        </w:rPr>
        <w:t>5-ci fəsil</w:t>
      </w:r>
      <w:bookmarkEnd w:id="12"/>
    </w:p>
    <w:p w:rsidR="00204412" w:rsidRPr="00E4574A" w:rsidRDefault="00204412" w:rsidP="00204412">
      <w:pPr>
        <w:pStyle w:val="11"/>
        <w:keepNext/>
        <w:keepLines/>
        <w:shd w:val="clear" w:color="auto" w:fill="auto"/>
        <w:spacing w:line="264" w:lineRule="auto"/>
        <w:ind w:right="-284" w:firstLine="851"/>
        <w:rPr>
          <w:rStyle w:val="1"/>
          <w:rFonts w:ascii="Times New Roman" w:hAnsi="Times New Roman" w:cs="Times New Roman"/>
          <w:b/>
          <w:bCs/>
          <w:lang w:val="az-Latn-AZ" w:eastAsia="az-Latn-AZ"/>
        </w:rPr>
      </w:pPr>
      <w:bookmarkStart w:id="13" w:name="bookmark38"/>
      <w:r w:rsidRPr="00E4574A">
        <w:rPr>
          <w:rStyle w:val="1"/>
          <w:rFonts w:ascii="Times New Roman" w:hAnsi="Times New Roman" w:cs="Times New Roman"/>
          <w:b/>
          <w:bCs/>
          <w:lang w:val="az-Latn-AZ" w:eastAsia="az-Latn-AZ"/>
        </w:rPr>
        <w:t>YEKUN MÜDDƏALAR</w:t>
      </w:r>
      <w:bookmarkEnd w:id="13"/>
    </w:p>
    <w:p w:rsidR="00204412" w:rsidRPr="00E4574A" w:rsidRDefault="00204412" w:rsidP="00204412">
      <w:pPr>
        <w:pStyle w:val="11"/>
        <w:keepNext/>
        <w:keepLines/>
        <w:shd w:val="clear" w:color="auto" w:fill="auto"/>
        <w:spacing w:line="264" w:lineRule="auto"/>
        <w:ind w:right="-284" w:firstLine="851"/>
        <w:rPr>
          <w:rFonts w:ascii="Times New Roman" w:hAnsi="Times New Roman" w:cs="Times New Roman"/>
          <w:lang w:val="az-Latn-AZ"/>
        </w:rPr>
      </w:pPr>
    </w:p>
    <w:p w:rsidR="00204412" w:rsidRPr="00E4574A" w:rsidRDefault="00204412" w:rsidP="00204412">
      <w:pPr>
        <w:pStyle w:val="11"/>
        <w:keepNext/>
        <w:keepLines/>
        <w:shd w:val="clear" w:color="auto" w:fill="auto"/>
        <w:spacing w:line="264" w:lineRule="auto"/>
        <w:ind w:right="-284" w:firstLine="709"/>
        <w:jc w:val="both"/>
        <w:rPr>
          <w:rStyle w:val="12"/>
          <w:rFonts w:ascii="Times New Roman" w:hAnsi="Times New Roman" w:cs="Times New Roman"/>
          <w:b/>
          <w:bCs/>
          <w:lang w:val="az-Latn-AZ" w:eastAsia="az-Latn-AZ"/>
        </w:rPr>
      </w:pPr>
      <w:bookmarkStart w:id="14" w:name="bookmark39"/>
      <w:r w:rsidRPr="00E4574A">
        <w:rPr>
          <w:rStyle w:val="12"/>
          <w:rFonts w:ascii="Times New Roman" w:hAnsi="Times New Roman" w:cs="Times New Roman"/>
          <w:b/>
          <w:bCs/>
          <w:lang w:val="az-Latn-AZ" w:eastAsia="az-Latn-AZ"/>
        </w:rPr>
        <w:t>Maddə 14. ƏMTQ və SEQ sahəsində mübahisələrin həlli</w:t>
      </w:r>
    </w:p>
    <w:p w:rsidR="00204412" w:rsidRPr="00E4574A" w:rsidRDefault="00204412" w:rsidP="00204412">
      <w:pPr>
        <w:pStyle w:val="21"/>
        <w:shd w:val="clear" w:color="auto" w:fill="auto"/>
        <w:tabs>
          <w:tab w:val="left" w:pos="1418"/>
          <w:tab w:val="left" w:pos="2140"/>
        </w:tabs>
        <w:spacing w:line="264" w:lineRule="auto"/>
        <w:ind w:right="-2" w:firstLine="709"/>
        <w:rPr>
          <w:rStyle w:val="2"/>
          <w:rFonts w:ascii="Times New Roman" w:hAnsi="Times New Roman" w:cs="Times New Roman"/>
          <w:lang w:val="az-Latn-AZ" w:eastAsia="az-Latn-AZ"/>
        </w:rPr>
      </w:pPr>
      <w:r w:rsidRPr="00E4574A">
        <w:rPr>
          <w:rStyle w:val="2"/>
          <w:rFonts w:ascii="Times New Roman" w:hAnsi="Times New Roman" w:cs="Times New Roman"/>
          <w:lang w:val="az-Latn-AZ" w:eastAsia="az-Latn-AZ"/>
        </w:rPr>
        <w:t>ƏMTQ və SEQ sahəsində mübahisələr inzibati qaydada və məhkəmə qaydasında həll edilir.</w:t>
      </w:r>
    </w:p>
    <w:p w:rsidR="00204412" w:rsidRPr="00E4574A" w:rsidRDefault="00204412" w:rsidP="00204412">
      <w:pPr>
        <w:pStyle w:val="21"/>
        <w:shd w:val="clear" w:color="auto" w:fill="auto"/>
        <w:tabs>
          <w:tab w:val="left" w:pos="1418"/>
          <w:tab w:val="left" w:pos="2140"/>
        </w:tabs>
        <w:spacing w:line="264" w:lineRule="auto"/>
        <w:ind w:right="-2" w:firstLine="709"/>
        <w:rPr>
          <w:rFonts w:ascii="Times New Roman" w:hAnsi="Times New Roman" w:cs="Times New Roman"/>
          <w:sz w:val="18"/>
          <w:szCs w:val="18"/>
          <w:lang w:val="az-Latn-AZ"/>
        </w:rPr>
      </w:pPr>
    </w:p>
    <w:p w:rsidR="00204412" w:rsidRPr="00E4574A" w:rsidRDefault="00204412" w:rsidP="00204412">
      <w:pPr>
        <w:pStyle w:val="11"/>
        <w:keepNext/>
        <w:keepLines/>
        <w:shd w:val="clear" w:color="auto" w:fill="auto"/>
        <w:spacing w:line="264" w:lineRule="auto"/>
        <w:ind w:right="-2" w:firstLine="709"/>
        <w:jc w:val="both"/>
        <w:rPr>
          <w:rFonts w:ascii="Times New Roman" w:hAnsi="Times New Roman" w:cs="Times New Roman"/>
          <w:lang w:val="az-Latn-AZ"/>
        </w:rPr>
      </w:pPr>
      <w:bookmarkStart w:id="15" w:name="bookmark40"/>
      <w:bookmarkEnd w:id="14"/>
      <w:r w:rsidRPr="00E4574A">
        <w:rPr>
          <w:rStyle w:val="1"/>
          <w:rFonts w:ascii="Times New Roman" w:hAnsi="Times New Roman" w:cs="Times New Roman"/>
          <w:b/>
          <w:bCs/>
          <w:lang w:val="az-Latn-AZ" w:eastAsia="az-Latn-AZ"/>
        </w:rPr>
        <w:t>Maddə 15. Qanunun pozulmasına görə məsuliyyət</w:t>
      </w:r>
      <w:bookmarkEnd w:id="15"/>
    </w:p>
    <w:p w:rsidR="00204412" w:rsidRPr="00E4574A" w:rsidRDefault="00204412" w:rsidP="00204412">
      <w:pPr>
        <w:pStyle w:val="21"/>
        <w:shd w:val="clear" w:color="auto" w:fill="auto"/>
        <w:spacing w:line="264" w:lineRule="auto"/>
        <w:ind w:right="-2" w:firstLine="709"/>
        <w:rPr>
          <w:rStyle w:val="2"/>
          <w:rFonts w:ascii="Times New Roman" w:hAnsi="Times New Roman" w:cs="Times New Roman"/>
          <w:sz w:val="20"/>
          <w:szCs w:val="20"/>
          <w:lang w:val="az-Latn-AZ" w:eastAsia="az-Latn-AZ"/>
        </w:rPr>
      </w:pPr>
    </w:p>
    <w:p w:rsidR="00204412" w:rsidRPr="00E4574A" w:rsidRDefault="00204412" w:rsidP="00204412">
      <w:pPr>
        <w:pStyle w:val="21"/>
        <w:shd w:val="clear" w:color="auto" w:fill="auto"/>
        <w:spacing w:line="264" w:lineRule="auto"/>
        <w:ind w:right="-2" w:firstLine="709"/>
        <w:rPr>
          <w:rFonts w:ascii="Times New Roman" w:hAnsi="Times New Roman" w:cs="Times New Roman"/>
          <w:lang w:val="az-Latn-AZ"/>
        </w:rPr>
      </w:pPr>
      <w:r w:rsidRPr="00E4574A">
        <w:rPr>
          <w:rStyle w:val="2"/>
          <w:rFonts w:ascii="Times New Roman" w:hAnsi="Times New Roman" w:cs="Times New Roman"/>
          <w:lang w:val="az-Latn-AZ" w:eastAsia="az-Latn-AZ"/>
        </w:rPr>
        <w:t>Bu Qanunun pozulmasında təqsirli olan şəxslər Azərbaycan Respublikasının Mülki, İnzibati Xətalar və Cinayət məcəllələrində</w:t>
      </w:r>
      <w:r w:rsidRPr="00E4574A">
        <w:rPr>
          <w:rStyle w:val="2"/>
          <w:rFonts w:ascii="Times New Roman" w:hAnsi="Times New Roman" w:cs="Times New Roman"/>
          <w:b/>
          <w:lang w:val="az-Latn-AZ" w:eastAsia="az-Latn-AZ"/>
        </w:rPr>
        <w:t xml:space="preserve"> </w:t>
      </w:r>
      <w:r w:rsidRPr="00E4574A">
        <w:rPr>
          <w:rStyle w:val="2"/>
          <w:rFonts w:ascii="Times New Roman" w:hAnsi="Times New Roman" w:cs="Times New Roman"/>
          <w:lang w:val="az-Latn-AZ" w:eastAsia="az-Latn-AZ"/>
        </w:rPr>
        <w:t>nəzərdə tutulmuş hallarda məsuliyyət daşıyırlar.</w:t>
      </w:r>
    </w:p>
    <w:p w:rsidR="00204412" w:rsidRPr="00E4574A" w:rsidRDefault="00204412" w:rsidP="00204412">
      <w:pPr>
        <w:pStyle w:val="41"/>
        <w:shd w:val="clear" w:color="auto" w:fill="auto"/>
        <w:spacing w:line="264" w:lineRule="auto"/>
        <w:ind w:right="-2" w:firstLine="709"/>
        <w:jc w:val="both"/>
        <w:rPr>
          <w:rStyle w:val="40"/>
          <w:rFonts w:ascii="Times New Roman" w:hAnsi="Times New Roman" w:cs="Times New Roman"/>
          <w:b/>
          <w:bCs/>
          <w:sz w:val="20"/>
          <w:szCs w:val="20"/>
          <w:lang w:val="az-Latn-AZ" w:eastAsia="az-Latn-AZ"/>
        </w:rPr>
      </w:pPr>
    </w:p>
    <w:p w:rsidR="00204412" w:rsidRPr="00E4574A" w:rsidRDefault="00204412" w:rsidP="00204412">
      <w:pPr>
        <w:pStyle w:val="41"/>
        <w:shd w:val="clear" w:color="auto" w:fill="auto"/>
        <w:spacing w:line="264" w:lineRule="auto"/>
        <w:ind w:right="-2" w:firstLine="709"/>
        <w:jc w:val="both"/>
        <w:rPr>
          <w:rStyle w:val="1"/>
          <w:rFonts w:ascii="Times New Roman" w:hAnsi="Times New Roman" w:cs="Times New Roman"/>
          <w:b/>
          <w:bCs/>
          <w:lang w:val="az-Latn-AZ" w:eastAsia="az-Latn-AZ"/>
        </w:rPr>
      </w:pPr>
      <w:r w:rsidRPr="00E4574A">
        <w:rPr>
          <w:rStyle w:val="40"/>
          <w:rFonts w:ascii="Times New Roman" w:hAnsi="Times New Roman" w:cs="Times New Roman"/>
          <w:b/>
          <w:bCs/>
          <w:lang w:val="az-Latn-AZ" w:eastAsia="az-Latn-AZ"/>
        </w:rPr>
        <w:t>Maddə 16.</w:t>
      </w:r>
      <w:bookmarkStart w:id="16" w:name="bookmark41"/>
      <w:r w:rsidRPr="00E4574A">
        <w:rPr>
          <w:rStyle w:val="40"/>
          <w:rFonts w:ascii="Times New Roman" w:hAnsi="Times New Roman" w:cs="Times New Roman"/>
          <w:b/>
          <w:bCs/>
          <w:lang w:val="az-Latn-AZ" w:eastAsia="az-Latn-AZ"/>
        </w:rPr>
        <w:tab/>
      </w:r>
      <w:r w:rsidRPr="00E4574A">
        <w:rPr>
          <w:rStyle w:val="1"/>
          <w:rFonts w:ascii="Times New Roman" w:hAnsi="Times New Roman" w:cs="Times New Roman"/>
          <w:b/>
          <w:bCs/>
          <w:lang w:val="az-Latn-AZ" w:eastAsia="az-Latn-AZ"/>
        </w:rPr>
        <w:t>ƏMTQ və SEQ sahəsində beynəlxalq əməkdaşlıq</w:t>
      </w:r>
      <w:bookmarkEnd w:id="16"/>
    </w:p>
    <w:p w:rsidR="00204412" w:rsidRPr="00E4574A" w:rsidRDefault="00204412" w:rsidP="00204412">
      <w:pPr>
        <w:pStyle w:val="41"/>
        <w:shd w:val="clear" w:color="auto" w:fill="auto"/>
        <w:spacing w:line="264" w:lineRule="auto"/>
        <w:ind w:right="-2" w:firstLine="709"/>
        <w:jc w:val="both"/>
        <w:rPr>
          <w:rFonts w:ascii="Times New Roman" w:hAnsi="Times New Roman" w:cs="Times New Roman"/>
          <w:sz w:val="18"/>
          <w:szCs w:val="18"/>
          <w:lang w:val="az-Latn-AZ"/>
        </w:rPr>
      </w:pPr>
    </w:p>
    <w:p w:rsidR="00204412" w:rsidRPr="00E4574A" w:rsidRDefault="00204412" w:rsidP="00204412">
      <w:pPr>
        <w:pStyle w:val="21"/>
        <w:numPr>
          <w:ilvl w:val="1"/>
          <w:numId w:val="17"/>
        </w:numPr>
        <w:shd w:val="clear" w:color="auto" w:fill="auto"/>
        <w:tabs>
          <w:tab w:val="left" w:pos="0"/>
          <w:tab w:val="left" w:pos="1560"/>
          <w:tab w:val="left" w:pos="2161"/>
        </w:tabs>
        <w:spacing w:line="264" w:lineRule="auto"/>
        <w:ind w:left="0" w:right="-2" w:firstLine="709"/>
        <w:rPr>
          <w:rStyle w:val="2"/>
          <w:rFonts w:ascii="Times New Roman" w:hAnsi="Times New Roman" w:cs="Times New Roman"/>
          <w:lang w:val="az-Latn-AZ"/>
        </w:rPr>
      </w:pPr>
      <w:r w:rsidRPr="00E4574A">
        <w:rPr>
          <w:rStyle w:val="2"/>
          <w:rFonts w:ascii="Times New Roman" w:hAnsi="Times New Roman" w:cs="Times New Roman"/>
          <w:lang w:val="az-Latn-AZ" w:eastAsia="az-Latn-AZ"/>
        </w:rPr>
        <w:t xml:space="preserve">ƏMTQ və SEQ sahəsində beynəlxalq əməkdaşlığın əsas məqsədi dövlətlərin öz təbii sərvətləri üzərində suveren hüquqlarının qorunması, informasiya və təcrübə mübadiləsinin təmin edilməsi, nəzərdə tutulan fəaliyyətin həyata keçirilməsi nəticəsində ətraf mühitin mühafizəsi və təbiətdən istifadə sahəsində regional və qlobal səviyyəli mənfi təsirlərin qarşısının alınmasında onların birgə iştirakının təmin edilməsidir. </w:t>
      </w:r>
    </w:p>
    <w:p w:rsidR="00204412" w:rsidRPr="00E4574A" w:rsidRDefault="00204412" w:rsidP="00204412">
      <w:pPr>
        <w:pStyle w:val="21"/>
        <w:numPr>
          <w:ilvl w:val="1"/>
          <w:numId w:val="17"/>
        </w:numPr>
        <w:shd w:val="clear" w:color="auto" w:fill="auto"/>
        <w:tabs>
          <w:tab w:val="left" w:pos="1418"/>
          <w:tab w:val="left" w:pos="1560"/>
          <w:tab w:val="left" w:pos="2161"/>
        </w:tabs>
        <w:spacing w:line="264" w:lineRule="auto"/>
        <w:ind w:left="0" w:right="-2" w:firstLine="709"/>
        <w:rPr>
          <w:rStyle w:val="2"/>
          <w:rFonts w:ascii="Times New Roman" w:hAnsi="Times New Roman" w:cs="Times New Roman"/>
          <w:lang w:val="az-Latn-AZ"/>
        </w:rPr>
      </w:pPr>
      <w:r w:rsidRPr="00E4574A">
        <w:rPr>
          <w:rStyle w:val="2"/>
          <w:rFonts w:ascii="Times New Roman" w:hAnsi="Times New Roman" w:cs="Times New Roman"/>
          <w:lang w:val="az-Latn-AZ" w:eastAsia="az-Latn-AZ"/>
        </w:rPr>
        <w:t>ƏMTQ və SEQ sahəsində beynəlxalq əməkdaşlıq ətraf mühitin mühafizəsi və ekoloji təhlükəsizlik sahəsində Azərbaycan</w:t>
      </w:r>
      <w:r w:rsidRPr="00E4574A">
        <w:rPr>
          <w:rFonts w:ascii="Times New Roman" w:hAnsi="Times New Roman" w:cs="Times New Roman"/>
          <w:lang w:val="az-Latn-AZ"/>
        </w:rPr>
        <w:t xml:space="preserve"> </w:t>
      </w:r>
      <w:r w:rsidRPr="00E4574A">
        <w:rPr>
          <w:rStyle w:val="2"/>
          <w:rFonts w:ascii="Times New Roman" w:hAnsi="Times New Roman" w:cs="Times New Roman"/>
          <w:lang w:val="az-Latn-AZ" w:eastAsia="az-Latn-AZ"/>
        </w:rPr>
        <w:t xml:space="preserve">Respublikasının tərəfdar çıxdığı beynəlxalq müqavilələr və </w:t>
      </w:r>
      <w:r w:rsidRPr="00E4574A">
        <w:rPr>
          <w:rFonts w:ascii="Times New Roman" w:hAnsi="Times New Roman" w:cs="Times New Roman"/>
          <w:lang w:val="az-Latn-AZ"/>
        </w:rPr>
        <w:t>beynəlxalq hüquq normalarında nəzərdə tutulmuş prinsiplər </w:t>
      </w:r>
      <w:r w:rsidRPr="00E4574A">
        <w:rPr>
          <w:rStyle w:val="2"/>
          <w:rFonts w:ascii="Times New Roman" w:hAnsi="Times New Roman" w:cs="Times New Roman"/>
          <w:lang w:val="az-Latn-AZ" w:eastAsia="az-Latn-AZ"/>
        </w:rPr>
        <w:t xml:space="preserve"> əsasında həyata keçirilir. </w:t>
      </w:r>
    </w:p>
    <w:p w:rsidR="00204412" w:rsidRPr="00E4574A" w:rsidRDefault="00204412" w:rsidP="00204412">
      <w:pPr>
        <w:pStyle w:val="21"/>
        <w:shd w:val="clear" w:color="auto" w:fill="auto"/>
        <w:tabs>
          <w:tab w:val="left" w:pos="1276"/>
          <w:tab w:val="left" w:pos="1560"/>
          <w:tab w:val="left" w:pos="2195"/>
        </w:tabs>
        <w:spacing w:line="264" w:lineRule="auto"/>
        <w:ind w:left="8648" w:right="-2"/>
        <w:rPr>
          <w:rStyle w:val="2"/>
          <w:rFonts w:ascii="Times New Roman" w:hAnsi="Times New Roman" w:cs="Times New Roman"/>
          <w:sz w:val="20"/>
          <w:szCs w:val="20"/>
          <w:lang w:val="az-Latn-AZ" w:eastAsia="az-Latn-AZ"/>
        </w:rPr>
      </w:pPr>
    </w:p>
    <w:p w:rsidR="00204412" w:rsidRPr="00E4574A" w:rsidRDefault="00204412" w:rsidP="00204412">
      <w:pPr>
        <w:pStyle w:val="11"/>
        <w:keepNext/>
        <w:keepLines/>
        <w:shd w:val="clear" w:color="auto" w:fill="auto"/>
        <w:spacing w:line="264" w:lineRule="auto"/>
        <w:ind w:right="-2" w:firstLine="708"/>
        <w:jc w:val="both"/>
        <w:rPr>
          <w:rStyle w:val="2"/>
          <w:rFonts w:ascii="Times New Roman" w:hAnsi="Times New Roman" w:cs="Times New Roman"/>
          <w:lang w:val="az-Latn-AZ" w:eastAsia="az-Latn-AZ"/>
        </w:rPr>
      </w:pPr>
      <w:r w:rsidRPr="00E4574A">
        <w:rPr>
          <w:rStyle w:val="2"/>
          <w:rFonts w:ascii="Times New Roman" w:hAnsi="Times New Roman" w:cs="Times New Roman"/>
          <w:lang w:val="az-Latn-AZ" w:eastAsia="az-Latn-AZ"/>
        </w:rPr>
        <w:t>Maddə 17. ƏMTQ və SEQ sahəsində nəzarət</w:t>
      </w:r>
    </w:p>
    <w:p w:rsidR="00204412" w:rsidRPr="00E4574A" w:rsidRDefault="00204412" w:rsidP="00204412">
      <w:pPr>
        <w:pStyle w:val="11"/>
        <w:keepNext/>
        <w:keepLines/>
        <w:shd w:val="clear" w:color="auto" w:fill="auto"/>
        <w:spacing w:line="264" w:lineRule="auto"/>
        <w:ind w:right="-2" w:firstLine="851"/>
        <w:jc w:val="both"/>
        <w:rPr>
          <w:rStyle w:val="2"/>
          <w:rFonts w:ascii="Times New Roman" w:hAnsi="Times New Roman" w:cs="Times New Roman"/>
          <w:sz w:val="20"/>
          <w:szCs w:val="20"/>
          <w:lang w:val="az-Latn-AZ" w:eastAsia="az-Latn-AZ"/>
        </w:rPr>
      </w:pPr>
    </w:p>
    <w:p w:rsidR="00204412" w:rsidRPr="00E4574A" w:rsidRDefault="00204412" w:rsidP="00204412">
      <w:pPr>
        <w:pStyle w:val="11"/>
        <w:keepNext/>
        <w:keepLines/>
        <w:numPr>
          <w:ilvl w:val="1"/>
          <w:numId w:val="16"/>
        </w:numPr>
        <w:shd w:val="clear" w:color="auto" w:fill="auto"/>
        <w:spacing w:line="264" w:lineRule="auto"/>
        <w:ind w:left="0" w:right="-2" w:firstLine="709"/>
        <w:jc w:val="both"/>
        <w:rPr>
          <w:rStyle w:val="2"/>
          <w:rFonts w:ascii="Times New Roman" w:hAnsi="Times New Roman" w:cs="Times New Roman"/>
          <w:b w:val="0"/>
          <w:lang w:val="az-Latn-AZ" w:eastAsia="az-Latn-AZ"/>
        </w:rPr>
      </w:pPr>
      <w:r w:rsidRPr="00E4574A">
        <w:rPr>
          <w:rStyle w:val="2"/>
          <w:rFonts w:ascii="Times New Roman" w:hAnsi="Times New Roman" w:cs="Times New Roman"/>
          <w:b w:val="0"/>
          <w:lang w:val="az-Latn-AZ" w:eastAsia="az-Latn-AZ"/>
        </w:rPr>
        <w:t>ƏMTQ və SEQ</w:t>
      </w:r>
      <w:r w:rsidRPr="00E4574A">
        <w:rPr>
          <w:rStyle w:val="2"/>
          <w:rFonts w:ascii="Times New Roman" w:hAnsi="Times New Roman" w:cs="Times New Roman"/>
          <w:lang w:val="az-Latn-AZ" w:eastAsia="az-Latn-AZ"/>
        </w:rPr>
        <w:t xml:space="preserve"> </w:t>
      </w:r>
      <w:r w:rsidRPr="00E4574A">
        <w:rPr>
          <w:rStyle w:val="2"/>
          <w:rFonts w:ascii="Times New Roman" w:hAnsi="Times New Roman" w:cs="Times New Roman"/>
          <w:b w:val="0"/>
          <w:lang w:val="az-Latn-AZ" w:eastAsia="az-Latn-AZ"/>
        </w:rPr>
        <w:t xml:space="preserve">sahəsində </w:t>
      </w:r>
      <w:r w:rsidRPr="00E4574A">
        <w:rPr>
          <w:rFonts w:ascii="Times New Roman" w:hAnsi="Times New Roman" w:cs="Times New Roman"/>
          <w:b w:val="0"/>
          <w:lang w:val="az-Latn-AZ"/>
        </w:rPr>
        <w:t>nəzarət dövlət və ictimai nəzarət formalarında, müvafiq icra hakimiyyəti orqanının müəyyən etdiyi orqanın (qurumun) təsdiq etdiyi qaydada həyata keçirilir.</w:t>
      </w:r>
      <w:r w:rsidRPr="00E4574A" w:rsidDel="009E4483">
        <w:rPr>
          <w:rStyle w:val="2"/>
          <w:rFonts w:ascii="Times New Roman" w:hAnsi="Times New Roman" w:cs="Times New Roman"/>
          <w:b w:val="0"/>
          <w:lang w:val="az-Latn-AZ" w:eastAsia="az-Latn-AZ"/>
        </w:rPr>
        <w:t xml:space="preserve"> </w:t>
      </w:r>
    </w:p>
    <w:p w:rsidR="00204412" w:rsidRPr="00E4574A" w:rsidRDefault="00204412" w:rsidP="00204412">
      <w:pPr>
        <w:pStyle w:val="11"/>
        <w:keepNext/>
        <w:keepLines/>
        <w:numPr>
          <w:ilvl w:val="1"/>
          <w:numId w:val="16"/>
        </w:numPr>
        <w:shd w:val="clear" w:color="auto" w:fill="auto"/>
        <w:spacing w:line="264" w:lineRule="auto"/>
        <w:ind w:left="0" w:right="-2" w:firstLine="709"/>
        <w:jc w:val="both"/>
        <w:rPr>
          <w:rFonts w:ascii="Times New Roman" w:hAnsi="Times New Roman" w:cs="Times New Roman"/>
          <w:b w:val="0"/>
          <w:lang w:val="az-Latn-AZ"/>
        </w:rPr>
      </w:pPr>
      <w:r w:rsidRPr="00E4574A">
        <w:rPr>
          <w:rFonts w:ascii="Times New Roman" w:hAnsi="Times New Roman" w:cs="Times New Roman"/>
          <w:b w:val="0"/>
          <w:lang w:val="az-Latn-AZ"/>
        </w:rPr>
        <w:t xml:space="preserve">ƏMTQ </w:t>
      </w:r>
      <w:r w:rsidRPr="00E4574A">
        <w:rPr>
          <w:rStyle w:val="2"/>
          <w:rFonts w:ascii="Times New Roman" w:hAnsi="Times New Roman" w:cs="Times New Roman"/>
          <w:b w:val="0"/>
          <w:lang w:val="az-Latn-AZ" w:eastAsia="az-Latn-AZ"/>
        </w:rPr>
        <w:t>və SEQ</w:t>
      </w:r>
      <w:r w:rsidRPr="00E4574A">
        <w:rPr>
          <w:rStyle w:val="2"/>
          <w:rFonts w:ascii="Times New Roman" w:hAnsi="Times New Roman" w:cs="Times New Roman"/>
          <w:lang w:val="az-Latn-AZ" w:eastAsia="az-Latn-AZ"/>
        </w:rPr>
        <w:t xml:space="preserve"> </w:t>
      </w:r>
      <w:r w:rsidRPr="00E4574A">
        <w:rPr>
          <w:rFonts w:ascii="Times New Roman" w:hAnsi="Times New Roman" w:cs="Times New Roman"/>
          <w:b w:val="0"/>
          <w:lang w:val="az-Latn-AZ"/>
        </w:rPr>
        <w:t>sahəsində dövlət nəzarəti müvafiq icra hakimiyyəti orqanının müəyyən etdiyi orqan (qurum) tərəfindən həyata keçirilir.</w:t>
      </w:r>
    </w:p>
    <w:p w:rsidR="00204412" w:rsidRPr="00E4574A" w:rsidRDefault="00204412" w:rsidP="00204412">
      <w:pPr>
        <w:numPr>
          <w:ilvl w:val="1"/>
          <w:numId w:val="16"/>
        </w:numPr>
        <w:ind w:left="0" w:right="-2" w:firstLine="709"/>
        <w:jc w:val="both"/>
        <w:rPr>
          <w:rFonts w:ascii="Times New Roman" w:hAnsi="Times New Roman" w:cs="Times New Roman"/>
          <w:color w:val="auto"/>
          <w:sz w:val="28"/>
          <w:szCs w:val="28"/>
          <w:lang w:eastAsia="ru-RU"/>
        </w:rPr>
      </w:pPr>
      <w:r w:rsidRPr="00E4574A">
        <w:rPr>
          <w:rFonts w:ascii="Times New Roman" w:hAnsi="Times New Roman" w:cs="Times New Roman"/>
          <w:color w:val="auto"/>
          <w:sz w:val="28"/>
          <w:szCs w:val="28"/>
        </w:rPr>
        <w:t xml:space="preserve">ƏMTQ </w:t>
      </w:r>
      <w:r w:rsidRPr="00E4574A">
        <w:rPr>
          <w:rStyle w:val="2"/>
          <w:rFonts w:ascii="Times New Roman" w:hAnsi="Times New Roman" w:cs="Times New Roman"/>
        </w:rPr>
        <w:t xml:space="preserve">və SEQ </w:t>
      </w:r>
      <w:r w:rsidRPr="00E4574A">
        <w:rPr>
          <w:rFonts w:ascii="Times New Roman" w:hAnsi="Times New Roman" w:cs="Times New Roman"/>
          <w:color w:val="auto"/>
          <w:sz w:val="28"/>
          <w:szCs w:val="28"/>
        </w:rPr>
        <w:t xml:space="preserve">sahəsində </w:t>
      </w:r>
      <w:r w:rsidRPr="00E4574A">
        <w:rPr>
          <w:rFonts w:ascii="Times New Roman" w:hAnsi="Times New Roman" w:cs="Times New Roman"/>
          <w:color w:val="auto"/>
          <w:sz w:val="28"/>
          <w:szCs w:val="28"/>
          <w:lang w:eastAsia="ru-RU"/>
        </w:rPr>
        <w:t>ictimai nəzarət, dövlət nəzarətinin həyata keçirilməsindən asılı olmayaraq, fiziki şəxslər və vətəndaş cəmiyyəti institutlarının</w:t>
      </w:r>
      <w:r w:rsidRPr="00E4574A">
        <w:rPr>
          <w:rFonts w:ascii="Times New Roman" w:hAnsi="Times New Roman" w:cs="Times New Roman"/>
          <w:color w:val="FF0000"/>
          <w:sz w:val="28"/>
          <w:szCs w:val="28"/>
          <w:lang w:eastAsia="ru-RU"/>
        </w:rPr>
        <w:t xml:space="preserve"> </w:t>
      </w:r>
      <w:r w:rsidRPr="00E4574A">
        <w:rPr>
          <w:rFonts w:ascii="Times New Roman" w:hAnsi="Times New Roman" w:cs="Times New Roman"/>
          <w:color w:val="auto"/>
          <w:sz w:val="28"/>
          <w:szCs w:val="28"/>
          <w:lang w:eastAsia="ru-RU"/>
        </w:rPr>
        <w:t>təşəbbüsü ilə təşkil olunur və həyata keçirilir.</w:t>
      </w:r>
    </w:p>
    <w:p w:rsidR="00204412" w:rsidRPr="00E4574A" w:rsidRDefault="00204412" w:rsidP="00204412">
      <w:pPr>
        <w:pStyle w:val="11"/>
        <w:keepNext/>
        <w:keepLines/>
        <w:shd w:val="clear" w:color="auto" w:fill="auto"/>
        <w:spacing w:line="264" w:lineRule="auto"/>
        <w:ind w:right="-2" w:firstLine="709"/>
        <w:jc w:val="both"/>
        <w:rPr>
          <w:rStyle w:val="1"/>
          <w:rFonts w:ascii="Times New Roman" w:hAnsi="Times New Roman" w:cs="Times New Roman"/>
          <w:bCs/>
          <w:lang w:val="az-Latn-AZ" w:eastAsia="az-Latn-AZ"/>
        </w:rPr>
      </w:pPr>
      <w:bookmarkStart w:id="17" w:name="bookmark44"/>
    </w:p>
    <w:p w:rsidR="00204412" w:rsidRPr="00E4574A" w:rsidRDefault="00204412" w:rsidP="00204412">
      <w:pPr>
        <w:pStyle w:val="11"/>
        <w:keepNext/>
        <w:keepLines/>
        <w:shd w:val="clear" w:color="auto" w:fill="auto"/>
        <w:spacing w:line="264" w:lineRule="auto"/>
        <w:ind w:right="-2" w:firstLine="709"/>
        <w:jc w:val="both"/>
        <w:rPr>
          <w:rStyle w:val="1"/>
          <w:rFonts w:ascii="Times New Roman" w:hAnsi="Times New Roman" w:cs="Times New Roman"/>
          <w:bCs/>
          <w:lang w:val="az-Latn-AZ" w:eastAsia="az-Latn-AZ"/>
        </w:rPr>
      </w:pPr>
    </w:p>
    <w:p w:rsidR="00204412" w:rsidRPr="00E4574A" w:rsidRDefault="00204412" w:rsidP="00204412">
      <w:pPr>
        <w:pStyle w:val="11"/>
        <w:keepNext/>
        <w:keepLines/>
        <w:shd w:val="clear" w:color="auto" w:fill="auto"/>
        <w:spacing w:line="264" w:lineRule="auto"/>
        <w:ind w:right="-2" w:firstLine="709"/>
        <w:jc w:val="both"/>
        <w:rPr>
          <w:rStyle w:val="1"/>
          <w:rFonts w:ascii="Times New Roman" w:hAnsi="Times New Roman" w:cs="Times New Roman"/>
          <w:bCs/>
          <w:lang w:val="az-Latn-AZ" w:eastAsia="az-Latn-AZ"/>
        </w:rPr>
      </w:pPr>
    </w:p>
    <w:bookmarkEnd w:id="17"/>
    <w:p w:rsidR="00204412" w:rsidRPr="00E4574A" w:rsidRDefault="00204412" w:rsidP="00204412">
      <w:pPr>
        <w:ind w:firstLine="709"/>
        <w:jc w:val="both"/>
        <w:rPr>
          <w:rFonts w:ascii="Times New Roman" w:hAnsi="Times New Roman" w:cs="Times New Roman"/>
          <w:sz w:val="28"/>
          <w:szCs w:val="28"/>
        </w:rPr>
      </w:pPr>
    </w:p>
    <w:p w:rsidR="00204412" w:rsidRPr="00E4574A" w:rsidRDefault="00204412" w:rsidP="00204412">
      <w:pPr>
        <w:tabs>
          <w:tab w:val="left" w:pos="709"/>
        </w:tabs>
        <w:ind w:left="4500" w:firstLine="36"/>
        <w:jc w:val="center"/>
        <w:rPr>
          <w:rFonts w:ascii="Times New Roman" w:hAnsi="Times New Roman" w:cs="Times New Roman"/>
          <w:b/>
          <w:sz w:val="28"/>
          <w:szCs w:val="28"/>
        </w:rPr>
      </w:pPr>
      <w:r w:rsidRPr="00E4574A">
        <w:rPr>
          <w:rFonts w:ascii="Times New Roman" w:hAnsi="Times New Roman" w:cs="Times New Roman"/>
          <w:b/>
          <w:sz w:val="28"/>
          <w:szCs w:val="28"/>
        </w:rPr>
        <w:t xml:space="preserve">         </w:t>
      </w:r>
      <w:r w:rsidRPr="00E4574A">
        <w:rPr>
          <w:rFonts w:ascii="Times New Roman" w:hAnsi="Times New Roman" w:cs="Times New Roman"/>
          <w:b/>
          <w:bCs/>
          <w:sz w:val="28"/>
          <w:szCs w:val="28"/>
        </w:rPr>
        <w:t>İlham Əliyev</w:t>
      </w:r>
    </w:p>
    <w:p w:rsidR="00204412" w:rsidRPr="00E4574A" w:rsidRDefault="00204412" w:rsidP="00204412">
      <w:pPr>
        <w:ind w:left="3969" w:firstLine="36"/>
        <w:jc w:val="center"/>
        <w:rPr>
          <w:rFonts w:ascii="Times New Roman" w:hAnsi="Times New Roman" w:cs="Times New Roman"/>
          <w:b/>
          <w:sz w:val="28"/>
          <w:szCs w:val="28"/>
        </w:rPr>
      </w:pPr>
      <w:r w:rsidRPr="00E4574A">
        <w:rPr>
          <w:rFonts w:ascii="Times New Roman" w:hAnsi="Times New Roman" w:cs="Times New Roman"/>
          <w:b/>
          <w:sz w:val="28"/>
          <w:szCs w:val="28"/>
        </w:rPr>
        <w:t xml:space="preserve">            </w:t>
      </w:r>
      <w:r w:rsidRPr="00E4574A">
        <w:rPr>
          <w:rFonts w:ascii="Times New Roman" w:hAnsi="Times New Roman" w:cs="Times New Roman"/>
          <w:b/>
          <w:bCs/>
          <w:sz w:val="28"/>
          <w:szCs w:val="28"/>
        </w:rPr>
        <w:t>Azərbaycan Respublikasının Prezidenti</w:t>
      </w:r>
    </w:p>
    <w:p w:rsidR="00204412" w:rsidRPr="00E4574A" w:rsidRDefault="00204412" w:rsidP="00204412">
      <w:pPr>
        <w:ind w:left="4500" w:firstLine="36"/>
        <w:jc w:val="center"/>
        <w:rPr>
          <w:rFonts w:ascii="Times New Roman" w:hAnsi="Times New Roman" w:cs="Times New Roman"/>
          <w:b/>
          <w:bCs/>
          <w:sz w:val="28"/>
          <w:szCs w:val="28"/>
        </w:rPr>
      </w:pPr>
    </w:p>
    <w:p w:rsidR="00204412" w:rsidRPr="00E4574A" w:rsidRDefault="00204412" w:rsidP="00204412">
      <w:pPr>
        <w:ind w:firstLine="36"/>
        <w:jc w:val="both"/>
        <w:rPr>
          <w:rFonts w:ascii="Times New Roman" w:hAnsi="Times New Roman" w:cs="Times New Roman"/>
          <w:b/>
          <w:bCs/>
          <w:sz w:val="28"/>
          <w:szCs w:val="28"/>
        </w:rPr>
      </w:pPr>
    </w:p>
    <w:p w:rsidR="00204412" w:rsidRPr="00E4574A" w:rsidRDefault="00204412" w:rsidP="00204412">
      <w:pPr>
        <w:ind w:firstLine="36"/>
        <w:jc w:val="both"/>
        <w:rPr>
          <w:rFonts w:ascii="Times New Roman" w:hAnsi="Times New Roman" w:cs="Times New Roman"/>
          <w:bCs/>
          <w:sz w:val="28"/>
          <w:szCs w:val="28"/>
        </w:rPr>
      </w:pPr>
      <w:r w:rsidRPr="00E4574A">
        <w:rPr>
          <w:rFonts w:ascii="Times New Roman" w:hAnsi="Times New Roman" w:cs="Times New Roman"/>
          <w:sz w:val="28"/>
          <w:szCs w:val="28"/>
        </w:rPr>
        <w:t>Bakı şəhəri, 12 iyun 2018-ci il</w:t>
      </w:r>
      <w:r w:rsidRPr="00E4574A">
        <w:rPr>
          <w:rFonts w:ascii="Times New Roman" w:hAnsi="Times New Roman" w:cs="Times New Roman"/>
          <w:sz w:val="28"/>
          <w:szCs w:val="28"/>
        </w:rPr>
        <w:tab/>
      </w:r>
    </w:p>
    <w:p w:rsidR="00204412" w:rsidRPr="009B4838" w:rsidRDefault="00204412" w:rsidP="00204412">
      <w:pPr>
        <w:pStyle w:val="a9"/>
        <w:spacing w:before="0" w:beforeAutospacing="0" w:after="0" w:afterAutospacing="0"/>
        <w:ind w:right="-1"/>
        <w:jc w:val="both"/>
        <w:rPr>
          <w:rStyle w:val="2"/>
          <w:lang w:val="az-Latn-AZ"/>
        </w:rPr>
      </w:pPr>
      <w:r w:rsidRPr="00E4574A">
        <w:rPr>
          <w:sz w:val="28"/>
          <w:szCs w:val="28"/>
        </w:rPr>
        <w:t>№ 11</w:t>
      </w:r>
      <w:r w:rsidRPr="00E4574A">
        <w:rPr>
          <w:sz w:val="28"/>
          <w:szCs w:val="28"/>
          <w:lang w:val="az-Latn-AZ"/>
        </w:rPr>
        <w:t>75</w:t>
      </w:r>
      <w:r w:rsidRPr="00E4574A">
        <w:rPr>
          <w:sz w:val="28"/>
          <w:szCs w:val="28"/>
        </w:rPr>
        <w:t>-VQ</w:t>
      </w:r>
    </w:p>
    <w:p w:rsidR="00AF0F64" w:rsidRDefault="00AF0F64">
      <w:bookmarkStart w:id="18" w:name="_GoBack"/>
      <w:bookmarkEnd w:id="18"/>
    </w:p>
    <w:sectPr w:rsidR="00AF0F64" w:rsidSect="009D323F">
      <w:headerReference w:type="default" r:id="rId6"/>
      <w:footerReference w:type="default" r:id="rId7"/>
      <w:pgSz w:w="11906" w:h="16838"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7F" w:rsidRDefault="00204412">
    <w:pPr>
      <w:pStyle w:val="a5"/>
      <w:jc w:val="right"/>
    </w:pPr>
  </w:p>
  <w:p w:rsidR="0001367F" w:rsidRDefault="00204412">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3F" w:rsidRDefault="00204412">
    <w:pPr>
      <w:pStyle w:val="a3"/>
      <w:jc w:val="center"/>
    </w:pPr>
    <w:r>
      <w:fldChar w:fldCharType="begin"/>
    </w:r>
    <w:r>
      <w:instrText>PAGE   \* MERGEFORMAT</w:instrText>
    </w:r>
    <w:r>
      <w:fldChar w:fldCharType="separate"/>
    </w:r>
    <w:r w:rsidRPr="00204412">
      <w:rPr>
        <w:noProof/>
        <w:lang w:val="ru-RU"/>
      </w:rPr>
      <w:t>13</w:t>
    </w:r>
    <w:r>
      <w:fldChar w:fldCharType="end"/>
    </w:r>
  </w:p>
  <w:p w:rsidR="009D323F" w:rsidRDefault="002044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49CA"/>
    <w:multiLevelType w:val="multilevel"/>
    <w:tmpl w:val="63F64DC2"/>
    <w:lvl w:ilvl="0">
      <w:start w:val="5"/>
      <w:numFmt w:val="decimal"/>
      <w:lvlText w:val="%1."/>
      <w:lvlJc w:val="left"/>
      <w:pPr>
        <w:ind w:left="390" w:hanging="390"/>
      </w:pPr>
      <w:rPr>
        <w:rFonts w:hint="default"/>
        <w:color w:val="000000"/>
        <w:lang w:val="en-US"/>
      </w:rPr>
    </w:lvl>
    <w:lvl w:ilvl="1">
      <w:start w:val="1"/>
      <w:numFmt w:val="decimal"/>
      <w:lvlText w:val="%1.%2."/>
      <w:lvlJc w:val="left"/>
      <w:pPr>
        <w:ind w:left="862" w:hanging="72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506" w:hanging="108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2150" w:hanging="144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794" w:hanging="1800"/>
      </w:pPr>
      <w:rPr>
        <w:rFonts w:hint="default"/>
        <w:color w:val="000000"/>
      </w:rPr>
    </w:lvl>
    <w:lvl w:ilvl="8">
      <w:start w:val="1"/>
      <w:numFmt w:val="decimal"/>
      <w:lvlText w:val="%1.%2.%3.%4.%5.%6.%7.%8.%9."/>
      <w:lvlJc w:val="left"/>
      <w:pPr>
        <w:ind w:left="3296" w:hanging="2160"/>
      </w:pPr>
      <w:rPr>
        <w:rFonts w:hint="default"/>
        <w:color w:val="000000"/>
      </w:rPr>
    </w:lvl>
  </w:abstractNum>
  <w:abstractNum w:abstractNumId="1">
    <w:nsid w:val="103E5048"/>
    <w:multiLevelType w:val="multilevel"/>
    <w:tmpl w:val="51CEA128"/>
    <w:lvl w:ilvl="0">
      <w:start w:val="2"/>
      <w:numFmt w:val="decimal"/>
      <w:lvlText w:val="%1."/>
      <w:lvlJc w:val="left"/>
      <w:pPr>
        <w:ind w:left="390" w:hanging="390"/>
      </w:pPr>
      <w:rPr>
        <w:rFonts w:hint="default"/>
        <w:color w:val="000000"/>
      </w:rPr>
    </w:lvl>
    <w:lvl w:ilvl="1">
      <w:start w:val="1"/>
      <w:numFmt w:val="decimal"/>
      <w:lvlText w:val="%1.%2."/>
      <w:lvlJc w:val="left"/>
      <w:pPr>
        <w:ind w:left="862" w:hanging="72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506" w:hanging="108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2150" w:hanging="144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794" w:hanging="1800"/>
      </w:pPr>
      <w:rPr>
        <w:rFonts w:hint="default"/>
        <w:color w:val="000000"/>
      </w:rPr>
    </w:lvl>
    <w:lvl w:ilvl="8">
      <w:start w:val="1"/>
      <w:numFmt w:val="decimal"/>
      <w:lvlText w:val="%1.%2.%3.%4.%5.%6.%7.%8.%9."/>
      <w:lvlJc w:val="left"/>
      <w:pPr>
        <w:ind w:left="3296" w:hanging="2160"/>
      </w:pPr>
      <w:rPr>
        <w:rFonts w:hint="default"/>
        <w:color w:val="000000"/>
      </w:rPr>
    </w:lvl>
  </w:abstractNum>
  <w:abstractNum w:abstractNumId="2">
    <w:nsid w:val="13C65219"/>
    <w:multiLevelType w:val="multilevel"/>
    <w:tmpl w:val="51129494"/>
    <w:lvl w:ilvl="0">
      <w:start w:val="4"/>
      <w:numFmt w:val="decimal"/>
      <w:lvlText w:val="%1."/>
      <w:lvlJc w:val="left"/>
      <w:pPr>
        <w:ind w:left="390" w:hanging="390"/>
      </w:pPr>
      <w:rPr>
        <w:rFonts w:hint="default"/>
        <w:color w:val="000000"/>
      </w:rPr>
    </w:lvl>
    <w:lvl w:ilvl="1">
      <w:start w:val="1"/>
      <w:numFmt w:val="decimal"/>
      <w:lvlText w:val="%1.%2."/>
      <w:lvlJc w:val="left"/>
      <w:pPr>
        <w:ind w:left="1571" w:hanging="720"/>
      </w:pPr>
      <w:rPr>
        <w:rFonts w:ascii="Times New Roman" w:hAnsi="Times New Roman" w:cs="Times New Roman" w:hint="default"/>
        <w:color w:val="000000"/>
        <w:sz w:val="28"/>
        <w:szCs w:val="28"/>
      </w:rPr>
    </w:lvl>
    <w:lvl w:ilvl="2">
      <w:start w:val="1"/>
      <w:numFmt w:val="decimal"/>
      <w:lvlText w:val="%1.%2.%3."/>
      <w:lvlJc w:val="left"/>
      <w:pPr>
        <w:ind w:left="1004" w:hanging="720"/>
      </w:pPr>
      <w:rPr>
        <w:rFonts w:ascii="Times New Roman" w:hAnsi="Times New Roman" w:cs="Times New Roman" w:hint="default"/>
        <w:color w:val="000000"/>
        <w:sz w:val="28"/>
        <w:szCs w:val="28"/>
      </w:rPr>
    </w:lvl>
    <w:lvl w:ilvl="3">
      <w:start w:val="1"/>
      <w:numFmt w:val="decimal"/>
      <w:lvlText w:val="%1.%2.%3.%4."/>
      <w:lvlJc w:val="left"/>
      <w:pPr>
        <w:ind w:left="1506" w:hanging="108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2150" w:hanging="144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794" w:hanging="1800"/>
      </w:pPr>
      <w:rPr>
        <w:rFonts w:hint="default"/>
        <w:color w:val="000000"/>
      </w:rPr>
    </w:lvl>
    <w:lvl w:ilvl="8">
      <w:start w:val="1"/>
      <w:numFmt w:val="decimal"/>
      <w:lvlText w:val="%1.%2.%3.%4.%5.%6.%7.%8.%9."/>
      <w:lvlJc w:val="left"/>
      <w:pPr>
        <w:ind w:left="3296" w:hanging="2160"/>
      </w:pPr>
      <w:rPr>
        <w:rFonts w:hint="default"/>
        <w:color w:val="000000"/>
      </w:rPr>
    </w:lvl>
  </w:abstractNum>
  <w:abstractNum w:abstractNumId="3">
    <w:nsid w:val="185B013E"/>
    <w:multiLevelType w:val="multilevel"/>
    <w:tmpl w:val="B914A298"/>
    <w:lvl w:ilvl="0">
      <w:start w:val="7"/>
      <w:numFmt w:val="decimal"/>
      <w:lvlText w:val="%1."/>
      <w:lvlJc w:val="left"/>
      <w:pPr>
        <w:ind w:left="390" w:hanging="390"/>
      </w:pPr>
      <w:rPr>
        <w:rFonts w:hint="default"/>
        <w:color w:val="000000"/>
      </w:rPr>
    </w:lvl>
    <w:lvl w:ilvl="1">
      <w:start w:val="1"/>
      <w:numFmt w:val="decimal"/>
      <w:lvlText w:val="%1.%2."/>
      <w:lvlJc w:val="left"/>
      <w:pPr>
        <w:ind w:left="862" w:hanging="72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506" w:hanging="108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2150" w:hanging="144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794" w:hanging="1800"/>
      </w:pPr>
      <w:rPr>
        <w:rFonts w:hint="default"/>
        <w:color w:val="000000"/>
      </w:rPr>
    </w:lvl>
    <w:lvl w:ilvl="8">
      <w:start w:val="1"/>
      <w:numFmt w:val="decimal"/>
      <w:lvlText w:val="%1.%2.%3.%4.%5.%6.%7.%8.%9."/>
      <w:lvlJc w:val="left"/>
      <w:pPr>
        <w:ind w:left="3296" w:hanging="2160"/>
      </w:pPr>
      <w:rPr>
        <w:rFonts w:hint="default"/>
        <w:color w:val="000000"/>
      </w:rPr>
    </w:lvl>
  </w:abstractNum>
  <w:abstractNum w:abstractNumId="4">
    <w:nsid w:val="1D5E60C8"/>
    <w:multiLevelType w:val="multilevel"/>
    <w:tmpl w:val="C11CE320"/>
    <w:lvl w:ilvl="0">
      <w:start w:val="11"/>
      <w:numFmt w:val="decimal"/>
      <w:lvlText w:val="%1."/>
      <w:lvlJc w:val="left"/>
      <w:pPr>
        <w:ind w:left="525" w:hanging="525"/>
      </w:pPr>
      <w:rPr>
        <w:rFonts w:hint="default"/>
      </w:rPr>
    </w:lvl>
    <w:lvl w:ilvl="1">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5">
    <w:nsid w:val="34FC66C0"/>
    <w:multiLevelType w:val="multilevel"/>
    <w:tmpl w:val="60C04192"/>
    <w:lvl w:ilvl="0">
      <w:start w:val="16"/>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A5F1543"/>
    <w:multiLevelType w:val="multilevel"/>
    <w:tmpl w:val="40763C38"/>
    <w:lvl w:ilvl="0">
      <w:start w:val="9"/>
      <w:numFmt w:val="decimal"/>
      <w:lvlText w:val="%1."/>
      <w:lvlJc w:val="left"/>
      <w:pPr>
        <w:ind w:left="585" w:hanging="585"/>
      </w:pPr>
      <w:rPr>
        <w:rFonts w:hint="default"/>
        <w:color w:val="000000"/>
      </w:rPr>
    </w:lvl>
    <w:lvl w:ilvl="1">
      <w:numFmt w:val="decimal"/>
      <w:lvlText w:val="%1.%2."/>
      <w:lvlJc w:val="left"/>
      <w:pPr>
        <w:ind w:left="720" w:hanging="72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3AC020B8"/>
    <w:multiLevelType w:val="multilevel"/>
    <w:tmpl w:val="6FA81A90"/>
    <w:lvl w:ilvl="0">
      <w:start w:val="10"/>
      <w:numFmt w:val="decimal"/>
      <w:lvlText w:val="%1."/>
      <w:lvlJc w:val="left"/>
      <w:pPr>
        <w:ind w:left="450" w:hanging="450"/>
      </w:pPr>
      <w:rPr>
        <w:rFonts w:hint="default"/>
      </w:rPr>
    </w:lvl>
    <w:lvl w:ilvl="1">
      <w:numFmt w:val="decimal"/>
      <w:lvlText w:val="%1.%2."/>
      <w:lvlJc w:val="left"/>
      <w:pPr>
        <w:ind w:left="1725" w:hanging="45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8">
    <w:nsid w:val="41A47CCF"/>
    <w:multiLevelType w:val="multilevel"/>
    <w:tmpl w:val="F8BA9D1A"/>
    <w:lvl w:ilvl="0">
      <w:start w:val="3"/>
      <w:numFmt w:val="decimal"/>
      <w:lvlText w:val="%1."/>
      <w:lvlJc w:val="left"/>
      <w:pPr>
        <w:ind w:left="390" w:hanging="39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b w:val="0"/>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9">
    <w:nsid w:val="4378031C"/>
    <w:multiLevelType w:val="multilevel"/>
    <w:tmpl w:val="EAEAB926"/>
    <w:lvl w:ilvl="0">
      <w:start w:val="12"/>
      <w:numFmt w:val="decimal"/>
      <w:lvlText w:val="%1."/>
      <w:lvlJc w:val="left"/>
      <w:pPr>
        <w:ind w:left="525" w:hanging="525"/>
      </w:pPr>
      <w:rPr>
        <w:rFonts w:hint="default"/>
      </w:rPr>
    </w:lvl>
    <w:lvl w:ilvl="1">
      <w:start w:val="1"/>
      <w:numFmt w:val="decimal"/>
      <w:lvlText w:val="%1.%2."/>
      <w:lvlJc w:val="left"/>
      <w:pPr>
        <w:ind w:left="1995" w:hanging="720"/>
      </w:pPr>
      <w:rPr>
        <w:rFonts w:hint="default"/>
      </w:rPr>
    </w:lvl>
    <w:lvl w:ilvl="2">
      <w:start w:val="1"/>
      <w:numFmt w:val="decimal"/>
      <w:lvlText w:val="%1.%2.%3."/>
      <w:lvlJc w:val="left"/>
      <w:pPr>
        <w:ind w:left="3270" w:hanging="720"/>
      </w:pPr>
      <w:rPr>
        <w:rFonts w:hint="default"/>
        <w:b w:val="0"/>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nsid w:val="46057663"/>
    <w:multiLevelType w:val="multilevel"/>
    <w:tmpl w:val="23327C0C"/>
    <w:lvl w:ilvl="0">
      <w:start w:val="9"/>
      <w:numFmt w:val="decimal"/>
      <w:lvlText w:val="%1."/>
      <w:lvlJc w:val="left"/>
      <w:pPr>
        <w:ind w:left="585" w:hanging="585"/>
      </w:pPr>
      <w:rPr>
        <w:rFonts w:hint="default"/>
        <w:color w:val="000000"/>
      </w:rPr>
    </w:lvl>
    <w:lvl w:ilv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1">
    <w:nsid w:val="49550614"/>
    <w:multiLevelType w:val="multilevel"/>
    <w:tmpl w:val="CD7E0C50"/>
    <w:lvl w:ilvl="0">
      <w:start w:val="6"/>
      <w:numFmt w:val="decimal"/>
      <w:lvlText w:val="%1.0."/>
      <w:lvlJc w:val="left"/>
      <w:pPr>
        <w:ind w:left="862" w:hanging="720"/>
      </w:pPr>
      <w:rPr>
        <w:rFonts w:hint="default"/>
        <w:color w:val="000000"/>
      </w:rPr>
    </w:lvl>
    <w:lvl w:ilvl="1">
      <w:start w:val="1"/>
      <w:numFmt w:val="decimal"/>
      <w:lvlText w:val="%1.%2."/>
      <w:lvlJc w:val="left"/>
      <w:pPr>
        <w:ind w:left="1570" w:hanging="720"/>
      </w:pPr>
      <w:rPr>
        <w:rFonts w:hint="default"/>
        <w:color w:val="000000"/>
      </w:rPr>
    </w:lvl>
    <w:lvl w:ilvl="2">
      <w:start w:val="1"/>
      <w:numFmt w:val="decimal"/>
      <w:lvlText w:val="%1.%2.%3."/>
      <w:lvlJc w:val="left"/>
      <w:pPr>
        <w:ind w:left="2278" w:hanging="720"/>
      </w:pPr>
      <w:rPr>
        <w:rFonts w:hint="default"/>
        <w:color w:val="000000"/>
      </w:rPr>
    </w:lvl>
    <w:lvl w:ilvl="3">
      <w:start w:val="1"/>
      <w:numFmt w:val="decimal"/>
      <w:lvlText w:val="%1.%2.%3.%4."/>
      <w:lvlJc w:val="left"/>
      <w:pPr>
        <w:ind w:left="3346" w:hanging="1080"/>
      </w:pPr>
      <w:rPr>
        <w:rFonts w:hint="default"/>
        <w:color w:val="000000"/>
      </w:rPr>
    </w:lvl>
    <w:lvl w:ilvl="4">
      <w:start w:val="1"/>
      <w:numFmt w:val="decimal"/>
      <w:lvlText w:val="%1.%2.%3.%4.%5."/>
      <w:lvlJc w:val="left"/>
      <w:pPr>
        <w:ind w:left="4054" w:hanging="1080"/>
      </w:pPr>
      <w:rPr>
        <w:rFonts w:hint="default"/>
        <w:color w:val="000000"/>
      </w:rPr>
    </w:lvl>
    <w:lvl w:ilvl="5">
      <w:start w:val="1"/>
      <w:numFmt w:val="decimal"/>
      <w:lvlText w:val="%1.%2.%3.%4.%5.%6."/>
      <w:lvlJc w:val="left"/>
      <w:pPr>
        <w:ind w:left="5122" w:hanging="1440"/>
      </w:pPr>
      <w:rPr>
        <w:rFonts w:hint="default"/>
        <w:color w:val="000000"/>
      </w:rPr>
    </w:lvl>
    <w:lvl w:ilvl="6">
      <w:start w:val="1"/>
      <w:numFmt w:val="decimal"/>
      <w:lvlText w:val="%1.%2.%3.%4.%5.%6.%7."/>
      <w:lvlJc w:val="left"/>
      <w:pPr>
        <w:ind w:left="5830" w:hanging="1440"/>
      </w:pPr>
      <w:rPr>
        <w:rFonts w:hint="default"/>
        <w:color w:val="000000"/>
      </w:rPr>
    </w:lvl>
    <w:lvl w:ilvl="7">
      <w:start w:val="1"/>
      <w:numFmt w:val="decimal"/>
      <w:lvlText w:val="%1.%2.%3.%4.%5.%6.%7.%8."/>
      <w:lvlJc w:val="left"/>
      <w:pPr>
        <w:ind w:left="6898" w:hanging="1800"/>
      </w:pPr>
      <w:rPr>
        <w:rFonts w:hint="default"/>
        <w:color w:val="000000"/>
      </w:rPr>
    </w:lvl>
    <w:lvl w:ilvl="8">
      <w:start w:val="1"/>
      <w:numFmt w:val="decimal"/>
      <w:lvlText w:val="%1.%2.%3.%4.%5.%6.%7.%8.%9."/>
      <w:lvlJc w:val="left"/>
      <w:pPr>
        <w:ind w:left="7966" w:hanging="2160"/>
      </w:pPr>
      <w:rPr>
        <w:rFonts w:hint="default"/>
        <w:color w:val="000000"/>
      </w:rPr>
    </w:lvl>
  </w:abstractNum>
  <w:abstractNum w:abstractNumId="12">
    <w:nsid w:val="4C505F6A"/>
    <w:multiLevelType w:val="multilevel"/>
    <w:tmpl w:val="69F0B054"/>
    <w:lvl w:ilvl="0">
      <w:start w:val="8"/>
      <w:numFmt w:val="decimal"/>
      <w:lvlText w:val="%1."/>
      <w:lvlJc w:val="left"/>
      <w:pPr>
        <w:ind w:left="390" w:hanging="390"/>
      </w:pPr>
      <w:rPr>
        <w:rFonts w:hint="default"/>
        <w:b w:val="0"/>
        <w:sz w:val="24"/>
        <w:szCs w:val="24"/>
      </w:rPr>
    </w:lvl>
    <w:lvl w:ilvl="1">
      <w:start w:val="1"/>
      <w:numFmt w:val="decimal"/>
      <w:lvlText w:val="%1.%2."/>
      <w:lvlJc w:val="left"/>
      <w:pPr>
        <w:ind w:left="862" w:hanging="720"/>
      </w:pPr>
      <w:rPr>
        <w:rFonts w:ascii="Times New Roman" w:hAnsi="Times New Roman" w:cs="Times New Roman" w:hint="default"/>
        <w:color w:val="auto"/>
        <w:sz w:val="28"/>
        <w:szCs w:val="28"/>
      </w:rPr>
    </w:lvl>
    <w:lvl w:ilvl="2">
      <w:start w:val="1"/>
      <w:numFmt w:val="decimal"/>
      <w:lvlText w:val="%1.%2.%3."/>
      <w:lvlJc w:val="left"/>
      <w:pPr>
        <w:ind w:left="1004" w:hanging="720"/>
      </w:pPr>
      <w:rPr>
        <w:rFonts w:hint="default"/>
        <w:sz w:val="28"/>
        <w:szCs w:val="28"/>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52623730"/>
    <w:multiLevelType w:val="multilevel"/>
    <w:tmpl w:val="CF0E0A1C"/>
    <w:lvl w:ilvl="0">
      <w:start w:val="13"/>
      <w:numFmt w:val="decimal"/>
      <w:lvlText w:val="%1."/>
      <w:lvlJc w:val="left"/>
      <w:pPr>
        <w:ind w:left="525" w:hanging="525"/>
      </w:pPr>
      <w:rPr>
        <w:rFonts w:hint="default"/>
      </w:rPr>
    </w:lvl>
    <w:lvl w:ilvl="1">
      <w:start w:val="1"/>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4">
    <w:nsid w:val="540214CB"/>
    <w:multiLevelType w:val="multilevel"/>
    <w:tmpl w:val="BCD23632"/>
    <w:lvl w:ilvl="0">
      <w:start w:val="6"/>
      <w:numFmt w:val="decimal"/>
      <w:lvlText w:val="%1."/>
      <w:lvlJc w:val="left"/>
      <w:pPr>
        <w:ind w:left="585" w:hanging="585"/>
      </w:pPr>
      <w:rPr>
        <w:rFonts w:hint="default"/>
        <w:color w:val="000000"/>
      </w:rPr>
    </w:lvl>
    <w:lvl w:ilvl="1">
      <w:numFmt w:val="decimal"/>
      <w:lvlText w:val="%1.%2."/>
      <w:lvlJc w:val="left"/>
      <w:pPr>
        <w:ind w:left="791" w:hanging="720"/>
      </w:pPr>
      <w:rPr>
        <w:rFonts w:hint="default"/>
        <w:color w:val="000000"/>
      </w:rPr>
    </w:lvl>
    <w:lvl w:ilvl="2">
      <w:start w:val="1"/>
      <w:numFmt w:val="decimal"/>
      <w:lvlText w:val="%1.%2.%3."/>
      <w:lvlJc w:val="left"/>
      <w:pPr>
        <w:ind w:left="862" w:hanging="720"/>
      </w:pPr>
      <w:rPr>
        <w:rFonts w:hint="default"/>
        <w:color w:val="000000"/>
      </w:rPr>
    </w:lvl>
    <w:lvl w:ilvl="3">
      <w:start w:val="1"/>
      <w:numFmt w:val="decimal"/>
      <w:lvlText w:val="%1.%2.%3.%4."/>
      <w:lvlJc w:val="left"/>
      <w:pPr>
        <w:ind w:left="1293" w:hanging="1080"/>
      </w:pPr>
      <w:rPr>
        <w:rFonts w:hint="default"/>
        <w:color w:val="000000"/>
      </w:rPr>
    </w:lvl>
    <w:lvl w:ilvl="4">
      <w:start w:val="1"/>
      <w:numFmt w:val="decimal"/>
      <w:lvlText w:val="%1.%2.%3.%4.%5."/>
      <w:lvlJc w:val="left"/>
      <w:pPr>
        <w:ind w:left="1364" w:hanging="1080"/>
      </w:pPr>
      <w:rPr>
        <w:rFonts w:hint="default"/>
        <w:color w:val="000000"/>
      </w:rPr>
    </w:lvl>
    <w:lvl w:ilvl="5">
      <w:start w:val="1"/>
      <w:numFmt w:val="decimal"/>
      <w:lvlText w:val="%1.%2.%3.%4.%5.%6."/>
      <w:lvlJc w:val="left"/>
      <w:pPr>
        <w:ind w:left="1795" w:hanging="1440"/>
      </w:pPr>
      <w:rPr>
        <w:rFonts w:hint="default"/>
        <w:color w:val="000000"/>
      </w:rPr>
    </w:lvl>
    <w:lvl w:ilvl="6">
      <w:start w:val="1"/>
      <w:numFmt w:val="decimal"/>
      <w:lvlText w:val="%1.%2.%3.%4.%5.%6.%7."/>
      <w:lvlJc w:val="left"/>
      <w:pPr>
        <w:ind w:left="1866" w:hanging="1440"/>
      </w:pPr>
      <w:rPr>
        <w:rFonts w:hint="default"/>
        <w:color w:val="000000"/>
      </w:rPr>
    </w:lvl>
    <w:lvl w:ilvl="7">
      <w:start w:val="1"/>
      <w:numFmt w:val="decimal"/>
      <w:lvlText w:val="%1.%2.%3.%4.%5.%6.%7.%8."/>
      <w:lvlJc w:val="left"/>
      <w:pPr>
        <w:ind w:left="2297" w:hanging="1800"/>
      </w:pPr>
      <w:rPr>
        <w:rFonts w:hint="default"/>
        <w:color w:val="000000"/>
      </w:rPr>
    </w:lvl>
    <w:lvl w:ilvl="8">
      <w:start w:val="1"/>
      <w:numFmt w:val="decimal"/>
      <w:lvlText w:val="%1.%2.%3.%4.%5.%6.%7.%8.%9."/>
      <w:lvlJc w:val="left"/>
      <w:pPr>
        <w:ind w:left="2728" w:hanging="2160"/>
      </w:pPr>
      <w:rPr>
        <w:rFonts w:hint="default"/>
        <w:color w:val="000000"/>
      </w:rPr>
    </w:lvl>
  </w:abstractNum>
  <w:abstractNum w:abstractNumId="15">
    <w:nsid w:val="686D5DA3"/>
    <w:multiLevelType w:val="multilevel"/>
    <w:tmpl w:val="F16AF35E"/>
    <w:lvl w:ilvl="0">
      <w:start w:val="17"/>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70327962"/>
    <w:multiLevelType w:val="multilevel"/>
    <w:tmpl w:val="03BCBFF4"/>
    <w:lvl w:ilvl="0">
      <w:start w:val="1"/>
      <w:numFmt w:val="decimal"/>
      <w:lvlText w:val="%1."/>
      <w:lvlJc w:val="left"/>
      <w:pPr>
        <w:ind w:left="390" w:hanging="390"/>
      </w:pPr>
      <w:rPr>
        <w:rFonts w:hint="default"/>
        <w:color w:val="000000"/>
      </w:rPr>
    </w:lvl>
    <w:lvl w:ilvl="1">
      <w:start w:val="1"/>
      <w:numFmt w:val="decimal"/>
      <w:lvlText w:val="%1.%2."/>
      <w:lvlJc w:val="left"/>
      <w:pPr>
        <w:ind w:left="862" w:hanging="720"/>
      </w:pPr>
      <w:rPr>
        <w:rFonts w:hint="default"/>
        <w:color w:val="000000"/>
      </w:rPr>
    </w:lvl>
    <w:lvl w:ilvl="2">
      <w:start w:val="1"/>
      <w:numFmt w:val="decimal"/>
      <w:lvlText w:val="%1.%2.%3."/>
      <w:lvlJc w:val="left"/>
      <w:pPr>
        <w:ind w:left="3556" w:hanging="720"/>
      </w:pPr>
      <w:rPr>
        <w:rFonts w:hint="default"/>
        <w:color w:val="000000"/>
        <w:sz w:val="28"/>
        <w:szCs w:val="28"/>
      </w:rPr>
    </w:lvl>
    <w:lvl w:ilvl="3">
      <w:start w:val="1"/>
      <w:numFmt w:val="decimal"/>
      <w:lvlText w:val="%1.%2.%3.%4."/>
      <w:lvlJc w:val="left"/>
      <w:pPr>
        <w:ind w:left="1506" w:hanging="108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2150" w:hanging="144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794" w:hanging="1800"/>
      </w:pPr>
      <w:rPr>
        <w:rFonts w:hint="default"/>
        <w:color w:val="000000"/>
      </w:rPr>
    </w:lvl>
    <w:lvl w:ilvl="8">
      <w:start w:val="1"/>
      <w:numFmt w:val="decimal"/>
      <w:lvlText w:val="%1.%2.%3.%4.%5.%6.%7.%8.%9."/>
      <w:lvlJc w:val="left"/>
      <w:pPr>
        <w:ind w:left="3296" w:hanging="2160"/>
      </w:pPr>
      <w:rPr>
        <w:rFonts w:hint="default"/>
        <w:color w:val="000000"/>
      </w:rPr>
    </w:lvl>
  </w:abstractNum>
  <w:num w:numId="1">
    <w:abstractNumId w:val="1"/>
  </w:num>
  <w:num w:numId="2">
    <w:abstractNumId w:val="16"/>
  </w:num>
  <w:num w:numId="3">
    <w:abstractNumId w:val="2"/>
  </w:num>
  <w:num w:numId="4">
    <w:abstractNumId w:val="0"/>
  </w:num>
  <w:num w:numId="5">
    <w:abstractNumId w:val="8"/>
  </w:num>
  <w:num w:numId="6">
    <w:abstractNumId w:val="11"/>
  </w:num>
  <w:num w:numId="7">
    <w:abstractNumId w:val="14"/>
  </w:num>
  <w:num w:numId="8">
    <w:abstractNumId w:val="3"/>
  </w:num>
  <w:num w:numId="9">
    <w:abstractNumId w:val="12"/>
  </w:num>
  <w:num w:numId="10">
    <w:abstractNumId w:val="6"/>
  </w:num>
  <w:num w:numId="11">
    <w:abstractNumId w:val="10"/>
  </w:num>
  <w:num w:numId="12">
    <w:abstractNumId w:val="4"/>
  </w:num>
  <w:num w:numId="13">
    <w:abstractNumId w:val="7"/>
  </w:num>
  <w:num w:numId="14">
    <w:abstractNumId w:val="9"/>
  </w:num>
  <w:num w:numId="15">
    <w:abstractNumId w:val="13"/>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12"/>
    <w:rsid w:val="00204412"/>
    <w:rsid w:val="00A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12"/>
    <w:pPr>
      <w:widowControl w:val="0"/>
      <w:spacing w:after="0" w:line="240" w:lineRule="auto"/>
    </w:pPr>
    <w:rPr>
      <w:rFonts w:ascii="Tahoma" w:eastAsia="Times New Roman" w:hAnsi="Tahoma" w:cs="Tahoma"/>
      <w:color w:val="000000"/>
      <w:sz w:val="24"/>
      <w:szCs w:val="24"/>
      <w:lang w:val="az-Latn-AZ"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1"/>
    <w:uiPriority w:val="99"/>
    <w:locked/>
    <w:rsid w:val="00204412"/>
    <w:rPr>
      <w:rFonts w:ascii="Arial" w:hAnsi="Arial" w:cs="Arial"/>
      <w:b/>
      <w:bCs/>
      <w:sz w:val="28"/>
      <w:szCs w:val="28"/>
      <w:shd w:val="clear" w:color="auto" w:fill="FFFFFF"/>
    </w:rPr>
  </w:style>
  <w:style w:type="character" w:customStyle="1" w:styleId="2">
    <w:name w:val="Основной текст (2)_"/>
    <w:link w:val="21"/>
    <w:uiPriority w:val="99"/>
    <w:locked/>
    <w:rsid w:val="00204412"/>
    <w:rPr>
      <w:rFonts w:ascii="Arial" w:hAnsi="Arial" w:cs="Arial"/>
      <w:sz w:val="28"/>
      <w:szCs w:val="28"/>
      <w:shd w:val="clear" w:color="auto" w:fill="FFFFFF"/>
    </w:rPr>
  </w:style>
  <w:style w:type="character" w:customStyle="1" w:styleId="4">
    <w:name w:val="Основной текст (4)_"/>
    <w:link w:val="41"/>
    <w:uiPriority w:val="99"/>
    <w:locked/>
    <w:rsid w:val="00204412"/>
    <w:rPr>
      <w:rFonts w:ascii="Arial" w:hAnsi="Arial" w:cs="Arial"/>
      <w:b/>
      <w:bCs/>
      <w:sz w:val="28"/>
      <w:szCs w:val="28"/>
      <w:shd w:val="clear" w:color="auto" w:fill="FFFFFF"/>
    </w:rPr>
  </w:style>
  <w:style w:type="character" w:customStyle="1" w:styleId="24">
    <w:name w:val="Основной текст (2)4"/>
    <w:uiPriority w:val="99"/>
    <w:rsid w:val="00204412"/>
    <w:rPr>
      <w:rFonts w:ascii="Arial" w:hAnsi="Arial" w:cs="Arial"/>
      <w:spacing w:val="0"/>
      <w:sz w:val="28"/>
      <w:szCs w:val="28"/>
      <w:shd w:val="clear" w:color="auto" w:fill="FFFFFF"/>
    </w:rPr>
  </w:style>
  <w:style w:type="character" w:customStyle="1" w:styleId="10">
    <w:name w:val="Основной текст (10)_"/>
    <w:link w:val="101"/>
    <w:uiPriority w:val="99"/>
    <w:locked/>
    <w:rsid w:val="00204412"/>
    <w:rPr>
      <w:rFonts w:ascii="Arial" w:hAnsi="Arial" w:cs="Arial"/>
      <w:b/>
      <w:bCs/>
      <w:shd w:val="clear" w:color="auto" w:fill="FFFFFF"/>
    </w:rPr>
  </w:style>
  <w:style w:type="character" w:customStyle="1" w:styleId="12">
    <w:name w:val="Заголовок №1"/>
    <w:uiPriority w:val="99"/>
    <w:rsid w:val="00204412"/>
    <w:rPr>
      <w:rFonts w:ascii="Arial" w:hAnsi="Arial" w:cs="Arial"/>
      <w:b/>
      <w:bCs/>
      <w:sz w:val="28"/>
      <w:szCs w:val="28"/>
      <w:u w:val="none"/>
    </w:rPr>
  </w:style>
  <w:style w:type="character" w:customStyle="1" w:styleId="40">
    <w:name w:val="Основной текст (4)"/>
    <w:uiPriority w:val="99"/>
    <w:rsid w:val="00204412"/>
    <w:rPr>
      <w:rFonts w:ascii="Arial" w:hAnsi="Arial" w:cs="Arial"/>
      <w:b/>
      <w:bCs/>
      <w:sz w:val="28"/>
      <w:szCs w:val="28"/>
      <w:u w:val="none"/>
    </w:rPr>
  </w:style>
  <w:style w:type="paragraph" w:customStyle="1" w:styleId="21">
    <w:name w:val="Основной текст (2)1"/>
    <w:basedOn w:val="a"/>
    <w:link w:val="2"/>
    <w:uiPriority w:val="99"/>
    <w:rsid w:val="00204412"/>
    <w:pPr>
      <w:shd w:val="clear" w:color="auto" w:fill="FFFFFF"/>
      <w:spacing w:line="365" w:lineRule="exact"/>
      <w:jc w:val="both"/>
    </w:pPr>
    <w:rPr>
      <w:rFonts w:ascii="Arial" w:eastAsiaTheme="minorHAnsi" w:hAnsi="Arial" w:cs="Arial"/>
      <w:color w:val="auto"/>
      <w:sz w:val="28"/>
      <w:szCs w:val="28"/>
      <w:lang w:val="en-US" w:eastAsia="en-US"/>
    </w:rPr>
  </w:style>
  <w:style w:type="paragraph" w:customStyle="1" w:styleId="11">
    <w:name w:val="Заголовок №11"/>
    <w:basedOn w:val="a"/>
    <w:link w:val="1"/>
    <w:uiPriority w:val="99"/>
    <w:rsid w:val="00204412"/>
    <w:pPr>
      <w:shd w:val="clear" w:color="auto" w:fill="FFFFFF"/>
      <w:spacing w:line="370" w:lineRule="exact"/>
      <w:jc w:val="center"/>
      <w:outlineLvl w:val="0"/>
    </w:pPr>
    <w:rPr>
      <w:rFonts w:ascii="Arial" w:eastAsiaTheme="minorHAnsi" w:hAnsi="Arial" w:cs="Arial"/>
      <w:b/>
      <w:bCs/>
      <w:color w:val="auto"/>
      <w:sz w:val="28"/>
      <w:szCs w:val="28"/>
      <w:lang w:val="en-US" w:eastAsia="en-US"/>
    </w:rPr>
  </w:style>
  <w:style w:type="paragraph" w:customStyle="1" w:styleId="41">
    <w:name w:val="Основной текст (4)1"/>
    <w:basedOn w:val="a"/>
    <w:link w:val="4"/>
    <w:uiPriority w:val="99"/>
    <w:rsid w:val="00204412"/>
    <w:pPr>
      <w:shd w:val="clear" w:color="auto" w:fill="FFFFFF"/>
      <w:spacing w:line="730" w:lineRule="exact"/>
      <w:ind w:firstLine="2760"/>
    </w:pPr>
    <w:rPr>
      <w:rFonts w:ascii="Arial" w:eastAsiaTheme="minorHAnsi" w:hAnsi="Arial" w:cs="Arial"/>
      <w:b/>
      <w:bCs/>
      <w:color w:val="auto"/>
      <w:sz w:val="28"/>
      <w:szCs w:val="28"/>
      <w:lang w:val="en-US" w:eastAsia="en-US"/>
    </w:rPr>
  </w:style>
  <w:style w:type="paragraph" w:customStyle="1" w:styleId="101">
    <w:name w:val="Основной текст (10)1"/>
    <w:basedOn w:val="a"/>
    <w:link w:val="10"/>
    <w:uiPriority w:val="99"/>
    <w:rsid w:val="00204412"/>
    <w:pPr>
      <w:shd w:val="clear" w:color="auto" w:fill="FFFFFF"/>
      <w:spacing w:line="370" w:lineRule="exact"/>
      <w:ind w:firstLine="700"/>
      <w:jc w:val="both"/>
    </w:pPr>
    <w:rPr>
      <w:rFonts w:ascii="Arial" w:eastAsiaTheme="minorHAnsi" w:hAnsi="Arial" w:cs="Arial"/>
      <w:b/>
      <w:bCs/>
      <w:color w:val="auto"/>
      <w:sz w:val="22"/>
      <w:szCs w:val="22"/>
      <w:lang w:val="en-US" w:eastAsia="en-US"/>
    </w:rPr>
  </w:style>
  <w:style w:type="paragraph" w:styleId="a3">
    <w:name w:val="header"/>
    <w:basedOn w:val="a"/>
    <w:link w:val="a4"/>
    <w:uiPriority w:val="99"/>
    <w:rsid w:val="00204412"/>
    <w:pPr>
      <w:tabs>
        <w:tab w:val="center" w:pos="4677"/>
        <w:tab w:val="right" w:pos="9355"/>
      </w:tabs>
    </w:pPr>
  </w:style>
  <w:style w:type="character" w:customStyle="1" w:styleId="a4">
    <w:name w:val="Верхний колонтитул Знак"/>
    <w:basedOn w:val="a0"/>
    <w:link w:val="a3"/>
    <w:uiPriority w:val="99"/>
    <w:rsid w:val="00204412"/>
    <w:rPr>
      <w:rFonts w:ascii="Tahoma" w:eastAsia="Times New Roman" w:hAnsi="Tahoma" w:cs="Tahoma"/>
      <w:color w:val="000000"/>
      <w:sz w:val="24"/>
      <w:szCs w:val="24"/>
      <w:lang w:val="az-Latn-AZ" w:eastAsia="az-Latn-AZ"/>
    </w:rPr>
  </w:style>
  <w:style w:type="paragraph" w:styleId="a5">
    <w:name w:val="footer"/>
    <w:basedOn w:val="a"/>
    <w:link w:val="a6"/>
    <w:uiPriority w:val="99"/>
    <w:rsid w:val="00204412"/>
    <w:pPr>
      <w:tabs>
        <w:tab w:val="center" w:pos="4677"/>
        <w:tab w:val="right" w:pos="9355"/>
      </w:tabs>
    </w:pPr>
  </w:style>
  <w:style w:type="character" w:customStyle="1" w:styleId="a6">
    <w:name w:val="Нижний колонтитул Знак"/>
    <w:basedOn w:val="a0"/>
    <w:link w:val="a5"/>
    <w:uiPriority w:val="99"/>
    <w:rsid w:val="00204412"/>
    <w:rPr>
      <w:rFonts w:ascii="Tahoma" w:eastAsia="Times New Roman" w:hAnsi="Tahoma" w:cs="Tahoma"/>
      <w:color w:val="000000"/>
      <w:sz w:val="24"/>
      <w:szCs w:val="24"/>
      <w:lang w:val="az-Latn-AZ" w:eastAsia="az-Latn-AZ"/>
    </w:rPr>
  </w:style>
  <w:style w:type="paragraph" w:styleId="a7">
    <w:name w:val="List Paragraph"/>
    <w:basedOn w:val="a"/>
    <w:uiPriority w:val="34"/>
    <w:qFormat/>
    <w:rsid w:val="00204412"/>
    <w:pPr>
      <w:widowControl/>
      <w:spacing w:after="200" w:line="276" w:lineRule="auto"/>
      <w:ind w:left="720"/>
      <w:contextualSpacing/>
    </w:pPr>
    <w:rPr>
      <w:rFonts w:ascii="Calibri" w:hAnsi="Calibri" w:cs="Times New Roman"/>
      <w:color w:val="auto"/>
      <w:sz w:val="22"/>
      <w:szCs w:val="22"/>
      <w:lang w:val="ru-RU" w:eastAsia="en-US"/>
    </w:rPr>
  </w:style>
  <w:style w:type="paragraph" w:styleId="a8">
    <w:name w:val="No Spacing"/>
    <w:uiPriority w:val="1"/>
    <w:qFormat/>
    <w:rsid w:val="00204412"/>
    <w:pPr>
      <w:spacing w:after="0" w:line="240" w:lineRule="auto"/>
      <w:jc w:val="both"/>
    </w:pPr>
    <w:rPr>
      <w:rFonts w:ascii="Arial" w:eastAsia="Times New Roman" w:hAnsi="Arial" w:cs="Times New Roman"/>
      <w:spacing w:val="-10"/>
      <w:sz w:val="24"/>
      <w:szCs w:val="24"/>
    </w:rPr>
  </w:style>
  <w:style w:type="paragraph" w:styleId="a9">
    <w:name w:val="Normal (Web)"/>
    <w:aliases w:val="Знак,Normal (Web) Char,Char Char Char1,Char Char Char Char,Char Char,Char,Char Char Char,Char Char Char Char Char,Знак Знак Знак"/>
    <w:basedOn w:val="a"/>
    <w:link w:val="aa"/>
    <w:unhideWhenUsed/>
    <w:qFormat/>
    <w:rsid w:val="00204412"/>
    <w:pPr>
      <w:widowControl/>
      <w:spacing w:before="100" w:beforeAutospacing="1" w:after="100" w:afterAutospacing="1"/>
    </w:pPr>
    <w:rPr>
      <w:rFonts w:ascii="Times New Roman" w:hAnsi="Times New Roman" w:cs="Times New Roman"/>
      <w:color w:val="auto"/>
      <w:szCs w:val="20"/>
      <w:lang w:val="x-none" w:eastAsia="x-none"/>
    </w:rPr>
  </w:style>
  <w:style w:type="character" w:customStyle="1" w:styleId="aa">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9"/>
    <w:locked/>
    <w:rsid w:val="00204412"/>
    <w:rPr>
      <w:rFonts w:ascii="Times New Roman" w:eastAsia="Times New Roman" w:hAnsi="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12"/>
    <w:pPr>
      <w:widowControl w:val="0"/>
      <w:spacing w:after="0" w:line="240" w:lineRule="auto"/>
    </w:pPr>
    <w:rPr>
      <w:rFonts w:ascii="Tahoma" w:eastAsia="Times New Roman" w:hAnsi="Tahoma" w:cs="Tahoma"/>
      <w:color w:val="000000"/>
      <w:sz w:val="24"/>
      <w:szCs w:val="24"/>
      <w:lang w:val="az-Latn-AZ"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1"/>
    <w:uiPriority w:val="99"/>
    <w:locked/>
    <w:rsid w:val="00204412"/>
    <w:rPr>
      <w:rFonts w:ascii="Arial" w:hAnsi="Arial" w:cs="Arial"/>
      <w:b/>
      <w:bCs/>
      <w:sz w:val="28"/>
      <w:szCs w:val="28"/>
      <w:shd w:val="clear" w:color="auto" w:fill="FFFFFF"/>
    </w:rPr>
  </w:style>
  <w:style w:type="character" w:customStyle="1" w:styleId="2">
    <w:name w:val="Основной текст (2)_"/>
    <w:link w:val="21"/>
    <w:uiPriority w:val="99"/>
    <w:locked/>
    <w:rsid w:val="00204412"/>
    <w:rPr>
      <w:rFonts w:ascii="Arial" w:hAnsi="Arial" w:cs="Arial"/>
      <w:sz w:val="28"/>
      <w:szCs w:val="28"/>
      <w:shd w:val="clear" w:color="auto" w:fill="FFFFFF"/>
    </w:rPr>
  </w:style>
  <w:style w:type="character" w:customStyle="1" w:styleId="4">
    <w:name w:val="Основной текст (4)_"/>
    <w:link w:val="41"/>
    <w:uiPriority w:val="99"/>
    <w:locked/>
    <w:rsid w:val="00204412"/>
    <w:rPr>
      <w:rFonts w:ascii="Arial" w:hAnsi="Arial" w:cs="Arial"/>
      <w:b/>
      <w:bCs/>
      <w:sz w:val="28"/>
      <w:szCs w:val="28"/>
      <w:shd w:val="clear" w:color="auto" w:fill="FFFFFF"/>
    </w:rPr>
  </w:style>
  <w:style w:type="character" w:customStyle="1" w:styleId="24">
    <w:name w:val="Основной текст (2)4"/>
    <w:uiPriority w:val="99"/>
    <w:rsid w:val="00204412"/>
    <w:rPr>
      <w:rFonts w:ascii="Arial" w:hAnsi="Arial" w:cs="Arial"/>
      <w:spacing w:val="0"/>
      <w:sz w:val="28"/>
      <w:szCs w:val="28"/>
      <w:shd w:val="clear" w:color="auto" w:fill="FFFFFF"/>
    </w:rPr>
  </w:style>
  <w:style w:type="character" w:customStyle="1" w:styleId="10">
    <w:name w:val="Основной текст (10)_"/>
    <w:link w:val="101"/>
    <w:uiPriority w:val="99"/>
    <w:locked/>
    <w:rsid w:val="00204412"/>
    <w:rPr>
      <w:rFonts w:ascii="Arial" w:hAnsi="Arial" w:cs="Arial"/>
      <w:b/>
      <w:bCs/>
      <w:shd w:val="clear" w:color="auto" w:fill="FFFFFF"/>
    </w:rPr>
  </w:style>
  <w:style w:type="character" w:customStyle="1" w:styleId="12">
    <w:name w:val="Заголовок №1"/>
    <w:uiPriority w:val="99"/>
    <w:rsid w:val="00204412"/>
    <w:rPr>
      <w:rFonts w:ascii="Arial" w:hAnsi="Arial" w:cs="Arial"/>
      <w:b/>
      <w:bCs/>
      <w:sz w:val="28"/>
      <w:szCs w:val="28"/>
      <w:u w:val="none"/>
    </w:rPr>
  </w:style>
  <w:style w:type="character" w:customStyle="1" w:styleId="40">
    <w:name w:val="Основной текст (4)"/>
    <w:uiPriority w:val="99"/>
    <w:rsid w:val="00204412"/>
    <w:rPr>
      <w:rFonts w:ascii="Arial" w:hAnsi="Arial" w:cs="Arial"/>
      <w:b/>
      <w:bCs/>
      <w:sz w:val="28"/>
      <w:szCs w:val="28"/>
      <w:u w:val="none"/>
    </w:rPr>
  </w:style>
  <w:style w:type="paragraph" w:customStyle="1" w:styleId="21">
    <w:name w:val="Основной текст (2)1"/>
    <w:basedOn w:val="a"/>
    <w:link w:val="2"/>
    <w:uiPriority w:val="99"/>
    <w:rsid w:val="00204412"/>
    <w:pPr>
      <w:shd w:val="clear" w:color="auto" w:fill="FFFFFF"/>
      <w:spacing w:line="365" w:lineRule="exact"/>
      <w:jc w:val="both"/>
    </w:pPr>
    <w:rPr>
      <w:rFonts w:ascii="Arial" w:eastAsiaTheme="minorHAnsi" w:hAnsi="Arial" w:cs="Arial"/>
      <w:color w:val="auto"/>
      <w:sz w:val="28"/>
      <w:szCs w:val="28"/>
      <w:lang w:val="en-US" w:eastAsia="en-US"/>
    </w:rPr>
  </w:style>
  <w:style w:type="paragraph" w:customStyle="1" w:styleId="11">
    <w:name w:val="Заголовок №11"/>
    <w:basedOn w:val="a"/>
    <w:link w:val="1"/>
    <w:uiPriority w:val="99"/>
    <w:rsid w:val="00204412"/>
    <w:pPr>
      <w:shd w:val="clear" w:color="auto" w:fill="FFFFFF"/>
      <w:spacing w:line="370" w:lineRule="exact"/>
      <w:jc w:val="center"/>
      <w:outlineLvl w:val="0"/>
    </w:pPr>
    <w:rPr>
      <w:rFonts w:ascii="Arial" w:eastAsiaTheme="minorHAnsi" w:hAnsi="Arial" w:cs="Arial"/>
      <w:b/>
      <w:bCs/>
      <w:color w:val="auto"/>
      <w:sz w:val="28"/>
      <w:szCs w:val="28"/>
      <w:lang w:val="en-US" w:eastAsia="en-US"/>
    </w:rPr>
  </w:style>
  <w:style w:type="paragraph" w:customStyle="1" w:styleId="41">
    <w:name w:val="Основной текст (4)1"/>
    <w:basedOn w:val="a"/>
    <w:link w:val="4"/>
    <w:uiPriority w:val="99"/>
    <w:rsid w:val="00204412"/>
    <w:pPr>
      <w:shd w:val="clear" w:color="auto" w:fill="FFFFFF"/>
      <w:spacing w:line="730" w:lineRule="exact"/>
      <w:ind w:firstLine="2760"/>
    </w:pPr>
    <w:rPr>
      <w:rFonts w:ascii="Arial" w:eastAsiaTheme="minorHAnsi" w:hAnsi="Arial" w:cs="Arial"/>
      <w:b/>
      <w:bCs/>
      <w:color w:val="auto"/>
      <w:sz w:val="28"/>
      <w:szCs w:val="28"/>
      <w:lang w:val="en-US" w:eastAsia="en-US"/>
    </w:rPr>
  </w:style>
  <w:style w:type="paragraph" w:customStyle="1" w:styleId="101">
    <w:name w:val="Основной текст (10)1"/>
    <w:basedOn w:val="a"/>
    <w:link w:val="10"/>
    <w:uiPriority w:val="99"/>
    <w:rsid w:val="00204412"/>
    <w:pPr>
      <w:shd w:val="clear" w:color="auto" w:fill="FFFFFF"/>
      <w:spacing w:line="370" w:lineRule="exact"/>
      <w:ind w:firstLine="700"/>
      <w:jc w:val="both"/>
    </w:pPr>
    <w:rPr>
      <w:rFonts w:ascii="Arial" w:eastAsiaTheme="minorHAnsi" w:hAnsi="Arial" w:cs="Arial"/>
      <w:b/>
      <w:bCs/>
      <w:color w:val="auto"/>
      <w:sz w:val="22"/>
      <w:szCs w:val="22"/>
      <w:lang w:val="en-US" w:eastAsia="en-US"/>
    </w:rPr>
  </w:style>
  <w:style w:type="paragraph" w:styleId="a3">
    <w:name w:val="header"/>
    <w:basedOn w:val="a"/>
    <w:link w:val="a4"/>
    <w:uiPriority w:val="99"/>
    <w:rsid w:val="00204412"/>
    <w:pPr>
      <w:tabs>
        <w:tab w:val="center" w:pos="4677"/>
        <w:tab w:val="right" w:pos="9355"/>
      </w:tabs>
    </w:pPr>
  </w:style>
  <w:style w:type="character" w:customStyle="1" w:styleId="a4">
    <w:name w:val="Верхний колонтитул Знак"/>
    <w:basedOn w:val="a0"/>
    <w:link w:val="a3"/>
    <w:uiPriority w:val="99"/>
    <w:rsid w:val="00204412"/>
    <w:rPr>
      <w:rFonts w:ascii="Tahoma" w:eastAsia="Times New Roman" w:hAnsi="Tahoma" w:cs="Tahoma"/>
      <w:color w:val="000000"/>
      <w:sz w:val="24"/>
      <w:szCs w:val="24"/>
      <w:lang w:val="az-Latn-AZ" w:eastAsia="az-Latn-AZ"/>
    </w:rPr>
  </w:style>
  <w:style w:type="paragraph" w:styleId="a5">
    <w:name w:val="footer"/>
    <w:basedOn w:val="a"/>
    <w:link w:val="a6"/>
    <w:uiPriority w:val="99"/>
    <w:rsid w:val="00204412"/>
    <w:pPr>
      <w:tabs>
        <w:tab w:val="center" w:pos="4677"/>
        <w:tab w:val="right" w:pos="9355"/>
      </w:tabs>
    </w:pPr>
  </w:style>
  <w:style w:type="character" w:customStyle="1" w:styleId="a6">
    <w:name w:val="Нижний колонтитул Знак"/>
    <w:basedOn w:val="a0"/>
    <w:link w:val="a5"/>
    <w:uiPriority w:val="99"/>
    <w:rsid w:val="00204412"/>
    <w:rPr>
      <w:rFonts w:ascii="Tahoma" w:eastAsia="Times New Roman" w:hAnsi="Tahoma" w:cs="Tahoma"/>
      <w:color w:val="000000"/>
      <w:sz w:val="24"/>
      <w:szCs w:val="24"/>
      <w:lang w:val="az-Latn-AZ" w:eastAsia="az-Latn-AZ"/>
    </w:rPr>
  </w:style>
  <w:style w:type="paragraph" w:styleId="a7">
    <w:name w:val="List Paragraph"/>
    <w:basedOn w:val="a"/>
    <w:uiPriority w:val="34"/>
    <w:qFormat/>
    <w:rsid w:val="00204412"/>
    <w:pPr>
      <w:widowControl/>
      <w:spacing w:after="200" w:line="276" w:lineRule="auto"/>
      <w:ind w:left="720"/>
      <w:contextualSpacing/>
    </w:pPr>
    <w:rPr>
      <w:rFonts w:ascii="Calibri" w:hAnsi="Calibri" w:cs="Times New Roman"/>
      <w:color w:val="auto"/>
      <w:sz w:val="22"/>
      <w:szCs w:val="22"/>
      <w:lang w:val="ru-RU" w:eastAsia="en-US"/>
    </w:rPr>
  </w:style>
  <w:style w:type="paragraph" w:styleId="a8">
    <w:name w:val="No Spacing"/>
    <w:uiPriority w:val="1"/>
    <w:qFormat/>
    <w:rsid w:val="00204412"/>
    <w:pPr>
      <w:spacing w:after="0" w:line="240" w:lineRule="auto"/>
      <w:jc w:val="both"/>
    </w:pPr>
    <w:rPr>
      <w:rFonts w:ascii="Arial" w:eastAsia="Times New Roman" w:hAnsi="Arial" w:cs="Times New Roman"/>
      <w:spacing w:val="-10"/>
      <w:sz w:val="24"/>
      <w:szCs w:val="24"/>
    </w:rPr>
  </w:style>
  <w:style w:type="paragraph" w:styleId="a9">
    <w:name w:val="Normal (Web)"/>
    <w:aliases w:val="Знак,Normal (Web) Char,Char Char Char1,Char Char Char Char,Char Char,Char,Char Char Char,Char Char Char Char Char,Знак Знак Знак"/>
    <w:basedOn w:val="a"/>
    <w:link w:val="aa"/>
    <w:unhideWhenUsed/>
    <w:qFormat/>
    <w:rsid w:val="00204412"/>
    <w:pPr>
      <w:widowControl/>
      <w:spacing w:before="100" w:beforeAutospacing="1" w:after="100" w:afterAutospacing="1"/>
    </w:pPr>
    <w:rPr>
      <w:rFonts w:ascii="Times New Roman" w:hAnsi="Times New Roman" w:cs="Times New Roman"/>
      <w:color w:val="auto"/>
      <w:szCs w:val="20"/>
      <w:lang w:val="x-none" w:eastAsia="x-none"/>
    </w:rPr>
  </w:style>
  <w:style w:type="character" w:customStyle="1" w:styleId="aa">
    <w:name w:val="Обычный (веб) Знак"/>
    <w:aliases w:val="Знак Знак,Normal (Web) Char Знак,Char Char Char1 Знак,Char Char Char Char Знак,Char Char Знак,Char Знак,Char Char Char Знак,Char Char Char Char Char Знак,Знак Знак Знак Знак"/>
    <w:link w:val="a9"/>
    <w:locked/>
    <w:rsid w:val="00204412"/>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4288</Words>
  <Characters>24442</Characters>
  <Application>Microsoft Office Word</Application>
  <DocSecurity>0</DocSecurity>
  <Lines>203</Lines>
  <Paragraphs>57</Paragraphs>
  <ScaleCrop>false</ScaleCrop>
  <Company/>
  <LinksUpToDate>false</LinksUpToDate>
  <CharactersWithSpaces>28673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2018-08-06T05:25:00Z</dcterms:created>
  <dcterms:modified xsi:type="dcterms:W3CDTF">2018-08-06T05:25:00Z</dcterms:modified>
</cp:coreProperties>
</file>