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F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B693F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B693F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B693F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B693F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B693F" w:rsidRPr="006602AB" w:rsidRDefault="00BB693F" w:rsidP="00BB693F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6602AB">
        <w:rPr>
          <w:b/>
          <w:bCs/>
          <w:color w:val="000000"/>
          <w:sz w:val="32"/>
          <w:szCs w:val="32"/>
          <w:lang w:val="az-Latn-AZ"/>
        </w:rPr>
        <w:t>“Bədən tərbiyəsi və idman haqqında” Azərbaycan Respublikasının Qanununda dəyişikliklər edilməsi barədə</w:t>
      </w:r>
    </w:p>
    <w:p w:rsidR="00BB693F" w:rsidRDefault="00BB693F" w:rsidP="00BB693F">
      <w:pPr>
        <w:tabs>
          <w:tab w:val="left" w:pos="567"/>
        </w:tabs>
        <w:jc w:val="center"/>
        <w:rPr>
          <w:color w:val="000000"/>
          <w:sz w:val="32"/>
          <w:szCs w:val="32"/>
          <w:lang w:val="az-Latn-AZ"/>
        </w:rPr>
      </w:pPr>
    </w:p>
    <w:p w:rsidR="00BB693F" w:rsidRPr="00B82864" w:rsidRDefault="00BB693F" w:rsidP="00BB693F">
      <w:pPr>
        <w:tabs>
          <w:tab w:val="left" w:pos="567"/>
        </w:tabs>
        <w:jc w:val="center"/>
        <w:rPr>
          <w:b/>
          <w:color w:val="000000"/>
          <w:sz w:val="40"/>
          <w:szCs w:val="40"/>
          <w:lang w:val="az-Latn-AZ"/>
        </w:rPr>
      </w:pPr>
      <w:r w:rsidRPr="00B82864">
        <w:rPr>
          <w:b/>
          <w:color w:val="000000"/>
          <w:sz w:val="40"/>
          <w:szCs w:val="40"/>
          <w:lang w:val="az-Latn-AZ"/>
        </w:rPr>
        <w:t>AZƏRBAYCAN RESPUBLIKASININ QANUNU</w:t>
      </w:r>
    </w:p>
    <w:p w:rsidR="00BB693F" w:rsidRPr="006602AB" w:rsidRDefault="00BB693F" w:rsidP="00BB693F">
      <w:pPr>
        <w:spacing w:before="240"/>
        <w:ind w:firstLine="540"/>
        <w:jc w:val="both"/>
        <w:rPr>
          <w:b/>
          <w:bCs/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6602AB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BB693F" w:rsidRDefault="00BB693F" w:rsidP="00BB693F">
      <w:pPr>
        <w:ind w:firstLine="539"/>
        <w:contextualSpacing/>
        <w:jc w:val="both"/>
        <w:rPr>
          <w:color w:val="000000"/>
          <w:sz w:val="28"/>
          <w:szCs w:val="28"/>
          <w:lang w:val="az-Latn-AZ"/>
        </w:rPr>
      </w:pPr>
      <w:r w:rsidRPr="006602AB">
        <w:rPr>
          <w:sz w:val="28"/>
          <w:szCs w:val="28"/>
          <w:lang w:val="az-Latn-AZ"/>
        </w:rPr>
        <w:t>“Bədən tərbiyəsi və idman haqqında”</w:t>
      </w:r>
      <w:r w:rsidRPr="006602AB">
        <w:rPr>
          <w:rStyle w:val="apple-converted-space"/>
          <w:color w:val="000000"/>
          <w:sz w:val="28"/>
          <w:szCs w:val="28"/>
          <w:lang w:val="az-Latn-AZ"/>
        </w:rPr>
        <w:t xml:space="preserve"> </w:t>
      </w:r>
      <w:r w:rsidRPr="006602AB">
        <w:rPr>
          <w:color w:val="000000"/>
          <w:sz w:val="28"/>
          <w:szCs w:val="28"/>
          <w:lang w:val="az-Latn-AZ"/>
        </w:rPr>
        <w:t xml:space="preserve">Azərbaycan Respublikasının Qanununda (Azərbaycan Respublikasının Qanunvericilik Toplusu, 2009, № 8, maddə 613; 2010,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6602AB">
        <w:rPr>
          <w:color w:val="000000"/>
          <w:sz w:val="28"/>
          <w:szCs w:val="28"/>
          <w:lang w:val="az-Latn-AZ"/>
        </w:rPr>
        <w:t xml:space="preserve">№ 6, maddə 489; 2011, № 2, maddə 71; 2013, № 11, maddə 1281; 2014, № 4, maddə 340; 2015, № 5, maddə 507; 2016, № 3, maddə 420, </w:t>
      </w:r>
      <w:r>
        <w:rPr>
          <w:color w:val="000000"/>
          <w:sz w:val="28"/>
          <w:szCs w:val="28"/>
          <w:lang w:val="az-Latn-AZ"/>
        </w:rPr>
        <w:t xml:space="preserve">     </w:t>
      </w:r>
      <w:r w:rsidRPr="006602AB">
        <w:rPr>
          <w:color w:val="000000"/>
          <w:sz w:val="28"/>
          <w:szCs w:val="28"/>
          <w:lang w:val="az-Latn-AZ"/>
        </w:rPr>
        <w:t>№ 12, maddə 2021; 2017, № 1, maddə 11, № 7, maddə 1272) aşağıdakı dəyişikliklər edilsin:</w:t>
      </w:r>
    </w:p>
    <w:p w:rsidR="00BB693F" w:rsidRPr="006602AB" w:rsidRDefault="00BB693F" w:rsidP="00BB693F">
      <w:pPr>
        <w:spacing w:before="240"/>
        <w:ind w:firstLine="540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1. A</w:t>
      </w:r>
      <w:r w:rsidRPr="006602AB">
        <w:rPr>
          <w:sz w:val="28"/>
          <w:szCs w:val="28"/>
          <w:lang w:val="az-Latn-AZ"/>
        </w:rPr>
        <w:t xml:space="preserve">şağıdakı məzmunda </w:t>
      </w:r>
      <w:r w:rsidRPr="006602AB">
        <w:rPr>
          <w:color w:val="000000"/>
          <w:sz w:val="28"/>
          <w:szCs w:val="28"/>
          <w:lang w:val="az-Latn-AZ"/>
        </w:rPr>
        <w:t>8.0.6-1-ci və 8.0.6-2-ci maddələr əlavə edilsin:</w:t>
      </w:r>
    </w:p>
    <w:p w:rsidR="00BB693F" w:rsidRPr="006602AB" w:rsidRDefault="00BB693F" w:rsidP="00BB693F">
      <w:pPr>
        <w:ind w:firstLine="540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“8.0.6-1. milli antidopinq qurumu;</w:t>
      </w:r>
    </w:p>
    <w:p w:rsidR="00BB693F" w:rsidRPr="006602AB" w:rsidRDefault="00BB693F" w:rsidP="00BB693F">
      <w:pPr>
        <w:ind w:firstLine="540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8.0.6-2. “</w:t>
      </w:r>
      <w:r w:rsidRPr="006602AB">
        <w:rPr>
          <w:bCs/>
          <w:color w:val="000000"/>
          <w:sz w:val="28"/>
          <w:szCs w:val="28"/>
          <w:lang w:val="az-Latn-AZ"/>
        </w:rPr>
        <w:t>İdmanda dopinq vasitələrindən və üsullarından istifadəyə qarşı mübarizə haqqında</w:t>
      </w:r>
      <w:r w:rsidRPr="006602AB">
        <w:rPr>
          <w:color w:val="000000"/>
          <w:sz w:val="28"/>
          <w:szCs w:val="28"/>
          <w:lang w:val="az-Latn-AZ"/>
        </w:rPr>
        <w:t xml:space="preserve">” Azərbaycan Respublikasının Qanununda nəzərdə tutulan səlahiyyətlərin həyata keçirilməsi məqsədi ilə yaradılmış intizam qurumu, apellyasiya qurumu və terapevtik istifadəyə icazə qurumu;”. </w:t>
      </w:r>
    </w:p>
    <w:p w:rsidR="00BB693F" w:rsidRPr="006602AB" w:rsidRDefault="00BB693F" w:rsidP="00BB693F">
      <w:pPr>
        <w:pStyle w:val="a3"/>
        <w:ind w:firstLine="540"/>
        <w:jc w:val="both"/>
        <w:rPr>
          <w:color w:val="000000"/>
          <w:sz w:val="28"/>
          <w:szCs w:val="28"/>
          <w:lang w:val="az-Latn-AZ"/>
        </w:rPr>
      </w:pPr>
      <w:r w:rsidRPr="006602AB">
        <w:rPr>
          <w:sz w:val="28"/>
          <w:szCs w:val="28"/>
          <w:lang w:val="az-Latn-AZ"/>
        </w:rPr>
        <w:t>2. Aşağıdakı məzmunda 12-1-ci maddə əlavə edilsin:</w:t>
      </w:r>
    </w:p>
    <w:p w:rsidR="00BB693F" w:rsidRPr="002F2141" w:rsidRDefault="00BB693F" w:rsidP="00BB693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2F2141">
        <w:rPr>
          <w:color w:val="000000"/>
          <w:sz w:val="28"/>
          <w:szCs w:val="28"/>
          <w:lang w:val="az-Latn-AZ"/>
        </w:rPr>
        <w:t>“Maddə 12-1.</w:t>
      </w:r>
      <w:r w:rsidRPr="002F2141">
        <w:rPr>
          <w:bCs/>
          <w:color w:val="000000"/>
          <w:sz w:val="28"/>
          <w:szCs w:val="28"/>
          <w:lang w:val="az-Latn-AZ"/>
        </w:rPr>
        <w:t xml:space="preserve"> Milli antidopinq qurumu</w:t>
      </w:r>
    </w:p>
    <w:p w:rsidR="00BB693F" w:rsidRPr="006602AB" w:rsidRDefault="00BB693F" w:rsidP="00BB693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12-1.1. Milli antidopinq qurumu  idmanda dopinq vasitələrindən və üsullarından istifadəyə qarşı mübarizə məqsədi ilə müvafiq icra hakimiyyəti orqanının yaratdığı qurumdur.</w:t>
      </w:r>
    </w:p>
    <w:p w:rsidR="00BB693F" w:rsidRPr="006602AB" w:rsidRDefault="00BB693F" w:rsidP="00BB693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12-1.2. Milli antidopinq qurumu öz fəaliyyətini bu Qanun, “</w:t>
      </w:r>
      <w:r w:rsidRPr="006602AB">
        <w:rPr>
          <w:bCs/>
          <w:color w:val="000000"/>
          <w:sz w:val="28"/>
          <w:szCs w:val="28"/>
          <w:lang w:val="az-Latn-AZ"/>
        </w:rPr>
        <w:t>İdmanda dopinq vasitələrindən və üsullarından istifadəyə qarşı mübarizə haqqında</w:t>
      </w:r>
      <w:r w:rsidRPr="006602AB">
        <w:rPr>
          <w:color w:val="000000"/>
          <w:sz w:val="28"/>
          <w:szCs w:val="28"/>
          <w:lang w:val="az-Latn-AZ"/>
        </w:rPr>
        <w:t>” Azərbaycan Respublikasının Qanunu, Ümumdünya Antidopinq Məcəlləsi, beynəlxalq standartlar, habelə onun vəzifələrini və hüquqlarını müəyyən edən digər normativ hüquqi aktlar, qaydalar və Nizamnaməsi əsasında həyata keçirir.”.</w:t>
      </w:r>
    </w:p>
    <w:p w:rsidR="00BB693F" w:rsidRPr="006602AB" w:rsidRDefault="00BB693F" w:rsidP="00BB693F">
      <w:pPr>
        <w:ind w:firstLine="540"/>
        <w:jc w:val="both"/>
        <w:rPr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3. A</w:t>
      </w:r>
      <w:r w:rsidRPr="006602AB">
        <w:rPr>
          <w:sz w:val="28"/>
          <w:szCs w:val="28"/>
          <w:lang w:val="az-Latn-AZ"/>
        </w:rPr>
        <w:t>şağıdakı məzmunda 42.2.4-1-ci maddə əlavə edilsin:</w:t>
      </w:r>
    </w:p>
    <w:p w:rsidR="00BB693F" w:rsidRPr="006602AB" w:rsidRDefault="00BB693F" w:rsidP="00BB693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“</w:t>
      </w:r>
      <w:r w:rsidRPr="006602AB">
        <w:rPr>
          <w:sz w:val="28"/>
          <w:szCs w:val="28"/>
          <w:lang w:val="az-Latn-AZ"/>
        </w:rPr>
        <w:t xml:space="preserve">42.2.4-1. </w:t>
      </w:r>
      <w:r w:rsidRPr="006602AB">
        <w:rPr>
          <w:color w:val="000000"/>
          <w:sz w:val="28"/>
          <w:szCs w:val="28"/>
          <w:lang w:val="az-Latn-AZ"/>
        </w:rPr>
        <w:t xml:space="preserve">milli antidopinq qurumunun təsdiq etdiyi antidopinq qaydalarına riayət etmək;”. </w:t>
      </w:r>
    </w:p>
    <w:p w:rsidR="00BB693F" w:rsidRPr="006602AB" w:rsidRDefault="00BB693F" w:rsidP="00BB693F">
      <w:pPr>
        <w:ind w:firstLine="540"/>
        <w:jc w:val="both"/>
        <w:rPr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lastRenderedPageBreak/>
        <w:t>4. A</w:t>
      </w:r>
      <w:r w:rsidRPr="006602AB">
        <w:rPr>
          <w:sz w:val="28"/>
          <w:szCs w:val="28"/>
          <w:lang w:val="az-Latn-AZ"/>
        </w:rPr>
        <w:t>şağıdakı məzmunda 43.2.3-1-ci maddə əlavə edilsin:</w:t>
      </w:r>
    </w:p>
    <w:p w:rsidR="00BB693F" w:rsidRPr="006602AB" w:rsidRDefault="00BB693F" w:rsidP="00BB693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6602AB">
        <w:rPr>
          <w:color w:val="000000"/>
          <w:sz w:val="28"/>
          <w:szCs w:val="28"/>
          <w:lang w:val="az-Latn-AZ"/>
        </w:rPr>
        <w:t>“</w:t>
      </w:r>
      <w:r w:rsidRPr="006602AB">
        <w:rPr>
          <w:sz w:val="28"/>
          <w:szCs w:val="28"/>
          <w:lang w:val="az-Latn-AZ"/>
        </w:rPr>
        <w:t xml:space="preserve">43.2.3-1. </w:t>
      </w:r>
      <w:r w:rsidRPr="006602AB">
        <w:rPr>
          <w:color w:val="000000"/>
          <w:sz w:val="28"/>
          <w:szCs w:val="28"/>
          <w:lang w:val="az-Latn-AZ"/>
        </w:rPr>
        <w:t>milli antidopinq qurumunun təsdiq etdiyi antidopinq qaydalarına riayət etmək;”.</w:t>
      </w: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Default="00BB693F" w:rsidP="00BB693F">
      <w:pPr>
        <w:tabs>
          <w:tab w:val="left" w:pos="6096"/>
          <w:tab w:val="left" w:pos="6521"/>
        </w:tabs>
        <w:ind w:left="5103"/>
        <w:jc w:val="center"/>
        <w:rPr>
          <w:rFonts w:eastAsia="MS Mincho"/>
          <w:b/>
          <w:bCs/>
          <w:sz w:val="28"/>
          <w:szCs w:val="28"/>
          <w:lang w:val="az-Latn-AZ"/>
        </w:rPr>
      </w:pPr>
      <w:r>
        <w:rPr>
          <w:rFonts w:eastAsia="MS Mincho"/>
          <w:b/>
          <w:bCs/>
          <w:sz w:val="28"/>
          <w:szCs w:val="28"/>
          <w:lang w:val="az-Latn-AZ"/>
        </w:rPr>
        <w:t xml:space="preserve">   İlham Əliyev  </w:t>
      </w:r>
    </w:p>
    <w:p w:rsidR="00BB693F" w:rsidRDefault="00BB693F" w:rsidP="00BB693F">
      <w:pPr>
        <w:tabs>
          <w:tab w:val="left" w:pos="6096"/>
          <w:tab w:val="left" w:pos="6521"/>
        </w:tabs>
        <w:ind w:left="5103" w:hanging="567"/>
        <w:jc w:val="center"/>
        <w:rPr>
          <w:rFonts w:eastAsia="MS Mincho"/>
          <w:b/>
          <w:bCs/>
          <w:sz w:val="28"/>
          <w:szCs w:val="28"/>
          <w:lang w:val="az-Latn-AZ"/>
        </w:rPr>
      </w:pPr>
      <w:r>
        <w:rPr>
          <w:rFonts w:eastAsia="MS Mincho"/>
          <w:b/>
          <w:bCs/>
          <w:sz w:val="28"/>
          <w:szCs w:val="28"/>
          <w:lang w:val="az-Latn-AZ"/>
        </w:rPr>
        <w:t xml:space="preserve"> Azərbaycan Respublikasının Prezidenti</w:t>
      </w:r>
    </w:p>
    <w:p w:rsidR="00BB693F" w:rsidRDefault="00BB693F" w:rsidP="00BB693F">
      <w:pPr>
        <w:rPr>
          <w:rFonts w:eastAsia="Calibri"/>
          <w:sz w:val="28"/>
          <w:szCs w:val="28"/>
          <w:lang w:val="az-Latn-AZ"/>
        </w:rPr>
      </w:pPr>
    </w:p>
    <w:p w:rsidR="00BB693F" w:rsidRDefault="00BB693F" w:rsidP="00BB693F">
      <w:pPr>
        <w:rPr>
          <w:rFonts w:eastAsia="MS Mincho"/>
          <w:sz w:val="28"/>
          <w:szCs w:val="28"/>
          <w:lang w:val="az-Latn-AZ"/>
        </w:rPr>
      </w:pPr>
    </w:p>
    <w:p w:rsidR="00BB693F" w:rsidRDefault="00BB693F" w:rsidP="00BB693F">
      <w:pPr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>Bakı şəhəri, 12 iyun 2018-ci il</w:t>
      </w:r>
    </w:p>
    <w:p w:rsidR="00BB693F" w:rsidRDefault="00BB693F" w:rsidP="00BB693F">
      <w:pPr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1192-VQD</w:t>
      </w: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Pr="00286B3B" w:rsidRDefault="00BB693F" w:rsidP="00BB693F">
      <w:pPr>
        <w:rPr>
          <w:lang w:val="az-Latn-AZ"/>
        </w:rPr>
      </w:pPr>
    </w:p>
    <w:p w:rsidR="00BB693F" w:rsidRPr="00D778A8" w:rsidRDefault="00BB693F" w:rsidP="00BB693F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66700D">
      <w:headerReference w:type="default" r:id="rId5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2A" w:rsidRDefault="00BB69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2002A" w:rsidRDefault="00BB69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F"/>
    <w:rsid w:val="00AF0F64"/>
    <w:rsid w:val="00B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93F"/>
  </w:style>
  <w:style w:type="paragraph" w:styleId="a3">
    <w:name w:val="Normal (Web)"/>
    <w:aliases w:val="Знак,Знак Знак Знак"/>
    <w:basedOn w:val="a"/>
    <w:link w:val="a4"/>
    <w:rsid w:val="00BB693F"/>
    <w:rPr>
      <w:rFonts w:eastAsia="Calibri"/>
    </w:rPr>
  </w:style>
  <w:style w:type="character" w:customStyle="1" w:styleId="a4">
    <w:name w:val="Обычный (веб) Знак"/>
    <w:aliases w:val="Знак Знак,Знак Знак Знак Знак"/>
    <w:link w:val="a3"/>
    <w:locked/>
    <w:rsid w:val="00BB693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B693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9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93F"/>
  </w:style>
  <w:style w:type="paragraph" w:styleId="a3">
    <w:name w:val="Normal (Web)"/>
    <w:aliases w:val="Знак,Знак Знак Знак"/>
    <w:basedOn w:val="a"/>
    <w:link w:val="a4"/>
    <w:rsid w:val="00BB693F"/>
    <w:rPr>
      <w:rFonts w:eastAsia="Calibri"/>
    </w:rPr>
  </w:style>
  <w:style w:type="character" w:customStyle="1" w:styleId="a4">
    <w:name w:val="Обычный (веб) Знак"/>
    <w:aliases w:val="Знак Знак,Знак Знак Знак Знак"/>
    <w:link w:val="a3"/>
    <w:locked/>
    <w:rsid w:val="00BB693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B693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9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2018-07-19T07:21:00Z</dcterms:created>
  <dcterms:modified xsi:type="dcterms:W3CDTF">2018-07-19T07:21:00Z</dcterms:modified>
</cp:coreProperties>
</file>