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B7" w:rsidRDefault="004905B7" w:rsidP="004905B7">
      <w:pPr>
        <w:ind w:firstLine="567"/>
        <w:jc w:val="center"/>
        <w:rPr>
          <w:b/>
          <w:color w:val="000000"/>
          <w:sz w:val="32"/>
          <w:szCs w:val="32"/>
          <w:lang w:val="az-Latn-AZ"/>
        </w:rPr>
      </w:pPr>
    </w:p>
    <w:p w:rsidR="004905B7" w:rsidRDefault="004905B7" w:rsidP="004905B7">
      <w:pPr>
        <w:ind w:firstLine="567"/>
        <w:jc w:val="center"/>
        <w:rPr>
          <w:b/>
          <w:color w:val="000000"/>
          <w:sz w:val="32"/>
          <w:szCs w:val="32"/>
          <w:lang w:val="az-Latn-AZ"/>
        </w:rPr>
      </w:pPr>
    </w:p>
    <w:p w:rsidR="004905B7" w:rsidRDefault="004905B7" w:rsidP="004905B7">
      <w:pPr>
        <w:ind w:firstLine="567"/>
        <w:jc w:val="center"/>
        <w:rPr>
          <w:b/>
          <w:color w:val="000000"/>
          <w:sz w:val="32"/>
          <w:szCs w:val="32"/>
          <w:lang w:val="az-Latn-AZ"/>
        </w:rPr>
      </w:pPr>
    </w:p>
    <w:p w:rsidR="004905B7" w:rsidRDefault="004905B7" w:rsidP="004905B7">
      <w:pPr>
        <w:ind w:firstLine="567"/>
        <w:jc w:val="center"/>
        <w:rPr>
          <w:b/>
          <w:color w:val="000000"/>
          <w:sz w:val="32"/>
          <w:szCs w:val="32"/>
          <w:lang w:val="az-Latn-AZ"/>
        </w:rPr>
      </w:pPr>
    </w:p>
    <w:p w:rsidR="004905B7" w:rsidRDefault="004905B7" w:rsidP="004905B7">
      <w:pPr>
        <w:ind w:firstLine="567"/>
        <w:jc w:val="center"/>
        <w:rPr>
          <w:b/>
          <w:color w:val="000000"/>
          <w:sz w:val="32"/>
          <w:szCs w:val="32"/>
          <w:lang w:val="az-Latn-AZ"/>
        </w:rPr>
      </w:pPr>
    </w:p>
    <w:p w:rsidR="004905B7" w:rsidRPr="00C217D9" w:rsidRDefault="004905B7" w:rsidP="004905B7">
      <w:pPr>
        <w:ind w:firstLine="567"/>
        <w:jc w:val="center"/>
        <w:rPr>
          <w:b/>
          <w:color w:val="000000"/>
          <w:sz w:val="32"/>
          <w:szCs w:val="32"/>
          <w:lang w:val="az-Latn-AZ"/>
        </w:rPr>
      </w:pPr>
      <w:r w:rsidRPr="00C217D9">
        <w:rPr>
          <w:b/>
          <w:color w:val="000000"/>
          <w:sz w:val="32"/>
          <w:szCs w:val="32"/>
          <w:lang w:val="az-Latn-AZ"/>
        </w:rPr>
        <w:t xml:space="preserve">“Polis haqqında” Azərbaycan Respublikasının Qanununda </w:t>
      </w:r>
    </w:p>
    <w:p w:rsidR="004905B7" w:rsidRDefault="004905B7" w:rsidP="004905B7">
      <w:pPr>
        <w:ind w:firstLine="567"/>
        <w:jc w:val="center"/>
        <w:rPr>
          <w:b/>
          <w:color w:val="000000"/>
          <w:sz w:val="32"/>
          <w:szCs w:val="32"/>
          <w:lang w:val="az-Latn-AZ"/>
        </w:rPr>
      </w:pPr>
      <w:r w:rsidRPr="00C217D9">
        <w:rPr>
          <w:b/>
          <w:color w:val="000000"/>
          <w:sz w:val="32"/>
          <w:szCs w:val="32"/>
          <w:lang w:val="az-Latn-AZ"/>
        </w:rPr>
        <w:t>dəyişikliklər edilməsi barədə</w:t>
      </w:r>
    </w:p>
    <w:p w:rsidR="004905B7" w:rsidRDefault="004905B7" w:rsidP="004905B7">
      <w:pPr>
        <w:ind w:firstLine="567"/>
        <w:jc w:val="center"/>
        <w:rPr>
          <w:b/>
          <w:color w:val="000000"/>
          <w:sz w:val="32"/>
          <w:szCs w:val="32"/>
          <w:lang w:val="az-Latn-AZ"/>
        </w:rPr>
      </w:pPr>
    </w:p>
    <w:p w:rsidR="004905B7" w:rsidRDefault="004905B7" w:rsidP="004905B7">
      <w:pPr>
        <w:jc w:val="center"/>
        <w:rPr>
          <w:b/>
          <w:sz w:val="28"/>
          <w:szCs w:val="28"/>
          <w:lang w:val="az-Latn-AZ"/>
        </w:rPr>
      </w:pPr>
      <w:r>
        <w:rPr>
          <w:b/>
          <w:sz w:val="44"/>
          <w:szCs w:val="44"/>
          <w:lang w:val="az-Latn-AZ"/>
        </w:rPr>
        <w:t>AZƏRBAYCAN RESPUBLİKASININ QANUNU</w:t>
      </w:r>
    </w:p>
    <w:p w:rsidR="004905B7" w:rsidRPr="00C217D9" w:rsidRDefault="004905B7" w:rsidP="004905B7">
      <w:pPr>
        <w:ind w:firstLine="567"/>
        <w:jc w:val="both"/>
        <w:rPr>
          <w:b/>
          <w:color w:val="000000"/>
          <w:lang w:val="az-Latn-AZ"/>
        </w:rPr>
      </w:pPr>
      <w:r w:rsidRPr="00C217D9">
        <w:rPr>
          <w:b/>
          <w:color w:val="000000"/>
          <w:lang w:val="az-Latn-AZ"/>
        </w:rPr>
        <w:t> </w:t>
      </w:r>
    </w:p>
    <w:p w:rsidR="004905B7" w:rsidRPr="00C217D9" w:rsidRDefault="004905B7" w:rsidP="004905B7">
      <w:pPr>
        <w:ind w:firstLine="567"/>
        <w:jc w:val="both"/>
        <w:rPr>
          <w:b/>
          <w:color w:val="000000"/>
          <w:lang w:val="az-Latn-AZ"/>
        </w:rPr>
      </w:pPr>
    </w:p>
    <w:p w:rsidR="004905B7" w:rsidRPr="00C217D9" w:rsidRDefault="004905B7" w:rsidP="004905B7">
      <w:pPr>
        <w:ind w:firstLine="567"/>
        <w:jc w:val="both"/>
        <w:rPr>
          <w:b/>
          <w:color w:val="000000"/>
          <w:lang w:val="az-Latn-AZ"/>
        </w:rPr>
      </w:pPr>
    </w:p>
    <w:p w:rsidR="004905B7" w:rsidRPr="00C217D9" w:rsidRDefault="004905B7" w:rsidP="004905B7">
      <w:pPr>
        <w:ind w:firstLine="709"/>
        <w:jc w:val="both"/>
        <w:rPr>
          <w:b/>
          <w:color w:val="000000"/>
          <w:sz w:val="28"/>
          <w:szCs w:val="28"/>
          <w:lang w:val="az-Latn-AZ"/>
        </w:rPr>
      </w:pPr>
      <w:r w:rsidRPr="00C217D9">
        <w:rPr>
          <w:color w:val="000000"/>
          <w:sz w:val="28"/>
          <w:szCs w:val="28"/>
          <w:lang w:val="az-Latn-AZ"/>
        </w:rPr>
        <w:t xml:space="preserve">Azərbaycan Respublikasının Milli Məclisi Azərbaycan Respublikası Konstitusiyasının 94-cü maddəsinin I hissəsinin 1-ci və 20-ci bəndlərini rəhbər tutaraq </w:t>
      </w:r>
      <w:r w:rsidRPr="00C217D9">
        <w:rPr>
          <w:b/>
          <w:color w:val="000000"/>
          <w:sz w:val="28"/>
          <w:szCs w:val="28"/>
          <w:lang w:val="az-Latn-AZ"/>
        </w:rPr>
        <w:t>qərara alır:</w:t>
      </w:r>
    </w:p>
    <w:p w:rsidR="004905B7" w:rsidRPr="00C217D9" w:rsidRDefault="004905B7" w:rsidP="004905B7">
      <w:pPr>
        <w:ind w:firstLine="709"/>
        <w:jc w:val="both"/>
        <w:rPr>
          <w:color w:val="000000"/>
          <w:sz w:val="28"/>
          <w:szCs w:val="28"/>
          <w:lang w:val="az-Latn-AZ"/>
        </w:rPr>
      </w:pPr>
      <w:hyperlink r:id="rId5" w:tgtFrame="_blank" w:tooltip="Azərbaycan Respublikasının 28 oktyabr 1999-cu il tarixli 727-IQ nömrəli Qanunu" w:history="1">
        <w:r w:rsidRPr="00C217D9">
          <w:rPr>
            <w:color w:val="000000"/>
            <w:sz w:val="28"/>
            <w:szCs w:val="28"/>
            <w:lang w:val="az-Latn-AZ"/>
          </w:rPr>
          <w:t>“Polis haqqında”</w:t>
        </w:r>
      </w:hyperlink>
      <w:r w:rsidRPr="00C217D9">
        <w:rPr>
          <w:sz w:val="28"/>
          <w:szCs w:val="28"/>
          <w:lang w:val="az-Latn-AZ"/>
        </w:rPr>
        <w:t xml:space="preserve"> </w:t>
      </w:r>
      <w:r w:rsidRPr="00C217D9">
        <w:rPr>
          <w:color w:val="000000"/>
          <w:sz w:val="28"/>
          <w:szCs w:val="28"/>
          <w:lang w:val="az-Latn-AZ"/>
        </w:rPr>
        <w:t>Azərbaycan Respublikasının Qanununda (Azərbaycan Respublikasının Qanunvericilik Toplusu, 1999, № 11, maddə 611; 2001, № 11, maddə 699, № 12, maddə 731; 2002, № 3, maddə 118, № 6, maddə 328; 2003, № 1, maddə 22, № 8, maddə 424; 2004, № 2, maddə 57, № 3, maddə 133; 2006, № 2, maddələr 74, 75, № 11, maddə 927; 2007, № 8, maddə 756; 2008, № 4, maddə 251, № 7, maddə 602, № 8, maddə 696, № 10, maddə 883; 2009, № 6, maddələr 399, 401; 2010, № 2, maddə 74, № 3, maddə 171; 2014, № 2, maddə 87, № 11, maddə 1360; 2015, № 5, maddə 486</w:t>
      </w:r>
      <w:r>
        <w:rPr>
          <w:color w:val="000000"/>
          <w:sz w:val="28"/>
          <w:szCs w:val="28"/>
          <w:lang w:val="az-Latn-AZ"/>
        </w:rPr>
        <w:t xml:space="preserve">, </w:t>
      </w:r>
      <w:r w:rsidRPr="00C217D9">
        <w:rPr>
          <w:color w:val="000000"/>
          <w:sz w:val="28"/>
          <w:szCs w:val="28"/>
          <w:lang w:val="az-Latn-AZ"/>
        </w:rPr>
        <w:t xml:space="preserve">№ </w:t>
      </w:r>
      <w:r>
        <w:rPr>
          <w:color w:val="000000"/>
          <w:sz w:val="28"/>
          <w:szCs w:val="28"/>
          <w:lang w:val="az-Latn-AZ"/>
        </w:rPr>
        <w:t>11</w:t>
      </w:r>
      <w:r w:rsidRPr="00C217D9">
        <w:rPr>
          <w:color w:val="000000"/>
          <w:sz w:val="28"/>
          <w:szCs w:val="28"/>
          <w:lang w:val="az-Latn-AZ"/>
        </w:rPr>
        <w:t xml:space="preserve">, maddə </w:t>
      </w:r>
      <w:r>
        <w:rPr>
          <w:color w:val="000000"/>
          <w:sz w:val="28"/>
          <w:szCs w:val="28"/>
          <w:lang w:val="az-Latn-AZ"/>
        </w:rPr>
        <w:t>1277</w:t>
      </w:r>
      <w:r w:rsidRPr="00C217D9">
        <w:rPr>
          <w:color w:val="000000"/>
          <w:sz w:val="28"/>
          <w:szCs w:val="28"/>
          <w:lang w:val="az-Latn-AZ"/>
        </w:rPr>
        <w:t xml:space="preserve">; Azərbaycan Respublikasının 2015-ci il 4 dekabr tarixli 30-VQD nömrəli </w:t>
      </w:r>
      <w:r>
        <w:rPr>
          <w:color w:val="000000"/>
          <w:sz w:val="28"/>
          <w:szCs w:val="28"/>
          <w:lang w:val="az-Latn-AZ"/>
        </w:rPr>
        <w:t>Q</w:t>
      </w:r>
      <w:r w:rsidRPr="00C217D9">
        <w:rPr>
          <w:color w:val="000000"/>
          <w:sz w:val="28"/>
          <w:szCs w:val="28"/>
          <w:lang w:val="az-Latn-AZ"/>
        </w:rPr>
        <w:t>anun</w:t>
      </w:r>
      <w:r>
        <w:rPr>
          <w:color w:val="000000"/>
          <w:sz w:val="28"/>
          <w:szCs w:val="28"/>
          <w:lang w:val="az-Latn-AZ"/>
        </w:rPr>
        <w:t>u</w:t>
      </w:r>
      <w:r w:rsidRPr="00C217D9">
        <w:rPr>
          <w:color w:val="000000"/>
          <w:sz w:val="28"/>
          <w:szCs w:val="28"/>
          <w:lang w:val="az-Latn-AZ"/>
        </w:rPr>
        <w:t>) aşağıdakı dəyişikliklər edilsin: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1. 1-ci maddənin birinci hissəsinin yeddinci abzasında nöqtə işarəsi nöqtəli vergül işarəsi ilə əvəz edilsin və aşağıdakı məzmunda səkkizinci abzas əlavə edilsin: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“yaşayış yeri - bir və ya bir neçə şəxsin yaşaması üçün müvəqqəti, yaxud daimi istifadə edilən yer, o cümlədən ev, mənzil, bağ evi, mehmanxanada, sanatoriyada, pansionatda, yataqxanada, istirahət evində, kempinqdə, turist bazasında otaq, onlara bilavasitə bitişik aynabəndlər, terraslar, qalereyalar, eyvanlar, ümumi istifadə üçün yerlər (onların istirahət, əmlak saxlamaq, yaxud insanların digər tələbatlarını təmin etmək üçün istifadə olunan digər tərkib hissələri), çoxmənzilli evdən başqa tikililərin zirzəmisi və çardağı, habelə dəniz gəmisinin kayut</w:t>
      </w:r>
      <w:r>
        <w:rPr>
          <w:color w:val="000000"/>
          <w:sz w:val="28"/>
          <w:szCs w:val="28"/>
          <w:lang w:val="az-Latn-AZ"/>
        </w:rPr>
        <w:t>u</w:t>
      </w:r>
      <w:r w:rsidRPr="00C217D9">
        <w:rPr>
          <w:color w:val="000000"/>
          <w:sz w:val="28"/>
          <w:szCs w:val="28"/>
          <w:lang w:val="az-Latn-AZ"/>
        </w:rPr>
        <w:t xml:space="preserve"> və ya uzaq səfərdə olan qatarın kupesidir (bunlardan əlavə bu Qanunun məqsədləri üçün yaşayış yeri anlayışı fiziki şəxsin xidməti kabinetini, ona məxsus çəpərli torpaq sahəsini, avtomobili, çay və dəniz gəmisini əhatə edir).”.</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2. 21-ci maddə üzrə:</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2.1. III hissənin: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 xml:space="preserve">2.1.1. 1-ci və 2-ci </w:t>
      </w:r>
      <w:proofErr w:type="spellStart"/>
      <w:r w:rsidRPr="00C217D9">
        <w:rPr>
          <w:color w:val="000000"/>
          <w:sz w:val="28"/>
          <w:szCs w:val="28"/>
          <w:lang w:val="az-Latn-AZ"/>
        </w:rPr>
        <w:t>bəndlərindən</w:t>
      </w:r>
      <w:proofErr w:type="spellEnd"/>
      <w:r w:rsidRPr="00C217D9">
        <w:rPr>
          <w:color w:val="000000"/>
          <w:sz w:val="28"/>
          <w:szCs w:val="28"/>
          <w:lang w:val="az-Latn-AZ"/>
        </w:rPr>
        <w:t xml:space="preserve"> “və ya inzibati xəta” sözləri çıxarılsın;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lastRenderedPageBreak/>
        <w:t>2.1.2. 3-cü bəndində “mənzilində cinayətin və ya inzibati xətanın” sözləri “yaşayış yerində, nəqliyyat vasitəsində cinayətin” sözləri ilə əvəz edilsin;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2.2. aşağıdakı məzmunda III-I hissə əlavə edilsin: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“III-I. Şəxsin inzibati qaydada tutulması Azərbaycan Respublikasının İnzibati Xətalar Məcəlləsi ilə müəyyən edilmiş hallarda həyata keçirilir.”.</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3. 22-ci maddənin II hissəsində “</w:t>
      </w:r>
      <w:r w:rsidRPr="00C217D9">
        <w:rPr>
          <w:sz w:val="28"/>
          <w:szCs w:val="28"/>
          <w:lang w:val="az-Latn-AZ"/>
        </w:rPr>
        <w:t>III-</w:t>
      </w:r>
      <w:proofErr w:type="spellStart"/>
      <w:r w:rsidRPr="00C217D9">
        <w:rPr>
          <w:sz w:val="28"/>
          <w:szCs w:val="28"/>
          <w:lang w:val="az-Latn-AZ"/>
        </w:rPr>
        <w:t>cü</w:t>
      </w:r>
      <w:proofErr w:type="spellEnd"/>
      <w:r w:rsidRPr="00C217D9">
        <w:rPr>
          <w:color w:val="000000"/>
          <w:sz w:val="28"/>
          <w:szCs w:val="28"/>
          <w:lang w:val="az-Latn-AZ"/>
        </w:rPr>
        <w:t xml:space="preserve"> hissəsində” sözləri “</w:t>
      </w:r>
      <w:r w:rsidRPr="00C217D9">
        <w:rPr>
          <w:sz w:val="28"/>
          <w:szCs w:val="28"/>
          <w:lang w:val="az-Latn-AZ"/>
        </w:rPr>
        <w:t>III və III-I hissələrində</w:t>
      </w:r>
      <w:r w:rsidRPr="00C217D9">
        <w:rPr>
          <w:color w:val="000000"/>
          <w:sz w:val="28"/>
          <w:szCs w:val="28"/>
          <w:lang w:val="az-Latn-AZ"/>
        </w:rPr>
        <w:t>” sözləri ilə əvəz edilsin.</w:t>
      </w:r>
      <w:r w:rsidRPr="00C217D9">
        <w:rPr>
          <w:sz w:val="28"/>
          <w:szCs w:val="28"/>
          <w:lang w:val="az-Latn-AZ"/>
        </w:rPr>
        <w:t xml:space="preserve"> </w:t>
      </w:r>
    </w:p>
    <w:p w:rsidR="004905B7" w:rsidRPr="00C217D9" w:rsidRDefault="004905B7" w:rsidP="004905B7">
      <w:pPr>
        <w:ind w:firstLine="709"/>
        <w:jc w:val="both"/>
        <w:rPr>
          <w:color w:val="000000"/>
          <w:sz w:val="28"/>
          <w:szCs w:val="28"/>
          <w:lang w:val="az-Latn-AZ"/>
        </w:rPr>
      </w:pPr>
      <w:r>
        <w:rPr>
          <w:color w:val="000000"/>
          <w:sz w:val="28"/>
          <w:szCs w:val="28"/>
          <w:lang w:val="az-Latn-AZ"/>
        </w:rPr>
        <w:t>4</w:t>
      </w:r>
      <w:r w:rsidRPr="00C217D9">
        <w:rPr>
          <w:color w:val="000000"/>
          <w:sz w:val="28"/>
          <w:szCs w:val="28"/>
          <w:lang w:val="az-Latn-AZ"/>
        </w:rPr>
        <w:t>. 24-cü maddə üzrə:</w:t>
      </w:r>
    </w:p>
    <w:p w:rsidR="004905B7" w:rsidRPr="00C217D9" w:rsidRDefault="004905B7" w:rsidP="004905B7">
      <w:pPr>
        <w:ind w:firstLine="709"/>
        <w:jc w:val="both"/>
        <w:rPr>
          <w:color w:val="000000"/>
          <w:sz w:val="28"/>
          <w:szCs w:val="28"/>
          <w:lang w:val="az-Latn-AZ"/>
        </w:rPr>
      </w:pPr>
      <w:r>
        <w:rPr>
          <w:color w:val="000000"/>
          <w:sz w:val="28"/>
          <w:szCs w:val="28"/>
          <w:lang w:val="az-Latn-AZ"/>
        </w:rPr>
        <w:t>4</w:t>
      </w:r>
      <w:r w:rsidRPr="00C217D9">
        <w:rPr>
          <w:color w:val="000000"/>
          <w:sz w:val="28"/>
          <w:szCs w:val="28"/>
          <w:lang w:val="az-Latn-AZ"/>
        </w:rPr>
        <w:t>.1. I hissədə “mənzilə” sözü “yaşayış yerinə” sözləri ilə əvəz edilsin;</w:t>
      </w:r>
    </w:p>
    <w:p w:rsidR="004905B7" w:rsidRPr="00C217D9" w:rsidRDefault="004905B7" w:rsidP="004905B7">
      <w:pPr>
        <w:ind w:firstLine="709"/>
        <w:jc w:val="both"/>
        <w:rPr>
          <w:color w:val="000000"/>
          <w:sz w:val="28"/>
          <w:szCs w:val="28"/>
          <w:lang w:val="az-Latn-AZ"/>
        </w:rPr>
      </w:pPr>
      <w:r>
        <w:rPr>
          <w:color w:val="000000"/>
          <w:sz w:val="28"/>
          <w:szCs w:val="28"/>
          <w:lang w:val="az-Latn-AZ"/>
        </w:rPr>
        <w:t>4</w:t>
      </w:r>
      <w:r w:rsidRPr="00C217D9">
        <w:rPr>
          <w:color w:val="000000"/>
          <w:sz w:val="28"/>
          <w:szCs w:val="28"/>
          <w:lang w:val="az-Latn-AZ"/>
        </w:rPr>
        <w:t>.2. II hissə aşağıdakı redaksiyada verilsin:</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 xml:space="preserve">“II. Hakimin qərarı olmadan polis əməkdaşı yaşayış yerinə orada </w:t>
      </w:r>
      <w:proofErr w:type="spellStart"/>
      <w:r w:rsidRPr="00C217D9">
        <w:rPr>
          <w:color w:val="000000"/>
          <w:sz w:val="28"/>
          <w:szCs w:val="28"/>
          <w:lang w:val="az-Latn-AZ"/>
        </w:rPr>
        <w:t>yaşayanların</w:t>
      </w:r>
      <w:proofErr w:type="spellEnd"/>
      <w:r w:rsidRPr="00C217D9">
        <w:rPr>
          <w:color w:val="000000"/>
          <w:sz w:val="28"/>
          <w:szCs w:val="28"/>
          <w:lang w:val="az-Latn-AZ"/>
        </w:rPr>
        <w:t xml:space="preserve"> iradəsi ziddinə aşağıdakı əsaslardan birinin olması barədə dəqiq məlumatı olduğu halda bu Qanunun 25-ci maddəsində müəyyən edilmiş qaydada daxil olur:</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 xml:space="preserve">1) şəxsiyyət və ya dövlət hakimiyyəti əleyhinə cinayətin </w:t>
      </w:r>
      <w:proofErr w:type="spellStart"/>
      <w:r w:rsidRPr="00C217D9">
        <w:rPr>
          <w:color w:val="000000"/>
          <w:sz w:val="28"/>
          <w:szCs w:val="28"/>
          <w:lang w:val="az-Latn-AZ"/>
        </w:rPr>
        <w:t>törədilməsinə</w:t>
      </w:r>
      <w:proofErr w:type="spellEnd"/>
      <w:r w:rsidRPr="00C217D9">
        <w:rPr>
          <w:color w:val="000000"/>
          <w:sz w:val="28"/>
          <w:szCs w:val="28"/>
          <w:lang w:val="az-Latn-AZ"/>
        </w:rPr>
        <w:t xml:space="preserve"> və ya həmin cinayətin </w:t>
      </w:r>
      <w:proofErr w:type="spellStart"/>
      <w:r w:rsidRPr="00C217D9">
        <w:rPr>
          <w:color w:val="000000"/>
          <w:sz w:val="28"/>
          <w:szCs w:val="28"/>
          <w:lang w:val="az-Latn-AZ"/>
        </w:rPr>
        <w:t>törədilməsinə</w:t>
      </w:r>
      <w:proofErr w:type="spellEnd"/>
      <w:r w:rsidRPr="00C217D9">
        <w:rPr>
          <w:color w:val="000000"/>
          <w:sz w:val="28"/>
          <w:szCs w:val="28"/>
          <w:lang w:val="az-Latn-AZ"/>
        </w:rPr>
        <w:t xml:space="preserve"> hazırlığın </w:t>
      </w:r>
      <w:proofErr w:type="spellStart"/>
      <w:r w:rsidRPr="00C217D9">
        <w:rPr>
          <w:color w:val="000000"/>
          <w:sz w:val="28"/>
          <w:szCs w:val="28"/>
          <w:lang w:val="az-Latn-AZ"/>
        </w:rPr>
        <w:t>aparılmasına</w:t>
      </w:r>
      <w:proofErr w:type="spellEnd"/>
      <w:r w:rsidRPr="00C217D9">
        <w:rPr>
          <w:color w:val="000000"/>
          <w:sz w:val="28"/>
          <w:szCs w:val="28"/>
          <w:lang w:val="az-Latn-AZ"/>
        </w:rPr>
        <w:t xml:space="preserve"> dəlalət edən əşya və ya sənədlərin yaşayış yerində gizlədilməsi;</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 xml:space="preserve">2) şəxsiyyət və ya dövlət hakimiyyəti əleyhinə cinayəti hazırlayan, törədən, törətmiş, azadlıqdan məhrum etmə və ya həbs </w:t>
      </w:r>
      <w:proofErr w:type="spellStart"/>
      <w:r w:rsidRPr="00C217D9">
        <w:rPr>
          <w:color w:val="000000"/>
          <w:sz w:val="28"/>
          <w:szCs w:val="28"/>
          <w:lang w:val="az-Latn-AZ"/>
        </w:rPr>
        <w:t>yerlərindən</w:t>
      </w:r>
      <w:proofErr w:type="spellEnd"/>
      <w:r w:rsidRPr="00C217D9">
        <w:rPr>
          <w:color w:val="000000"/>
          <w:sz w:val="28"/>
          <w:szCs w:val="28"/>
          <w:lang w:val="az-Latn-AZ"/>
        </w:rPr>
        <w:t xml:space="preserve">, yaxud mühafizə altından qaçmış şəxsin yaşayış yerində gizlənməsi; </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3) yaşayış yerində insan meyitinin (meyit hissələrinin) olması;</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4) yaşayış yerində insanın həyat və ya səhhəti üçün real təhlükənin olması;</w:t>
      </w:r>
    </w:p>
    <w:p w:rsidR="004905B7" w:rsidRPr="00C217D9" w:rsidRDefault="004905B7" w:rsidP="004905B7">
      <w:pPr>
        <w:ind w:firstLine="709"/>
        <w:jc w:val="both"/>
        <w:rPr>
          <w:color w:val="000000"/>
          <w:sz w:val="28"/>
          <w:szCs w:val="28"/>
          <w:lang w:val="az-Latn-AZ"/>
        </w:rPr>
      </w:pPr>
      <w:r w:rsidRPr="00C217D9">
        <w:rPr>
          <w:color w:val="000000"/>
          <w:sz w:val="28"/>
          <w:szCs w:val="28"/>
          <w:lang w:val="az-Latn-AZ"/>
        </w:rPr>
        <w:t>5) cinayət törətmiş şəxsin bilavasitə “isti izlərlə” təqib edilməsi.”.</w:t>
      </w:r>
    </w:p>
    <w:p w:rsidR="004905B7" w:rsidRPr="00C217D9" w:rsidRDefault="004905B7" w:rsidP="004905B7">
      <w:pPr>
        <w:ind w:firstLine="709"/>
        <w:jc w:val="both"/>
        <w:rPr>
          <w:color w:val="000000"/>
          <w:sz w:val="28"/>
          <w:szCs w:val="28"/>
          <w:lang w:val="az-Latn-AZ"/>
        </w:rPr>
      </w:pPr>
      <w:r>
        <w:rPr>
          <w:color w:val="000000"/>
          <w:sz w:val="28"/>
          <w:szCs w:val="28"/>
          <w:lang w:val="az-Latn-AZ"/>
        </w:rPr>
        <w:t>5</w:t>
      </w:r>
      <w:r w:rsidRPr="00C217D9">
        <w:rPr>
          <w:color w:val="000000"/>
          <w:sz w:val="28"/>
          <w:szCs w:val="28"/>
          <w:lang w:val="az-Latn-AZ"/>
        </w:rPr>
        <w:t>. 25-ci maddə üzrə:</w:t>
      </w:r>
    </w:p>
    <w:p w:rsidR="004905B7" w:rsidRPr="00C217D9" w:rsidRDefault="004905B7" w:rsidP="004905B7">
      <w:pPr>
        <w:ind w:firstLine="709"/>
        <w:jc w:val="both"/>
        <w:rPr>
          <w:color w:val="000000"/>
          <w:sz w:val="28"/>
          <w:szCs w:val="28"/>
          <w:lang w:val="az-Latn-AZ"/>
        </w:rPr>
      </w:pPr>
      <w:r>
        <w:rPr>
          <w:color w:val="000000"/>
          <w:sz w:val="28"/>
          <w:szCs w:val="28"/>
          <w:lang w:val="az-Latn-AZ"/>
        </w:rPr>
        <w:t>5</w:t>
      </w:r>
      <w:r w:rsidRPr="00C217D9">
        <w:rPr>
          <w:color w:val="000000"/>
          <w:sz w:val="28"/>
          <w:szCs w:val="28"/>
          <w:lang w:val="az-Latn-AZ"/>
        </w:rPr>
        <w:t>.1. I hissənin:</w:t>
      </w:r>
    </w:p>
    <w:p w:rsidR="004905B7" w:rsidRPr="00C217D9" w:rsidRDefault="004905B7" w:rsidP="004905B7">
      <w:pPr>
        <w:ind w:firstLine="709"/>
        <w:jc w:val="both"/>
        <w:rPr>
          <w:color w:val="000000"/>
          <w:sz w:val="28"/>
          <w:szCs w:val="28"/>
          <w:lang w:val="az-Latn-AZ"/>
        </w:rPr>
      </w:pPr>
      <w:r>
        <w:rPr>
          <w:color w:val="000000"/>
          <w:sz w:val="28"/>
          <w:szCs w:val="28"/>
          <w:lang w:val="az-Latn-AZ"/>
        </w:rPr>
        <w:t>5</w:t>
      </w:r>
      <w:r w:rsidRPr="00C217D9">
        <w:rPr>
          <w:color w:val="000000"/>
          <w:sz w:val="28"/>
          <w:szCs w:val="28"/>
          <w:lang w:val="az-Latn-AZ"/>
        </w:rPr>
        <w:t>.1.1. 1-ci, 2-ci (hər iki halda) və 5-ci bəndlərində “mənzilə” sözü “yaşayış yerinə” sözləri ilə əvəz edilsin;</w:t>
      </w:r>
    </w:p>
    <w:p w:rsidR="004905B7" w:rsidRPr="00C217D9" w:rsidRDefault="004905B7" w:rsidP="004905B7">
      <w:pPr>
        <w:ind w:firstLine="709"/>
        <w:jc w:val="both"/>
        <w:rPr>
          <w:color w:val="000000"/>
          <w:sz w:val="28"/>
          <w:szCs w:val="28"/>
          <w:lang w:val="az-Latn-AZ"/>
        </w:rPr>
      </w:pPr>
      <w:r>
        <w:rPr>
          <w:color w:val="000000"/>
          <w:sz w:val="28"/>
          <w:szCs w:val="28"/>
          <w:lang w:val="az-Latn-AZ"/>
        </w:rPr>
        <w:t>5</w:t>
      </w:r>
      <w:r w:rsidRPr="00C217D9">
        <w:rPr>
          <w:color w:val="000000"/>
          <w:sz w:val="28"/>
          <w:szCs w:val="28"/>
          <w:lang w:val="az-Latn-AZ"/>
        </w:rPr>
        <w:t>.1.2. 3-cü (hər iki halda), 4-cü və 7-ci bəndlərində “mənzilə” və “mənzildə” sözləri müvafiq olaraq “yaşayış yerinə” və “yaşayış yerində” sözləri ilə əvəz edilsin;</w:t>
      </w:r>
    </w:p>
    <w:p w:rsidR="004905B7" w:rsidRPr="00C217D9" w:rsidRDefault="004905B7" w:rsidP="004905B7">
      <w:pPr>
        <w:ind w:firstLine="709"/>
        <w:jc w:val="both"/>
        <w:rPr>
          <w:color w:val="000000"/>
          <w:sz w:val="28"/>
          <w:szCs w:val="28"/>
          <w:lang w:val="az-Latn-AZ"/>
        </w:rPr>
      </w:pPr>
      <w:r>
        <w:rPr>
          <w:color w:val="000000"/>
          <w:sz w:val="28"/>
          <w:szCs w:val="28"/>
          <w:lang w:val="az-Latn-AZ"/>
        </w:rPr>
        <w:t>5</w:t>
      </w:r>
      <w:r w:rsidRPr="00C217D9">
        <w:rPr>
          <w:color w:val="000000"/>
          <w:sz w:val="28"/>
          <w:szCs w:val="28"/>
          <w:lang w:val="az-Latn-AZ"/>
        </w:rPr>
        <w:t>.2. II hissədə “</w:t>
      </w:r>
      <w:r w:rsidRPr="00C217D9">
        <w:rPr>
          <w:iCs/>
          <w:sz w:val="28"/>
          <w:szCs w:val="28"/>
          <w:lang w:val="az-Latn-AZ"/>
        </w:rPr>
        <w:t>qanunvericiliyində</w:t>
      </w:r>
      <w:r w:rsidRPr="00C217D9">
        <w:rPr>
          <w:color w:val="000000"/>
          <w:sz w:val="28"/>
          <w:szCs w:val="28"/>
          <w:lang w:val="az-Latn-AZ"/>
        </w:rPr>
        <w:t>” sözü “Cinayət-Prosessual Məcəlləsində və “Əməliyyat-axtarış fəaliyyəti haqqında” Azərbaycan Respublikasının Qanununda” sözləri ilə əvəz edilsin.</w:t>
      </w:r>
    </w:p>
    <w:p w:rsidR="004905B7" w:rsidRPr="00A22C2B" w:rsidRDefault="004905B7" w:rsidP="004905B7">
      <w:pPr>
        <w:pStyle w:val="NormalWeb"/>
        <w:ind w:firstLine="708"/>
        <w:jc w:val="both"/>
        <w:rPr>
          <w:sz w:val="28"/>
          <w:szCs w:val="28"/>
          <w:lang w:val="az-Latn-AZ"/>
        </w:rPr>
      </w:pPr>
    </w:p>
    <w:p w:rsidR="004905B7" w:rsidRPr="00A22C2B" w:rsidRDefault="004905B7" w:rsidP="004905B7">
      <w:pPr>
        <w:pStyle w:val="NormalWeb"/>
        <w:ind w:firstLine="708"/>
        <w:jc w:val="both"/>
        <w:rPr>
          <w:sz w:val="28"/>
          <w:szCs w:val="28"/>
          <w:lang w:val="az-Latn-AZ"/>
        </w:rPr>
      </w:pPr>
    </w:p>
    <w:p w:rsidR="004905B7" w:rsidRPr="00A22C2B" w:rsidRDefault="004905B7" w:rsidP="004905B7">
      <w:pPr>
        <w:pStyle w:val="NormalWeb"/>
        <w:ind w:firstLine="708"/>
        <w:jc w:val="both"/>
        <w:rPr>
          <w:sz w:val="28"/>
          <w:szCs w:val="28"/>
          <w:lang w:val="az-Latn-AZ"/>
        </w:rPr>
      </w:pPr>
    </w:p>
    <w:p w:rsidR="004905B7" w:rsidRPr="00A22C2B" w:rsidRDefault="004905B7" w:rsidP="004905B7">
      <w:pPr>
        <w:pStyle w:val="NormalWeb"/>
        <w:ind w:firstLine="708"/>
        <w:jc w:val="both"/>
        <w:rPr>
          <w:sz w:val="28"/>
          <w:szCs w:val="28"/>
          <w:lang w:val="az-Latn-AZ"/>
        </w:rPr>
      </w:pPr>
    </w:p>
    <w:p w:rsidR="004905B7" w:rsidRPr="00A22C2B" w:rsidRDefault="004905B7" w:rsidP="004905B7">
      <w:pPr>
        <w:pStyle w:val="NormalWeb"/>
        <w:ind w:firstLine="708"/>
        <w:jc w:val="both"/>
        <w:rPr>
          <w:sz w:val="28"/>
          <w:szCs w:val="28"/>
          <w:lang w:val="az-Latn-AZ"/>
        </w:rPr>
      </w:pPr>
    </w:p>
    <w:p w:rsidR="004905B7" w:rsidRPr="004905B7" w:rsidRDefault="004905B7" w:rsidP="004905B7">
      <w:pPr>
        <w:spacing w:before="60"/>
        <w:ind w:left="4956" w:firstLine="708"/>
        <w:rPr>
          <w:b/>
          <w:sz w:val="28"/>
          <w:szCs w:val="28"/>
          <w:lang w:val="az-Latn-AZ"/>
        </w:rPr>
      </w:pPr>
      <w:r w:rsidRPr="00C217D9">
        <w:rPr>
          <w:b/>
          <w:sz w:val="28"/>
          <w:szCs w:val="28"/>
          <w:lang w:val="az-Latn-AZ"/>
        </w:rPr>
        <w:t xml:space="preserve">   </w:t>
      </w:r>
      <w:r>
        <w:rPr>
          <w:b/>
          <w:sz w:val="28"/>
          <w:szCs w:val="28"/>
          <w:lang w:val="az-Latn-AZ"/>
        </w:rPr>
        <w:t xml:space="preserve">    </w:t>
      </w:r>
      <w:r w:rsidRPr="00C217D9">
        <w:rPr>
          <w:b/>
          <w:sz w:val="28"/>
          <w:szCs w:val="28"/>
          <w:lang w:val="az-Latn-AZ"/>
        </w:rPr>
        <w:t xml:space="preserve"> </w:t>
      </w:r>
      <w:r w:rsidRPr="004905B7">
        <w:rPr>
          <w:b/>
          <w:sz w:val="28"/>
          <w:szCs w:val="28"/>
          <w:lang w:val="az-Latn-AZ"/>
        </w:rPr>
        <w:t>İlham Əliyev</w:t>
      </w:r>
    </w:p>
    <w:p w:rsidR="004905B7" w:rsidRPr="004905B7" w:rsidRDefault="004905B7" w:rsidP="004905B7">
      <w:pPr>
        <w:spacing w:before="60"/>
        <w:jc w:val="right"/>
        <w:rPr>
          <w:b/>
          <w:sz w:val="28"/>
          <w:szCs w:val="28"/>
          <w:lang w:val="az-Latn-AZ"/>
        </w:rPr>
      </w:pPr>
      <w:r w:rsidRPr="004905B7">
        <w:rPr>
          <w:b/>
          <w:sz w:val="28"/>
          <w:szCs w:val="28"/>
          <w:lang w:val="az-Latn-AZ"/>
        </w:rPr>
        <w:t>Azərbaycan Respublikasının Prezidenti</w:t>
      </w:r>
    </w:p>
    <w:p w:rsidR="004905B7" w:rsidRPr="004905B7" w:rsidRDefault="004905B7" w:rsidP="004905B7">
      <w:pPr>
        <w:spacing w:before="60"/>
        <w:ind w:left="4480"/>
        <w:jc w:val="center"/>
        <w:rPr>
          <w:b/>
          <w:sz w:val="28"/>
          <w:szCs w:val="28"/>
          <w:lang w:val="az-Latn-AZ"/>
        </w:rPr>
      </w:pPr>
    </w:p>
    <w:p w:rsidR="004905B7" w:rsidRPr="004905B7" w:rsidRDefault="004905B7" w:rsidP="004905B7">
      <w:pPr>
        <w:spacing w:before="60"/>
        <w:rPr>
          <w:sz w:val="28"/>
          <w:szCs w:val="28"/>
          <w:lang w:val="az-Latn-AZ"/>
        </w:rPr>
      </w:pPr>
      <w:r w:rsidRPr="004905B7">
        <w:rPr>
          <w:sz w:val="28"/>
          <w:szCs w:val="28"/>
          <w:lang w:val="az-Latn-AZ"/>
        </w:rPr>
        <w:t>Bakı şəhəri, 1 fevral 2016-cı il</w:t>
      </w:r>
    </w:p>
    <w:p w:rsidR="00047564" w:rsidRPr="004905B7" w:rsidRDefault="004905B7" w:rsidP="004905B7">
      <w:pPr>
        <w:spacing w:before="60"/>
        <w:rPr>
          <w:sz w:val="28"/>
          <w:szCs w:val="28"/>
          <w:lang w:val="en-US"/>
        </w:rPr>
      </w:pPr>
      <w:r w:rsidRPr="00C217D9">
        <w:rPr>
          <w:sz w:val="28"/>
          <w:szCs w:val="28"/>
        </w:rPr>
        <w:t>№ 1</w:t>
      </w:r>
      <w:r w:rsidRPr="00C217D9">
        <w:rPr>
          <w:sz w:val="28"/>
          <w:szCs w:val="28"/>
          <w:lang w:val="az-Latn-AZ"/>
        </w:rPr>
        <w:t>2</w:t>
      </w:r>
      <w:r>
        <w:rPr>
          <w:sz w:val="28"/>
          <w:szCs w:val="28"/>
          <w:lang w:val="az-Latn-AZ"/>
        </w:rPr>
        <w:t>0</w:t>
      </w:r>
      <w:r w:rsidRPr="00C217D9">
        <w:rPr>
          <w:sz w:val="28"/>
          <w:szCs w:val="28"/>
        </w:rPr>
        <w:t>-VQD</w:t>
      </w:r>
      <w:bookmarkStart w:id="0" w:name="_GoBack"/>
      <w:bookmarkEnd w:id="0"/>
    </w:p>
    <w:sectPr w:rsidR="00047564" w:rsidRPr="004905B7" w:rsidSect="00C217D9">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4905B7"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4905B7"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D9" w:rsidRPr="00C217D9" w:rsidRDefault="004905B7">
    <w:pPr>
      <w:pStyle w:val="Header"/>
      <w:jc w:val="right"/>
      <w:rPr>
        <w:b/>
        <w:sz w:val="28"/>
        <w:szCs w:val="28"/>
      </w:rPr>
    </w:pPr>
    <w:r w:rsidRPr="00C217D9">
      <w:rPr>
        <w:b/>
        <w:sz w:val="28"/>
        <w:szCs w:val="28"/>
      </w:rPr>
      <w:fldChar w:fldCharType="begin"/>
    </w:r>
    <w:r w:rsidRPr="00C217D9">
      <w:rPr>
        <w:b/>
        <w:sz w:val="28"/>
        <w:szCs w:val="28"/>
      </w:rPr>
      <w:instrText xml:space="preserve"> PAGE   \* MERGEFORMAT </w:instrText>
    </w:r>
    <w:r w:rsidRPr="00C217D9">
      <w:rPr>
        <w:b/>
        <w:sz w:val="28"/>
        <w:szCs w:val="28"/>
      </w:rPr>
      <w:fldChar w:fldCharType="separate"/>
    </w:r>
    <w:r>
      <w:rPr>
        <w:b/>
        <w:noProof/>
        <w:sz w:val="28"/>
        <w:szCs w:val="28"/>
      </w:rPr>
      <w:t>2</w:t>
    </w:r>
    <w:r w:rsidRPr="00C217D9">
      <w:rPr>
        <w:b/>
        <w:noProof/>
        <w:sz w:val="28"/>
        <w:szCs w:val="28"/>
      </w:rPr>
      <w:fldChar w:fldCharType="end"/>
    </w:r>
  </w:p>
  <w:p w:rsidR="0003383F" w:rsidRPr="00133DA5" w:rsidRDefault="004905B7" w:rsidP="001B2CD7">
    <w:pPr>
      <w:pStyle w:val="Header"/>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B7"/>
    <w:rsid w:val="00047564"/>
    <w:rsid w:val="004905B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B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5B7"/>
    <w:pPr>
      <w:tabs>
        <w:tab w:val="center" w:pos="4677"/>
        <w:tab w:val="right" w:pos="9355"/>
      </w:tabs>
    </w:pPr>
  </w:style>
  <w:style w:type="character" w:customStyle="1" w:styleId="HeaderChar">
    <w:name w:val="Header Char"/>
    <w:basedOn w:val="DefaultParagraphFont"/>
    <w:link w:val="Header"/>
    <w:uiPriority w:val="99"/>
    <w:rsid w:val="004905B7"/>
    <w:rPr>
      <w:rFonts w:ascii="Times New Roman" w:eastAsia="Times New Roman" w:hAnsi="Times New Roman" w:cs="Times New Roman"/>
      <w:sz w:val="24"/>
      <w:szCs w:val="24"/>
      <w:lang w:val="ru-RU" w:eastAsia="ru-RU"/>
    </w:rPr>
  </w:style>
  <w:style w:type="character" w:styleId="PageNumber">
    <w:name w:val="page number"/>
    <w:basedOn w:val="DefaultParagraphFont"/>
    <w:rsid w:val="004905B7"/>
  </w:style>
  <w:style w:type="paragraph" w:styleId="NormalWeb">
    <w:name w:val="Normal (Web)"/>
    <w:aliases w:val="Знак,Знак Знак Знак"/>
    <w:basedOn w:val="Normal"/>
    <w:link w:val="NormalWebChar"/>
    <w:uiPriority w:val="99"/>
    <w:qFormat/>
    <w:rsid w:val="004905B7"/>
  </w:style>
  <w:style w:type="character" w:customStyle="1" w:styleId="NormalWebChar">
    <w:name w:val="Normal (Web) Char"/>
    <w:aliases w:val="Знак Char,Знак Знак Знак Char"/>
    <w:link w:val="NormalWeb"/>
    <w:uiPriority w:val="99"/>
    <w:locked/>
    <w:rsid w:val="004905B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B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5B7"/>
    <w:pPr>
      <w:tabs>
        <w:tab w:val="center" w:pos="4677"/>
        <w:tab w:val="right" w:pos="9355"/>
      </w:tabs>
    </w:pPr>
  </w:style>
  <w:style w:type="character" w:customStyle="1" w:styleId="HeaderChar">
    <w:name w:val="Header Char"/>
    <w:basedOn w:val="DefaultParagraphFont"/>
    <w:link w:val="Header"/>
    <w:uiPriority w:val="99"/>
    <w:rsid w:val="004905B7"/>
    <w:rPr>
      <w:rFonts w:ascii="Times New Roman" w:eastAsia="Times New Roman" w:hAnsi="Times New Roman" w:cs="Times New Roman"/>
      <w:sz w:val="24"/>
      <w:szCs w:val="24"/>
      <w:lang w:val="ru-RU" w:eastAsia="ru-RU"/>
    </w:rPr>
  </w:style>
  <w:style w:type="character" w:styleId="PageNumber">
    <w:name w:val="page number"/>
    <w:basedOn w:val="DefaultParagraphFont"/>
    <w:rsid w:val="004905B7"/>
  </w:style>
  <w:style w:type="paragraph" w:styleId="NormalWeb">
    <w:name w:val="Normal (Web)"/>
    <w:aliases w:val="Знак,Знак Знак Знак"/>
    <w:basedOn w:val="Normal"/>
    <w:link w:val="NormalWebChar"/>
    <w:uiPriority w:val="99"/>
    <w:qFormat/>
    <w:rsid w:val="004905B7"/>
  </w:style>
  <w:style w:type="character" w:customStyle="1" w:styleId="NormalWebChar">
    <w:name w:val="Normal (Web) Char"/>
    <w:aliases w:val="Знак Char,Знак Знак Знак Char"/>
    <w:link w:val="NormalWeb"/>
    <w:uiPriority w:val="99"/>
    <w:locked/>
    <w:rsid w:val="004905B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2687</Words>
  <Characters>1533</Characters>
  <Application>Microsoft Office Word</Application>
  <DocSecurity>0</DocSecurity>
  <Lines>12</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2016-03-10T08:34:00Z</dcterms:created>
  <dcterms:modified xsi:type="dcterms:W3CDTF">2016-03-10T08:35:00Z</dcterms:modified>
</cp:coreProperties>
</file>