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CD" w:rsidRDefault="006F58CD" w:rsidP="006F58CD">
      <w:pPr>
        <w:spacing w:line="276" w:lineRule="auto"/>
        <w:jc w:val="center"/>
        <w:rPr>
          <w:b/>
          <w:bCs/>
          <w:sz w:val="32"/>
          <w:szCs w:val="32"/>
          <w:lang w:val="az-Latn-AZ"/>
        </w:rPr>
      </w:pPr>
    </w:p>
    <w:p w:rsidR="006F58CD" w:rsidRDefault="006F58CD" w:rsidP="006F58CD">
      <w:pPr>
        <w:spacing w:line="276" w:lineRule="auto"/>
        <w:jc w:val="center"/>
        <w:rPr>
          <w:b/>
          <w:bCs/>
          <w:sz w:val="32"/>
          <w:szCs w:val="32"/>
          <w:lang w:val="az-Latn-AZ"/>
        </w:rPr>
      </w:pPr>
    </w:p>
    <w:p w:rsidR="006F58CD" w:rsidRDefault="006F58CD" w:rsidP="006F58CD">
      <w:pPr>
        <w:spacing w:line="276" w:lineRule="auto"/>
        <w:jc w:val="center"/>
        <w:rPr>
          <w:b/>
          <w:bCs/>
          <w:sz w:val="32"/>
          <w:szCs w:val="32"/>
          <w:lang w:val="az-Latn-AZ"/>
        </w:rPr>
      </w:pPr>
    </w:p>
    <w:p w:rsidR="006F58CD" w:rsidRDefault="006F58CD" w:rsidP="006F58CD">
      <w:pPr>
        <w:spacing w:line="276" w:lineRule="auto"/>
        <w:jc w:val="center"/>
        <w:rPr>
          <w:b/>
          <w:bCs/>
          <w:sz w:val="32"/>
          <w:szCs w:val="32"/>
          <w:lang w:val="az-Latn-AZ"/>
        </w:rPr>
      </w:pPr>
    </w:p>
    <w:p w:rsidR="006F58CD" w:rsidRDefault="006F58CD" w:rsidP="006F58CD">
      <w:pPr>
        <w:spacing w:line="276" w:lineRule="auto"/>
        <w:jc w:val="center"/>
        <w:rPr>
          <w:b/>
          <w:bCs/>
          <w:sz w:val="32"/>
          <w:szCs w:val="32"/>
          <w:lang w:val="az-Latn-AZ"/>
        </w:rPr>
      </w:pPr>
      <w:r w:rsidRPr="004272DC">
        <w:rPr>
          <w:b/>
          <w:bCs/>
          <w:sz w:val="32"/>
          <w:szCs w:val="32"/>
          <w:lang w:val="az-Latn-AZ"/>
        </w:rPr>
        <w:t xml:space="preserve">“Hərbi vəzifə və hərbi xidmət haqqında” Azərbaycan Respublikasının Qanununda dəyişikliklər edilməsi barədə </w:t>
      </w:r>
    </w:p>
    <w:p w:rsidR="006F58CD" w:rsidRDefault="006F58CD" w:rsidP="006F58CD">
      <w:pPr>
        <w:spacing w:line="276" w:lineRule="auto"/>
        <w:jc w:val="center"/>
        <w:rPr>
          <w:b/>
          <w:bCs/>
          <w:sz w:val="32"/>
          <w:szCs w:val="32"/>
          <w:lang w:val="az-Latn-AZ"/>
        </w:rPr>
      </w:pPr>
    </w:p>
    <w:p w:rsidR="006F58CD" w:rsidRDefault="006F58CD" w:rsidP="006F58CD">
      <w:pPr>
        <w:jc w:val="center"/>
        <w:rPr>
          <w:b/>
          <w:sz w:val="40"/>
          <w:szCs w:val="40"/>
          <w:lang w:val="az-Latn-AZ"/>
        </w:rPr>
      </w:pPr>
      <w:r>
        <w:rPr>
          <w:b/>
          <w:sz w:val="40"/>
          <w:szCs w:val="40"/>
          <w:lang w:val="az-Latn-AZ"/>
        </w:rPr>
        <w:t>AZƏRBAYCAN RESPUBLİKASININ QANUNU</w:t>
      </w:r>
    </w:p>
    <w:p w:rsidR="006F58CD" w:rsidRPr="004272DC" w:rsidRDefault="006F58CD" w:rsidP="006F58CD">
      <w:pPr>
        <w:spacing w:line="276" w:lineRule="auto"/>
        <w:jc w:val="center"/>
        <w:rPr>
          <w:b/>
          <w:bCs/>
          <w:sz w:val="32"/>
          <w:szCs w:val="32"/>
          <w:lang w:val="az-Latn-AZ"/>
        </w:rPr>
      </w:pPr>
    </w:p>
    <w:p w:rsidR="006F58CD" w:rsidRPr="004272DC" w:rsidRDefault="006F58CD" w:rsidP="006F58CD">
      <w:pPr>
        <w:spacing w:line="276" w:lineRule="auto"/>
        <w:ind w:firstLine="720"/>
        <w:jc w:val="center"/>
        <w:rPr>
          <w:b/>
          <w:sz w:val="28"/>
          <w:szCs w:val="28"/>
          <w:lang w:val="az-Latn-AZ"/>
        </w:rPr>
      </w:pPr>
    </w:p>
    <w:p w:rsidR="006F58CD" w:rsidRPr="004272DC" w:rsidRDefault="006F58CD" w:rsidP="006F58CD">
      <w:pPr>
        <w:spacing w:line="276" w:lineRule="auto"/>
        <w:ind w:firstLine="720"/>
        <w:jc w:val="both"/>
        <w:rPr>
          <w:b/>
          <w:bCs/>
          <w:color w:val="000000"/>
          <w:sz w:val="28"/>
          <w:szCs w:val="28"/>
          <w:lang w:val="az-Latn-AZ"/>
        </w:rPr>
      </w:pPr>
      <w:r w:rsidRPr="004272DC">
        <w:rPr>
          <w:bCs/>
          <w:color w:val="000000"/>
          <w:sz w:val="28"/>
          <w:szCs w:val="28"/>
          <w:lang w:val="az-Latn-AZ"/>
        </w:rPr>
        <w:t xml:space="preserve">Azərbaycan Respublikasının Milli Məclisi Azərbaycan Respublikası Konstitusiyasının 94-cü maddəsinin I hissəsinin 18-ci bəndini rəhbər tutaraq, </w:t>
      </w:r>
      <w:r w:rsidRPr="004272DC">
        <w:rPr>
          <w:sz w:val="28"/>
          <w:szCs w:val="28"/>
          <w:lang w:val="az-Latn-AZ"/>
        </w:rPr>
        <w:t>“Azərbaycan Respublikasının Cəzaların İcrası Məcəlləsində dəyişikliklər</w:t>
      </w:r>
      <w:r w:rsidRPr="004272DC">
        <w:rPr>
          <w:bCs/>
          <w:color w:val="000000"/>
          <w:sz w:val="28"/>
          <w:szCs w:val="28"/>
          <w:lang w:val="az-Latn-AZ"/>
        </w:rPr>
        <w:t xml:space="preserve"> </w:t>
      </w:r>
      <w:r w:rsidRPr="004272DC">
        <w:rPr>
          <w:sz w:val="28"/>
          <w:szCs w:val="28"/>
          <w:lang w:val="az-Latn-AZ"/>
        </w:rPr>
        <w:t>edilməsi haqqında” Azərbaycan Respublikasının 2017-ci il 1 dekabr tarixli 915-VQD nömrəli Qanununun icrası ilə əlaqədar</w:t>
      </w:r>
      <w:r w:rsidRPr="004272DC">
        <w:rPr>
          <w:bCs/>
          <w:color w:val="000000"/>
          <w:sz w:val="28"/>
          <w:szCs w:val="28"/>
          <w:lang w:val="az-Latn-AZ"/>
        </w:rPr>
        <w:t xml:space="preserve">  </w:t>
      </w:r>
      <w:r w:rsidRPr="004272DC">
        <w:rPr>
          <w:b/>
          <w:bCs/>
          <w:color w:val="000000"/>
          <w:sz w:val="28"/>
          <w:szCs w:val="28"/>
          <w:lang w:val="az-Latn-AZ"/>
        </w:rPr>
        <w:t>qərara alır:</w:t>
      </w:r>
    </w:p>
    <w:p w:rsidR="006F58CD" w:rsidRPr="004272DC" w:rsidRDefault="006F58CD" w:rsidP="006F58CD">
      <w:pPr>
        <w:spacing w:line="276" w:lineRule="auto"/>
        <w:ind w:firstLine="720"/>
        <w:jc w:val="both"/>
        <w:rPr>
          <w:sz w:val="28"/>
          <w:szCs w:val="28"/>
          <w:lang w:val="az-Latn-AZ"/>
        </w:rPr>
      </w:pPr>
      <w:r w:rsidRPr="004272DC">
        <w:rPr>
          <w:sz w:val="28"/>
          <w:szCs w:val="28"/>
          <w:lang w:val="az-Latn-AZ"/>
        </w:rPr>
        <w:t>“</w:t>
      </w:r>
      <w:hyperlink r:id="rId5" w:tgtFrame="_blank" w:history="1">
        <w:r w:rsidRPr="004272DC">
          <w:rPr>
            <w:sz w:val="28"/>
            <w:szCs w:val="28"/>
            <w:lang w:val="az-Latn-AZ"/>
          </w:rPr>
          <w:t>Hərbi vəzifə və hərbi xidmət haqqında</w:t>
        </w:r>
      </w:hyperlink>
      <w:r w:rsidRPr="004272DC">
        <w:rPr>
          <w:sz w:val="28"/>
          <w:szCs w:val="28"/>
          <w:lang w:val="az-Latn-AZ"/>
        </w:rPr>
        <w:t xml:space="preserve">” Azərbaycan Respublikası Qanununun (Azərbaycan Respublikasının Qanunvericilik Toplusu, 2012, № 2, maddə 56; 2015, № 2, maddə 92, № 5, mad6də 496, № 7, maddə 821; 2016, № 6, maddələr 999, 1007; 2017, </w:t>
      </w:r>
      <w:r w:rsidRPr="004272DC">
        <w:rPr>
          <w:bCs/>
          <w:color w:val="000000"/>
          <w:sz w:val="28"/>
          <w:szCs w:val="28"/>
          <w:lang w:val="az-Latn-AZ"/>
        </w:rPr>
        <w:t>№ 10, maddə 1769</w:t>
      </w:r>
      <w:r w:rsidRPr="004272DC">
        <w:rPr>
          <w:sz w:val="28"/>
          <w:szCs w:val="28"/>
          <w:lang w:val="az-Latn-AZ"/>
        </w:rPr>
        <w:t>) 22-ci maddəsində aşağıdakı dəyişikliklər edilsin:</w:t>
      </w:r>
    </w:p>
    <w:p w:rsidR="006F58CD" w:rsidRDefault="006F58CD" w:rsidP="006F58CD">
      <w:pPr>
        <w:spacing w:line="276" w:lineRule="auto"/>
        <w:ind w:firstLine="720"/>
        <w:jc w:val="both"/>
        <w:rPr>
          <w:rFonts w:eastAsia="Times New Roman"/>
          <w:color w:val="000000"/>
          <w:sz w:val="28"/>
          <w:szCs w:val="28"/>
          <w:lang w:val="az-Latn-AZ"/>
        </w:rPr>
      </w:pPr>
      <w:r>
        <w:rPr>
          <w:sz w:val="28"/>
          <w:szCs w:val="28"/>
          <w:lang w:val="az-Latn-AZ"/>
        </w:rPr>
        <w:t xml:space="preserve">1. </w:t>
      </w:r>
      <w:r w:rsidRPr="004272DC">
        <w:rPr>
          <w:sz w:val="28"/>
          <w:szCs w:val="28"/>
          <w:lang w:val="az-Latn-AZ"/>
        </w:rPr>
        <w:t xml:space="preserve">22.1.1-ci maddəyə “islah işləri” </w:t>
      </w:r>
      <w:proofErr w:type="spellStart"/>
      <w:r w:rsidRPr="004272DC">
        <w:rPr>
          <w:sz w:val="28"/>
          <w:szCs w:val="28"/>
          <w:lang w:val="az-Latn-AZ"/>
        </w:rPr>
        <w:t>sözlərindən</w:t>
      </w:r>
      <w:proofErr w:type="spellEnd"/>
      <w:r w:rsidRPr="004272DC">
        <w:rPr>
          <w:sz w:val="28"/>
          <w:szCs w:val="28"/>
          <w:lang w:val="az-Latn-AZ"/>
        </w:rPr>
        <w:t xml:space="preserve"> sonra “, azadlığın </w:t>
      </w:r>
      <w:proofErr w:type="spellStart"/>
      <w:r w:rsidRPr="004272DC">
        <w:rPr>
          <w:sz w:val="28"/>
          <w:szCs w:val="28"/>
          <w:lang w:val="az-Latn-AZ"/>
        </w:rPr>
        <w:t>məhdudlaşdırılması</w:t>
      </w:r>
      <w:proofErr w:type="spellEnd"/>
      <w:r w:rsidRPr="004272DC">
        <w:rPr>
          <w:sz w:val="28"/>
          <w:szCs w:val="28"/>
          <w:lang w:val="az-Latn-AZ"/>
        </w:rPr>
        <w:t>” sözləri əlavə edilsin</w:t>
      </w:r>
      <w:r w:rsidRPr="004272DC">
        <w:rPr>
          <w:rFonts w:eastAsia="Times New Roman"/>
          <w:color w:val="000000"/>
          <w:sz w:val="28"/>
          <w:szCs w:val="28"/>
          <w:lang w:val="az-Latn-AZ"/>
        </w:rPr>
        <w:t>.</w:t>
      </w:r>
    </w:p>
    <w:p w:rsidR="006F58CD" w:rsidRDefault="006F58CD" w:rsidP="006F58CD">
      <w:pPr>
        <w:spacing w:line="276" w:lineRule="auto"/>
        <w:ind w:firstLine="720"/>
        <w:jc w:val="both"/>
        <w:rPr>
          <w:b/>
          <w:sz w:val="28"/>
          <w:szCs w:val="28"/>
          <w:lang w:val="az-Latn-AZ"/>
        </w:rPr>
      </w:pPr>
      <w:r>
        <w:rPr>
          <w:rFonts w:eastAsia="Times New Roman"/>
          <w:color w:val="000000"/>
          <w:sz w:val="28"/>
          <w:szCs w:val="28"/>
          <w:lang w:val="az-Latn-AZ"/>
        </w:rPr>
        <w:t xml:space="preserve">2. </w:t>
      </w:r>
      <w:r w:rsidRPr="004272DC">
        <w:rPr>
          <w:rFonts w:eastAsia="Times New Roman"/>
          <w:color w:val="000000"/>
          <w:sz w:val="28"/>
          <w:szCs w:val="28"/>
          <w:lang w:val="az-Latn-AZ"/>
        </w:rPr>
        <w:t>22.1.2-ci maddədə “törətdiyi cinayətə görə” sözləri “qəsdən törətdiyi cinayətə görə müəyyən müddətə azadlıqdan məhrum etmə növündə cəzaya məhkum edilmiş və” sözləri ilə əvəz edilsin.</w:t>
      </w:r>
      <w:r w:rsidRPr="004272DC">
        <w:rPr>
          <w:b/>
          <w:sz w:val="28"/>
          <w:szCs w:val="28"/>
          <w:lang w:val="az-Latn-AZ"/>
        </w:rPr>
        <w:t xml:space="preserve"> </w:t>
      </w:r>
    </w:p>
    <w:p w:rsidR="006F58CD" w:rsidRDefault="006F58CD" w:rsidP="006F58CD">
      <w:pPr>
        <w:pStyle w:val="a4"/>
        <w:tabs>
          <w:tab w:val="left" w:pos="0"/>
          <w:tab w:val="left" w:pos="851"/>
        </w:tabs>
        <w:jc w:val="both"/>
        <w:rPr>
          <w:rFonts w:ascii="Times New Roman" w:hAnsi="Times New Roman"/>
          <w:b/>
          <w:sz w:val="28"/>
          <w:szCs w:val="28"/>
          <w:lang w:val="az-Latn-AZ"/>
        </w:rPr>
      </w:pPr>
    </w:p>
    <w:p w:rsidR="006F58CD" w:rsidRDefault="006F58CD" w:rsidP="006F58CD">
      <w:pPr>
        <w:pStyle w:val="a4"/>
        <w:tabs>
          <w:tab w:val="left" w:pos="0"/>
          <w:tab w:val="left" w:pos="851"/>
        </w:tabs>
        <w:ind w:firstLine="284"/>
        <w:jc w:val="both"/>
        <w:rPr>
          <w:rFonts w:ascii="Times New Roman" w:hAnsi="Times New Roman"/>
          <w:b/>
          <w:sz w:val="28"/>
          <w:szCs w:val="28"/>
          <w:lang w:val="az-Latn-AZ"/>
        </w:rPr>
      </w:pPr>
    </w:p>
    <w:p w:rsidR="006F58CD" w:rsidRDefault="006F58CD" w:rsidP="006F58CD">
      <w:pPr>
        <w:pStyle w:val="a4"/>
        <w:tabs>
          <w:tab w:val="left" w:pos="0"/>
          <w:tab w:val="left" w:pos="851"/>
          <w:tab w:val="left" w:pos="3537"/>
        </w:tabs>
        <w:ind w:firstLine="284"/>
        <w:jc w:val="both"/>
        <w:rPr>
          <w:rFonts w:ascii="Times New Roman" w:hAnsi="Times New Roman"/>
          <w:b/>
          <w:sz w:val="28"/>
          <w:szCs w:val="28"/>
          <w:lang w:val="az-Latn-AZ"/>
        </w:rPr>
      </w:pPr>
    </w:p>
    <w:p w:rsidR="006F58CD" w:rsidRDefault="006F58CD" w:rsidP="006F58CD">
      <w:pPr>
        <w:pStyle w:val="a4"/>
        <w:tabs>
          <w:tab w:val="left" w:pos="0"/>
          <w:tab w:val="left" w:pos="851"/>
          <w:tab w:val="left" w:pos="3537"/>
        </w:tabs>
        <w:ind w:firstLine="284"/>
        <w:jc w:val="both"/>
        <w:rPr>
          <w:rFonts w:ascii="Times New Roman" w:hAnsi="Times New Roman"/>
          <w:b/>
          <w:sz w:val="28"/>
          <w:szCs w:val="28"/>
          <w:lang w:val="az-Latn-AZ"/>
        </w:rPr>
      </w:pPr>
    </w:p>
    <w:p w:rsidR="006F58CD" w:rsidRDefault="006F58CD" w:rsidP="006F58CD">
      <w:pPr>
        <w:pStyle w:val="a4"/>
        <w:tabs>
          <w:tab w:val="left" w:pos="0"/>
          <w:tab w:val="left" w:pos="851"/>
          <w:tab w:val="left" w:pos="3537"/>
        </w:tabs>
        <w:ind w:firstLine="284"/>
        <w:jc w:val="both"/>
        <w:rPr>
          <w:rFonts w:ascii="Times New Roman" w:hAnsi="Times New Roman"/>
          <w:b/>
          <w:sz w:val="28"/>
          <w:szCs w:val="28"/>
          <w:lang w:val="az-Latn-AZ"/>
        </w:rPr>
      </w:pPr>
    </w:p>
    <w:p w:rsidR="006F58CD" w:rsidRDefault="006F58CD" w:rsidP="006F58CD">
      <w:pPr>
        <w:pStyle w:val="a4"/>
        <w:tabs>
          <w:tab w:val="left" w:pos="0"/>
          <w:tab w:val="left" w:pos="851"/>
          <w:tab w:val="left" w:pos="3537"/>
        </w:tabs>
        <w:ind w:firstLine="284"/>
        <w:jc w:val="both"/>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İlham Əliyev</w:t>
      </w:r>
    </w:p>
    <w:p w:rsidR="006F58CD" w:rsidRDefault="006F58CD" w:rsidP="006F58CD">
      <w:pPr>
        <w:pStyle w:val="a4"/>
        <w:tabs>
          <w:tab w:val="left" w:pos="851"/>
        </w:tabs>
        <w:ind w:left="3828" w:firstLine="284"/>
        <w:jc w:val="both"/>
        <w:rPr>
          <w:rFonts w:ascii="Times New Roman" w:hAnsi="Times New Roman"/>
          <w:b/>
          <w:sz w:val="28"/>
          <w:szCs w:val="28"/>
          <w:lang w:val="az-Latn-AZ"/>
        </w:rPr>
      </w:pPr>
      <w:r>
        <w:rPr>
          <w:rFonts w:ascii="Times New Roman" w:hAnsi="Times New Roman"/>
          <w:b/>
          <w:sz w:val="28"/>
          <w:szCs w:val="28"/>
          <w:lang w:val="az-Latn-AZ"/>
        </w:rPr>
        <w:t xml:space="preserve">       Azərbaycan Respublikasının Prezidenti </w:t>
      </w:r>
    </w:p>
    <w:p w:rsidR="006F58CD" w:rsidRDefault="006F58CD" w:rsidP="006F58CD">
      <w:pPr>
        <w:pStyle w:val="a4"/>
        <w:tabs>
          <w:tab w:val="left" w:pos="851"/>
        </w:tabs>
        <w:ind w:firstLine="284"/>
        <w:jc w:val="both"/>
        <w:rPr>
          <w:rFonts w:ascii="Times New Roman" w:hAnsi="Times New Roman"/>
          <w:b/>
          <w:sz w:val="28"/>
          <w:szCs w:val="28"/>
          <w:lang w:val="az-Latn-AZ"/>
        </w:rPr>
      </w:pPr>
    </w:p>
    <w:p w:rsidR="006F58CD" w:rsidRDefault="006F58CD" w:rsidP="006F58CD">
      <w:pPr>
        <w:pStyle w:val="a4"/>
        <w:tabs>
          <w:tab w:val="left" w:pos="851"/>
        </w:tabs>
        <w:ind w:firstLine="284"/>
        <w:jc w:val="both"/>
        <w:rPr>
          <w:rFonts w:ascii="Times New Roman" w:hAnsi="Times New Roman"/>
          <w:b/>
          <w:sz w:val="28"/>
          <w:szCs w:val="28"/>
          <w:lang w:val="az-Latn-AZ"/>
        </w:rPr>
      </w:pPr>
    </w:p>
    <w:p w:rsidR="006F58CD" w:rsidRDefault="006F58CD" w:rsidP="006F58CD">
      <w:pPr>
        <w:pStyle w:val="a4"/>
        <w:tabs>
          <w:tab w:val="left" w:pos="851"/>
        </w:tabs>
        <w:jc w:val="both"/>
        <w:rPr>
          <w:rFonts w:ascii="Times New Roman" w:hAnsi="Times New Roman"/>
          <w:sz w:val="28"/>
          <w:szCs w:val="28"/>
          <w:lang w:val="az-Latn-AZ"/>
        </w:rPr>
      </w:pPr>
      <w:r>
        <w:rPr>
          <w:rFonts w:ascii="Times New Roman" w:hAnsi="Times New Roman"/>
          <w:sz w:val="28"/>
          <w:szCs w:val="28"/>
          <w:lang w:val="az-Latn-AZ"/>
        </w:rPr>
        <w:t>Bakı şəhəri, 29 iyun 2018-ci il</w:t>
      </w:r>
    </w:p>
    <w:p w:rsidR="006F58CD" w:rsidRPr="004272DC" w:rsidRDefault="006F58CD" w:rsidP="006F58CD">
      <w:pPr>
        <w:tabs>
          <w:tab w:val="left" w:pos="851"/>
        </w:tabs>
        <w:jc w:val="both"/>
        <w:rPr>
          <w:lang w:val="az-Latn-AZ"/>
        </w:rPr>
      </w:pPr>
      <w:r>
        <w:rPr>
          <w:sz w:val="28"/>
          <w:szCs w:val="28"/>
          <w:lang w:val="az-Latn-AZ"/>
        </w:rPr>
        <w:t>№ 120</w:t>
      </w:r>
      <w:r>
        <w:rPr>
          <w:sz w:val="28"/>
          <w:szCs w:val="28"/>
          <w:lang w:val="az-Latn-AZ"/>
        </w:rPr>
        <w:t>9</w:t>
      </w:r>
      <w:bookmarkStart w:id="0" w:name="_GoBack"/>
      <w:bookmarkEnd w:id="0"/>
      <w:r>
        <w:rPr>
          <w:sz w:val="28"/>
          <w:szCs w:val="28"/>
          <w:lang w:val="az-Latn-AZ"/>
        </w:rPr>
        <w:t>-VQD</w:t>
      </w:r>
    </w:p>
    <w:p w:rsidR="00AF0F64" w:rsidRDefault="00AF0F64"/>
    <w:sectPr w:rsidR="00AF0F64" w:rsidSect="004272DC">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CD"/>
    <w:rsid w:val="006F58CD"/>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CD"/>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4"/>
    <w:semiHidden/>
    <w:locked/>
    <w:rsid w:val="006F58CD"/>
    <w:rPr>
      <w:rFonts w:ascii="Courier New" w:hAnsi="Courier New" w:cs="Courier New"/>
    </w:rPr>
  </w:style>
  <w:style w:type="paragraph" w:styleId="a4">
    <w:name w:val="Plain Text"/>
    <w:aliases w:val="Char,Plain Text Char,Plain Text Char1,Plain Text Char1 Char,Plain Text Char Char Char,Plain Text Char Char,Char Char Char,Plain Text Char2 Char,Plain Text Char2"/>
    <w:basedOn w:val="a"/>
    <w:link w:val="a3"/>
    <w:semiHidden/>
    <w:unhideWhenUsed/>
    <w:rsid w:val="006F58CD"/>
    <w:rPr>
      <w:rFonts w:ascii="Courier New" w:eastAsiaTheme="minorHAnsi" w:hAnsi="Courier New" w:cs="Courier New"/>
      <w:sz w:val="22"/>
      <w:szCs w:val="22"/>
      <w:lang w:val="en-US" w:eastAsia="en-US"/>
    </w:rPr>
  </w:style>
  <w:style w:type="character" w:customStyle="1" w:styleId="1">
    <w:name w:val="Текст Знак1"/>
    <w:basedOn w:val="a0"/>
    <w:uiPriority w:val="99"/>
    <w:semiHidden/>
    <w:rsid w:val="006F58CD"/>
    <w:rPr>
      <w:rFonts w:ascii="Consolas" w:eastAsia="MS Mincho"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CD"/>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4"/>
    <w:semiHidden/>
    <w:locked/>
    <w:rsid w:val="006F58CD"/>
    <w:rPr>
      <w:rFonts w:ascii="Courier New" w:hAnsi="Courier New" w:cs="Courier New"/>
    </w:rPr>
  </w:style>
  <w:style w:type="paragraph" w:styleId="a4">
    <w:name w:val="Plain Text"/>
    <w:aliases w:val="Char,Plain Text Char,Plain Text Char1,Plain Text Char1 Char,Plain Text Char Char Char,Plain Text Char Char,Char Char Char,Plain Text Char2 Char,Plain Text Char2"/>
    <w:basedOn w:val="a"/>
    <w:link w:val="a3"/>
    <w:semiHidden/>
    <w:unhideWhenUsed/>
    <w:rsid w:val="006F58CD"/>
    <w:rPr>
      <w:rFonts w:ascii="Courier New" w:eastAsiaTheme="minorHAnsi" w:hAnsi="Courier New" w:cs="Courier New"/>
      <w:sz w:val="22"/>
      <w:szCs w:val="22"/>
      <w:lang w:val="en-US" w:eastAsia="en-US"/>
    </w:rPr>
  </w:style>
  <w:style w:type="character" w:customStyle="1" w:styleId="1">
    <w:name w:val="Текст Знак1"/>
    <w:basedOn w:val="a0"/>
    <w:uiPriority w:val="99"/>
    <w:semiHidden/>
    <w:rsid w:val="006F58CD"/>
    <w:rPr>
      <w:rFonts w:ascii="Consolas" w:eastAsia="MS Mincho"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23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2018-10-08T12:23:00Z</dcterms:created>
  <dcterms:modified xsi:type="dcterms:W3CDTF">2018-10-08T12:25:00Z</dcterms:modified>
</cp:coreProperties>
</file>