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34" w:rsidRDefault="00100134" w:rsidP="00100134">
      <w:pPr>
        <w:tabs>
          <w:tab w:val="left" w:pos="851"/>
          <w:tab w:val="left" w:pos="1418"/>
        </w:tabs>
        <w:spacing w:after="0" w:line="240" w:lineRule="auto"/>
        <w:ind w:right="120"/>
        <w:jc w:val="center"/>
        <w:rPr>
          <w:rFonts w:ascii="Times New Roman" w:hAnsi="Times New Roman"/>
          <w:b/>
          <w:sz w:val="32"/>
          <w:szCs w:val="32"/>
          <w:lang w:val="az-Latn-AZ"/>
        </w:rPr>
      </w:pPr>
    </w:p>
    <w:p w:rsidR="00100134" w:rsidRDefault="00100134" w:rsidP="00100134">
      <w:pPr>
        <w:tabs>
          <w:tab w:val="left" w:pos="851"/>
          <w:tab w:val="left" w:pos="1418"/>
        </w:tabs>
        <w:spacing w:after="0" w:line="240" w:lineRule="auto"/>
        <w:ind w:right="120"/>
        <w:jc w:val="center"/>
        <w:rPr>
          <w:rFonts w:ascii="Times New Roman" w:hAnsi="Times New Roman"/>
          <w:b/>
          <w:sz w:val="32"/>
          <w:szCs w:val="32"/>
          <w:lang w:val="az-Latn-AZ"/>
        </w:rPr>
      </w:pPr>
    </w:p>
    <w:p w:rsidR="00100134" w:rsidRDefault="00100134" w:rsidP="00100134">
      <w:pPr>
        <w:tabs>
          <w:tab w:val="left" w:pos="851"/>
          <w:tab w:val="left" w:pos="1418"/>
        </w:tabs>
        <w:spacing w:after="0" w:line="240" w:lineRule="auto"/>
        <w:ind w:right="120"/>
        <w:jc w:val="center"/>
        <w:rPr>
          <w:rFonts w:ascii="Times New Roman" w:hAnsi="Times New Roman"/>
          <w:b/>
          <w:sz w:val="32"/>
          <w:szCs w:val="32"/>
          <w:lang w:val="az-Latn-AZ"/>
        </w:rPr>
      </w:pPr>
    </w:p>
    <w:p w:rsidR="00100134" w:rsidRDefault="00100134" w:rsidP="00100134">
      <w:pPr>
        <w:tabs>
          <w:tab w:val="left" w:pos="851"/>
          <w:tab w:val="left" w:pos="1418"/>
        </w:tabs>
        <w:spacing w:after="0" w:line="240" w:lineRule="auto"/>
        <w:ind w:right="120"/>
        <w:jc w:val="center"/>
        <w:rPr>
          <w:rFonts w:ascii="Times New Roman" w:hAnsi="Times New Roman"/>
          <w:b/>
          <w:sz w:val="32"/>
          <w:szCs w:val="32"/>
          <w:lang w:val="az-Latn-AZ"/>
        </w:rPr>
      </w:pPr>
    </w:p>
    <w:p w:rsidR="00100134" w:rsidRDefault="00100134" w:rsidP="00100134">
      <w:pPr>
        <w:tabs>
          <w:tab w:val="left" w:pos="851"/>
          <w:tab w:val="left" w:pos="1418"/>
        </w:tabs>
        <w:spacing w:after="0" w:line="240" w:lineRule="auto"/>
        <w:ind w:right="120"/>
        <w:jc w:val="center"/>
        <w:rPr>
          <w:rFonts w:ascii="Times New Roman" w:hAnsi="Times New Roman"/>
          <w:b/>
          <w:sz w:val="32"/>
          <w:szCs w:val="32"/>
          <w:lang w:val="az-Latn-AZ"/>
        </w:rPr>
      </w:pPr>
    </w:p>
    <w:p w:rsidR="00100134" w:rsidRDefault="00100134" w:rsidP="00100134">
      <w:pPr>
        <w:tabs>
          <w:tab w:val="left" w:pos="851"/>
          <w:tab w:val="left" w:pos="1418"/>
        </w:tabs>
        <w:spacing w:after="0" w:line="240" w:lineRule="auto"/>
        <w:ind w:right="120"/>
        <w:jc w:val="center"/>
        <w:rPr>
          <w:rFonts w:ascii="Times New Roman" w:hAnsi="Times New Roman"/>
          <w:sz w:val="32"/>
          <w:szCs w:val="32"/>
          <w:lang w:val="az-Latn-AZ"/>
        </w:rPr>
      </w:pPr>
      <w:r w:rsidRPr="006077DE">
        <w:rPr>
          <w:rFonts w:ascii="Times New Roman" w:hAnsi="Times New Roman"/>
          <w:b/>
          <w:sz w:val="32"/>
          <w:szCs w:val="32"/>
          <w:lang w:val="az-Latn-AZ"/>
        </w:rPr>
        <w:t>“Feldyeger rabitəsi orqanında xidmət keçmə haqqında” Əsasnamənin təsdiq edilməsi barədə</w:t>
      </w:r>
      <w:r w:rsidRPr="006077DE">
        <w:rPr>
          <w:rFonts w:ascii="Times New Roman" w:hAnsi="Times New Roman"/>
          <w:sz w:val="32"/>
          <w:szCs w:val="32"/>
          <w:lang w:val="az-Latn-AZ"/>
        </w:rPr>
        <w:t xml:space="preserve">” </w:t>
      </w:r>
    </w:p>
    <w:p w:rsidR="00100134" w:rsidRDefault="00100134" w:rsidP="00100134">
      <w:pPr>
        <w:tabs>
          <w:tab w:val="left" w:pos="851"/>
          <w:tab w:val="left" w:pos="1418"/>
        </w:tabs>
        <w:spacing w:after="0" w:line="240" w:lineRule="auto"/>
        <w:ind w:right="120"/>
        <w:jc w:val="center"/>
        <w:rPr>
          <w:rStyle w:val="a3"/>
          <w:rFonts w:ascii="Times New Roman" w:hAnsi="Times New Roman"/>
          <w:sz w:val="32"/>
          <w:szCs w:val="32"/>
          <w:lang w:val="az-Latn-AZ"/>
        </w:rPr>
      </w:pPr>
      <w:r w:rsidRPr="006077DE">
        <w:rPr>
          <w:rStyle w:val="a3"/>
          <w:rFonts w:ascii="Times New Roman" w:hAnsi="Times New Roman"/>
          <w:sz w:val="32"/>
          <w:szCs w:val="32"/>
          <w:lang w:val="az-Latn-AZ"/>
        </w:rPr>
        <w:t xml:space="preserve">Azərbaycan Respublikasının </w:t>
      </w:r>
      <w:r>
        <w:rPr>
          <w:rStyle w:val="a3"/>
          <w:rFonts w:ascii="Times New Roman" w:hAnsi="Times New Roman"/>
          <w:sz w:val="32"/>
          <w:szCs w:val="32"/>
          <w:lang w:val="az-Latn-AZ"/>
        </w:rPr>
        <w:t>2004-cü il 8 iyun tarixli 682-</w:t>
      </w:r>
      <w:r w:rsidRPr="007C40B5">
        <w:rPr>
          <w:rStyle w:val="a3"/>
          <w:rFonts w:ascii="Times New Roman" w:hAnsi="Times New Roman"/>
          <w:sz w:val="32"/>
          <w:szCs w:val="32"/>
          <w:lang w:val="az-Latn-AZ"/>
        </w:rPr>
        <w:t>IIQ</w:t>
      </w:r>
      <w:r>
        <w:rPr>
          <w:rStyle w:val="a3"/>
          <w:rFonts w:ascii="Times New Roman" w:hAnsi="Times New Roman"/>
          <w:sz w:val="32"/>
          <w:szCs w:val="32"/>
          <w:lang w:val="az-Latn-AZ"/>
        </w:rPr>
        <w:t xml:space="preserve"> nömrəli </w:t>
      </w:r>
      <w:r w:rsidRPr="006077DE">
        <w:rPr>
          <w:rStyle w:val="a3"/>
          <w:rFonts w:ascii="Times New Roman" w:hAnsi="Times New Roman"/>
          <w:sz w:val="32"/>
          <w:szCs w:val="32"/>
          <w:lang w:val="az-Latn-AZ"/>
        </w:rPr>
        <w:t>Qanununun ləğv edilməsi haqqında</w:t>
      </w:r>
    </w:p>
    <w:p w:rsidR="00100134" w:rsidRDefault="00100134" w:rsidP="00100134">
      <w:pPr>
        <w:tabs>
          <w:tab w:val="left" w:pos="851"/>
          <w:tab w:val="left" w:pos="1418"/>
        </w:tabs>
        <w:spacing w:after="0" w:line="240" w:lineRule="auto"/>
        <w:ind w:right="120"/>
        <w:jc w:val="center"/>
        <w:rPr>
          <w:rStyle w:val="a3"/>
          <w:rFonts w:ascii="Times New Roman" w:hAnsi="Times New Roman"/>
          <w:sz w:val="32"/>
          <w:szCs w:val="32"/>
          <w:lang w:val="az-Latn-AZ"/>
        </w:rPr>
      </w:pPr>
    </w:p>
    <w:p w:rsidR="00100134" w:rsidRPr="008522E3" w:rsidRDefault="00100134" w:rsidP="00100134">
      <w:pPr>
        <w:jc w:val="center"/>
        <w:rPr>
          <w:rFonts w:ascii="Times New Roman" w:hAnsi="Times New Roman"/>
          <w:b/>
          <w:sz w:val="40"/>
          <w:szCs w:val="40"/>
          <w:lang w:val="az-Latn-AZ"/>
        </w:rPr>
      </w:pPr>
      <w:r w:rsidRPr="008522E3">
        <w:rPr>
          <w:rFonts w:ascii="Times New Roman" w:hAnsi="Times New Roman"/>
          <w:b/>
          <w:sz w:val="40"/>
          <w:szCs w:val="40"/>
          <w:lang w:val="az-Latn-AZ"/>
        </w:rPr>
        <w:t>AZƏRBAYCAN RESPUBLİKASININ QANUNU</w:t>
      </w:r>
    </w:p>
    <w:p w:rsidR="00100134" w:rsidRPr="006077DE" w:rsidRDefault="00100134" w:rsidP="00100134">
      <w:pPr>
        <w:tabs>
          <w:tab w:val="left" w:pos="851"/>
          <w:tab w:val="left" w:pos="1418"/>
        </w:tabs>
        <w:spacing w:after="0" w:line="240" w:lineRule="auto"/>
        <w:ind w:right="120"/>
        <w:jc w:val="center"/>
        <w:rPr>
          <w:rStyle w:val="a3"/>
          <w:rFonts w:ascii="Times New Roman" w:hAnsi="Times New Roman"/>
          <w:sz w:val="32"/>
          <w:szCs w:val="32"/>
          <w:lang w:val="az-Latn-AZ"/>
        </w:rPr>
      </w:pPr>
    </w:p>
    <w:p w:rsidR="00100134" w:rsidRPr="006077DE" w:rsidRDefault="00100134" w:rsidP="00100134">
      <w:pPr>
        <w:tabs>
          <w:tab w:val="left" w:pos="851"/>
          <w:tab w:val="left" w:pos="1418"/>
        </w:tabs>
        <w:spacing w:after="0" w:line="240" w:lineRule="auto"/>
        <w:ind w:right="120"/>
        <w:jc w:val="center"/>
        <w:rPr>
          <w:rFonts w:ascii="Times New Roman" w:hAnsi="Times New Roman"/>
          <w:b/>
          <w:sz w:val="24"/>
          <w:szCs w:val="24"/>
          <w:lang w:val="az-Latn-AZ"/>
        </w:rPr>
      </w:pPr>
    </w:p>
    <w:p w:rsidR="00100134" w:rsidRPr="006077DE" w:rsidRDefault="00100134" w:rsidP="00100134">
      <w:pPr>
        <w:spacing w:after="0" w:line="240" w:lineRule="auto"/>
        <w:ind w:firstLine="567"/>
        <w:jc w:val="both"/>
        <w:rPr>
          <w:rStyle w:val="a3"/>
          <w:rFonts w:ascii="Times New Roman" w:hAnsi="Times New Roman"/>
          <w:sz w:val="28"/>
          <w:szCs w:val="28"/>
          <w:lang w:val="az-Latn-AZ"/>
        </w:rPr>
      </w:pPr>
      <w:r w:rsidRPr="006077DE">
        <w:rPr>
          <w:rStyle w:val="a3"/>
          <w:rFonts w:ascii="Times New Roman" w:hAnsi="Times New Roman"/>
          <w:b w:val="0"/>
          <w:sz w:val="28"/>
          <w:szCs w:val="28"/>
          <w:lang w:val="az-Latn-AZ"/>
        </w:rPr>
        <w:t xml:space="preserve">Azərbaycan Respublikasının Milli Məclisi Azərbaycan Respublikası Konstitusiyasının 94-cü maddəsinin I hissəsinin 19-cu və 23-cü bəndlərini rəhbər tutaraq </w:t>
      </w:r>
      <w:r w:rsidRPr="006077DE">
        <w:rPr>
          <w:rStyle w:val="a3"/>
          <w:rFonts w:ascii="Times New Roman" w:hAnsi="Times New Roman"/>
          <w:sz w:val="28"/>
          <w:szCs w:val="28"/>
          <w:lang w:val="az-Latn-AZ"/>
        </w:rPr>
        <w:t>qərara alır:</w:t>
      </w:r>
    </w:p>
    <w:p w:rsidR="00100134" w:rsidRPr="006077DE" w:rsidRDefault="00100134" w:rsidP="00100134">
      <w:pPr>
        <w:spacing w:after="0" w:line="240" w:lineRule="auto"/>
        <w:ind w:firstLine="567"/>
        <w:jc w:val="both"/>
        <w:rPr>
          <w:rStyle w:val="a3"/>
          <w:rFonts w:ascii="Times New Roman" w:hAnsi="Times New Roman"/>
          <w:b w:val="0"/>
          <w:sz w:val="28"/>
          <w:szCs w:val="28"/>
          <w:lang w:val="az-Latn-AZ"/>
        </w:rPr>
      </w:pPr>
    </w:p>
    <w:p w:rsidR="00100134" w:rsidRPr="006077DE" w:rsidRDefault="00100134" w:rsidP="00100134">
      <w:pPr>
        <w:spacing w:after="0" w:line="240" w:lineRule="auto"/>
        <w:ind w:firstLine="567"/>
        <w:jc w:val="both"/>
        <w:rPr>
          <w:rFonts w:ascii="Times New Roman" w:hAnsi="Times New Roman"/>
          <w:b/>
          <w:iCs/>
          <w:color w:val="000000"/>
          <w:sz w:val="28"/>
          <w:szCs w:val="28"/>
          <w:lang w:val="az-Latn-AZ"/>
        </w:rPr>
      </w:pPr>
      <w:r w:rsidRPr="006077DE">
        <w:rPr>
          <w:rFonts w:ascii="Times New Roman" w:hAnsi="Times New Roman"/>
          <w:sz w:val="28"/>
          <w:szCs w:val="28"/>
          <w:lang w:val="az-Latn-AZ"/>
        </w:rPr>
        <w:t xml:space="preserve">“Feldyeger rabitəsi orqanında xidmət keçmə haqqında” Əsasnamənin təsdiq edilməsi barədə” </w:t>
      </w:r>
      <w:r w:rsidRPr="006077DE">
        <w:rPr>
          <w:rStyle w:val="a3"/>
          <w:rFonts w:ascii="Times New Roman" w:hAnsi="Times New Roman"/>
          <w:b w:val="0"/>
          <w:sz w:val="28"/>
          <w:szCs w:val="28"/>
          <w:lang w:val="az-Latn-AZ"/>
        </w:rPr>
        <w:t xml:space="preserve">Azərbaycan Respublikasının </w:t>
      </w:r>
      <w:hyperlink r:id="rId5" w:history="1">
        <w:r w:rsidRPr="006077DE">
          <w:rPr>
            <w:rStyle w:val="a3"/>
            <w:rFonts w:ascii="Times New Roman" w:hAnsi="Times New Roman"/>
            <w:b w:val="0"/>
            <w:sz w:val="28"/>
            <w:szCs w:val="28"/>
            <w:lang w:val="az-Latn-AZ"/>
          </w:rPr>
          <w:t xml:space="preserve">2004-cü il 8 iyun tarixli 682-IIQ nömrəli </w:t>
        </w:r>
      </w:hyperlink>
      <w:r w:rsidRPr="006077DE">
        <w:rPr>
          <w:rStyle w:val="a3"/>
          <w:rFonts w:ascii="Times New Roman" w:hAnsi="Times New Roman"/>
          <w:b w:val="0"/>
          <w:sz w:val="28"/>
          <w:szCs w:val="28"/>
          <w:lang w:val="az-Latn-AZ"/>
        </w:rPr>
        <w:t xml:space="preserve">Qanunu (Azərbaycan Respublikasının Qanunvericilik Toplusu, 2004, № 7, maddə 514; 2006, № 3, maddə 221, № 11, maddə 927; 2007, № 8, maddə 756, </w:t>
      </w:r>
      <w:r>
        <w:rPr>
          <w:rStyle w:val="a3"/>
          <w:rFonts w:ascii="Times New Roman" w:hAnsi="Times New Roman"/>
          <w:b w:val="0"/>
          <w:sz w:val="28"/>
          <w:szCs w:val="28"/>
          <w:lang w:val="az-Latn-AZ"/>
        </w:rPr>
        <w:t xml:space="preserve">   </w:t>
      </w:r>
      <w:r w:rsidRPr="006077DE">
        <w:rPr>
          <w:rStyle w:val="a3"/>
          <w:rFonts w:ascii="Times New Roman" w:hAnsi="Times New Roman"/>
          <w:b w:val="0"/>
          <w:sz w:val="28"/>
          <w:szCs w:val="28"/>
          <w:lang w:val="az-Latn-AZ"/>
        </w:rPr>
        <w:t>№ 11, maddə 1078; 2008, № 2 maddə 48, № 3, maddə 155, № 8, maddələr 694, 710; 2010, № 3, maddə 171, № 4, maddə 273) ləğv edilsin.</w:t>
      </w:r>
    </w:p>
    <w:p w:rsidR="00100134" w:rsidRDefault="00100134" w:rsidP="00100134">
      <w:pPr>
        <w:pStyle w:val="a5"/>
        <w:tabs>
          <w:tab w:val="left" w:pos="0"/>
          <w:tab w:val="left" w:pos="851"/>
        </w:tabs>
        <w:jc w:val="both"/>
        <w:rPr>
          <w:rFonts w:ascii="Times New Roman" w:hAnsi="Times New Roman"/>
          <w:b/>
          <w:sz w:val="28"/>
          <w:szCs w:val="28"/>
          <w:lang w:val="az-Latn-AZ"/>
        </w:rPr>
      </w:pPr>
    </w:p>
    <w:p w:rsidR="00100134" w:rsidRDefault="00100134" w:rsidP="00100134">
      <w:pPr>
        <w:pStyle w:val="a5"/>
        <w:tabs>
          <w:tab w:val="left" w:pos="0"/>
          <w:tab w:val="left" w:pos="851"/>
        </w:tabs>
        <w:ind w:firstLine="426"/>
        <w:jc w:val="both"/>
        <w:rPr>
          <w:rFonts w:ascii="Times New Roman" w:hAnsi="Times New Roman"/>
          <w:b/>
          <w:sz w:val="28"/>
          <w:szCs w:val="28"/>
          <w:lang w:val="az-Latn-AZ"/>
        </w:rPr>
      </w:pPr>
    </w:p>
    <w:p w:rsidR="00100134" w:rsidRDefault="00100134" w:rsidP="00100134">
      <w:pPr>
        <w:pStyle w:val="a5"/>
        <w:tabs>
          <w:tab w:val="left" w:pos="0"/>
          <w:tab w:val="left" w:pos="851"/>
        </w:tabs>
        <w:ind w:firstLine="284"/>
        <w:jc w:val="both"/>
        <w:rPr>
          <w:rFonts w:ascii="Times New Roman" w:hAnsi="Times New Roman"/>
          <w:b/>
          <w:sz w:val="28"/>
          <w:szCs w:val="28"/>
          <w:lang w:val="az-Latn-AZ"/>
        </w:rPr>
      </w:pPr>
    </w:p>
    <w:p w:rsidR="00100134" w:rsidRDefault="00100134" w:rsidP="00100134">
      <w:pPr>
        <w:pStyle w:val="a5"/>
        <w:tabs>
          <w:tab w:val="left" w:pos="0"/>
          <w:tab w:val="left" w:pos="851"/>
          <w:tab w:val="left" w:pos="3537"/>
        </w:tabs>
        <w:ind w:firstLine="284"/>
        <w:jc w:val="both"/>
        <w:rPr>
          <w:rFonts w:ascii="Times New Roman" w:hAnsi="Times New Roman"/>
          <w:b/>
          <w:sz w:val="28"/>
          <w:szCs w:val="28"/>
          <w:lang w:val="az-Latn-AZ"/>
        </w:rPr>
      </w:pPr>
    </w:p>
    <w:p w:rsidR="00100134" w:rsidRDefault="00100134" w:rsidP="00100134">
      <w:pPr>
        <w:pStyle w:val="a5"/>
        <w:tabs>
          <w:tab w:val="left" w:pos="0"/>
          <w:tab w:val="left" w:pos="851"/>
          <w:tab w:val="left" w:pos="3537"/>
        </w:tabs>
        <w:ind w:firstLine="284"/>
        <w:jc w:val="both"/>
        <w:rPr>
          <w:rFonts w:ascii="Times New Roman" w:hAnsi="Times New Roman"/>
          <w:b/>
          <w:sz w:val="28"/>
          <w:szCs w:val="28"/>
          <w:lang w:val="az-Latn-AZ"/>
        </w:rPr>
      </w:pPr>
    </w:p>
    <w:p w:rsidR="00100134" w:rsidRDefault="00100134" w:rsidP="00100134">
      <w:pPr>
        <w:pStyle w:val="a5"/>
        <w:tabs>
          <w:tab w:val="left" w:pos="0"/>
          <w:tab w:val="left" w:pos="851"/>
          <w:tab w:val="left" w:pos="3537"/>
        </w:tabs>
        <w:ind w:firstLine="284"/>
        <w:jc w:val="both"/>
        <w:rPr>
          <w:rFonts w:ascii="Times New Roman" w:hAnsi="Times New Roman"/>
          <w:b/>
          <w:sz w:val="28"/>
          <w:szCs w:val="28"/>
          <w:lang w:val="az-Latn-AZ"/>
        </w:rPr>
      </w:pP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t xml:space="preserve">                   İlham Əliyev</w:t>
      </w:r>
    </w:p>
    <w:p w:rsidR="00100134" w:rsidRDefault="00100134" w:rsidP="00100134">
      <w:pPr>
        <w:pStyle w:val="a5"/>
        <w:tabs>
          <w:tab w:val="left" w:pos="851"/>
        </w:tabs>
        <w:ind w:left="3828" w:firstLine="284"/>
        <w:jc w:val="both"/>
        <w:rPr>
          <w:rFonts w:ascii="Times New Roman" w:hAnsi="Times New Roman"/>
          <w:b/>
          <w:sz w:val="28"/>
          <w:szCs w:val="28"/>
          <w:lang w:val="az-Latn-AZ"/>
        </w:rPr>
      </w:pPr>
      <w:r>
        <w:rPr>
          <w:rFonts w:ascii="Times New Roman" w:hAnsi="Times New Roman"/>
          <w:b/>
          <w:sz w:val="28"/>
          <w:szCs w:val="28"/>
          <w:lang w:val="az-Latn-AZ"/>
        </w:rPr>
        <w:t xml:space="preserve">       Azərbaycan Respublikasının Prezidenti </w:t>
      </w:r>
    </w:p>
    <w:p w:rsidR="00100134" w:rsidRDefault="00100134" w:rsidP="00100134">
      <w:pPr>
        <w:pStyle w:val="a5"/>
        <w:tabs>
          <w:tab w:val="left" w:pos="851"/>
        </w:tabs>
        <w:ind w:firstLine="284"/>
        <w:jc w:val="both"/>
        <w:rPr>
          <w:rFonts w:ascii="Times New Roman" w:hAnsi="Times New Roman"/>
          <w:b/>
          <w:sz w:val="28"/>
          <w:szCs w:val="28"/>
          <w:lang w:val="az-Latn-AZ"/>
        </w:rPr>
      </w:pPr>
    </w:p>
    <w:p w:rsidR="00100134" w:rsidRDefault="00100134" w:rsidP="00100134">
      <w:pPr>
        <w:pStyle w:val="a5"/>
        <w:tabs>
          <w:tab w:val="left" w:pos="851"/>
        </w:tabs>
        <w:ind w:firstLine="284"/>
        <w:jc w:val="both"/>
        <w:rPr>
          <w:rFonts w:ascii="Times New Roman" w:hAnsi="Times New Roman"/>
          <w:b/>
          <w:sz w:val="28"/>
          <w:szCs w:val="28"/>
          <w:lang w:val="az-Latn-AZ"/>
        </w:rPr>
      </w:pPr>
    </w:p>
    <w:p w:rsidR="00100134" w:rsidRDefault="00100134" w:rsidP="00100134">
      <w:pPr>
        <w:pStyle w:val="a5"/>
        <w:tabs>
          <w:tab w:val="left" w:pos="851"/>
        </w:tabs>
        <w:jc w:val="both"/>
        <w:rPr>
          <w:rFonts w:ascii="Times New Roman" w:hAnsi="Times New Roman"/>
          <w:sz w:val="28"/>
          <w:szCs w:val="28"/>
          <w:lang w:val="az-Latn-AZ"/>
        </w:rPr>
      </w:pPr>
      <w:r>
        <w:rPr>
          <w:rFonts w:ascii="Times New Roman" w:hAnsi="Times New Roman"/>
          <w:sz w:val="28"/>
          <w:szCs w:val="28"/>
          <w:lang w:val="az-Latn-AZ"/>
        </w:rPr>
        <w:t>Bakı şəhəri, 29 iyun 2018-ci il</w:t>
      </w:r>
    </w:p>
    <w:p w:rsidR="00100134" w:rsidRPr="006077DE" w:rsidRDefault="00100134" w:rsidP="00100134">
      <w:pPr>
        <w:tabs>
          <w:tab w:val="left" w:pos="851"/>
        </w:tabs>
        <w:spacing w:after="0"/>
        <w:jc w:val="both"/>
        <w:rPr>
          <w:rFonts w:ascii="Times New Roman" w:hAnsi="Times New Roman"/>
          <w:sz w:val="24"/>
          <w:szCs w:val="24"/>
          <w:lang w:val="az-Latn-AZ"/>
        </w:rPr>
      </w:pPr>
      <w:r>
        <w:rPr>
          <w:rFonts w:ascii="Times New Roman" w:hAnsi="Times New Roman"/>
          <w:sz w:val="28"/>
          <w:szCs w:val="28"/>
          <w:lang w:val="az-Latn-AZ"/>
        </w:rPr>
        <w:t>№ 1214-VQ</w:t>
      </w:r>
    </w:p>
    <w:p w:rsidR="00AF0F64" w:rsidRDefault="00AF0F64">
      <w:bookmarkStart w:id="0" w:name="_GoBack"/>
      <w:bookmarkEnd w:id="0"/>
    </w:p>
    <w:sectPr w:rsidR="00AF0F64" w:rsidSect="007953F4">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34"/>
    <w:rsid w:val="00100134"/>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134"/>
    <w:rPr>
      <w:rFonts w:ascii="Calibri" w:eastAsia="Calibri"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100134"/>
    <w:rPr>
      <w:rFonts w:cs="Times New Roman"/>
      <w:b/>
      <w:bCs/>
    </w:rPr>
  </w:style>
  <w:style w:type="character" w:customStyle="1" w:styleId="a4">
    <w:name w:val="Текст Знак"/>
    <w:aliases w:val="Char Знак,Plain Text Char Знак,Plain Text Char1 Знак,Plain Text Char1 Char Знак,Plain Text Char Char Char Знак,Plain Text Char Char Знак,Char Char Char Знак,Plain Text Char2 Char Знак,Plain Text Char2 Знак"/>
    <w:link w:val="a5"/>
    <w:semiHidden/>
    <w:locked/>
    <w:rsid w:val="00100134"/>
    <w:rPr>
      <w:rFonts w:ascii="Courier New" w:hAnsi="Courier New" w:cs="Courier New"/>
    </w:rPr>
  </w:style>
  <w:style w:type="paragraph" w:styleId="a5">
    <w:name w:val="Plain Text"/>
    <w:aliases w:val="Char,Plain Text Char,Plain Text Char1,Plain Text Char1 Char,Plain Text Char Char Char,Plain Text Char Char,Char Char Char,Plain Text Char2 Char,Plain Text Char2"/>
    <w:basedOn w:val="a"/>
    <w:link w:val="a4"/>
    <w:semiHidden/>
    <w:unhideWhenUsed/>
    <w:rsid w:val="00100134"/>
    <w:pPr>
      <w:spacing w:after="0" w:line="240" w:lineRule="auto"/>
    </w:pPr>
    <w:rPr>
      <w:rFonts w:ascii="Courier New" w:eastAsiaTheme="minorHAnsi" w:hAnsi="Courier New" w:cs="Courier New"/>
      <w:lang w:val="en-US" w:eastAsia="en-US"/>
    </w:rPr>
  </w:style>
  <w:style w:type="character" w:customStyle="1" w:styleId="1">
    <w:name w:val="Текст Знак1"/>
    <w:basedOn w:val="a0"/>
    <w:uiPriority w:val="99"/>
    <w:semiHidden/>
    <w:rsid w:val="00100134"/>
    <w:rPr>
      <w:rFonts w:ascii="Consolas" w:eastAsia="Calibri" w:hAnsi="Consolas" w:cs="Consolas"/>
      <w:sz w:val="21"/>
      <w:szCs w:val="2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134"/>
    <w:rPr>
      <w:rFonts w:ascii="Calibri" w:eastAsia="Calibri"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100134"/>
    <w:rPr>
      <w:rFonts w:cs="Times New Roman"/>
      <w:b/>
      <w:bCs/>
    </w:rPr>
  </w:style>
  <w:style w:type="character" w:customStyle="1" w:styleId="a4">
    <w:name w:val="Текст Знак"/>
    <w:aliases w:val="Char Знак,Plain Text Char Знак,Plain Text Char1 Знак,Plain Text Char1 Char Знак,Plain Text Char Char Char Знак,Plain Text Char Char Знак,Char Char Char Знак,Plain Text Char2 Char Знак,Plain Text Char2 Знак"/>
    <w:link w:val="a5"/>
    <w:semiHidden/>
    <w:locked/>
    <w:rsid w:val="00100134"/>
    <w:rPr>
      <w:rFonts w:ascii="Courier New" w:hAnsi="Courier New" w:cs="Courier New"/>
    </w:rPr>
  </w:style>
  <w:style w:type="paragraph" w:styleId="a5">
    <w:name w:val="Plain Text"/>
    <w:aliases w:val="Char,Plain Text Char,Plain Text Char1,Plain Text Char1 Char,Plain Text Char Char Char,Plain Text Char Char,Char Char Char,Plain Text Char2 Char,Plain Text Char2"/>
    <w:basedOn w:val="a"/>
    <w:link w:val="a4"/>
    <w:semiHidden/>
    <w:unhideWhenUsed/>
    <w:rsid w:val="00100134"/>
    <w:pPr>
      <w:spacing w:after="0" w:line="240" w:lineRule="auto"/>
    </w:pPr>
    <w:rPr>
      <w:rFonts w:ascii="Courier New" w:eastAsiaTheme="minorHAnsi" w:hAnsi="Courier New" w:cs="Courier New"/>
      <w:lang w:val="en-US" w:eastAsia="en-US"/>
    </w:rPr>
  </w:style>
  <w:style w:type="character" w:customStyle="1" w:styleId="1">
    <w:name w:val="Текст Знак1"/>
    <w:basedOn w:val="a0"/>
    <w:uiPriority w:val="99"/>
    <w:semiHidden/>
    <w:rsid w:val="00100134"/>
    <w:rPr>
      <w:rFonts w:ascii="Consolas" w:eastAsia="Calibri" w:hAnsi="Consolas" w:cs="Consolas"/>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User\AppData\Roaming\1316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2018-07-19T07:22:00Z</dcterms:created>
  <dcterms:modified xsi:type="dcterms:W3CDTF">2018-07-19T07:23:00Z</dcterms:modified>
</cp:coreProperties>
</file>