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6F" w:rsidRPr="00634ACA" w:rsidRDefault="00BC5A6F" w:rsidP="00BC5A6F">
      <w:pPr>
        <w:pStyle w:val="20"/>
        <w:shd w:val="clear" w:color="auto" w:fill="auto"/>
        <w:spacing w:before="0" w:after="0" w:line="240" w:lineRule="auto"/>
        <w:ind w:left="20" w:hanging="20"/>
        <w:jc w:val="right"/>
        <w:rPr>
          <w:rFonts w:eastAsia="MS Gothic"/>
          <w:sz w:val="24"/>
          <w:szCs w:val="24"/>
          <w:lang w:val="az-Latn-AZ" w:eastAsia="ja-JP"/>
        </w:rPr>
      </w:pPr>
    </w:p>
    <w:p w:rsidR="00BC5A6F" w:rsidRPr="00634ACA" w:rsidRDefault="00BC5A6F" w:rsidP="00BC5A6F">
      <w:pPr>
        <w:pStyle w:val="20"/>
        <w:shd w:val="clear" w:color="auto" w:fill="auto"/>
        <w:spacing w:before="0" w:after="0" w:line="240" w:lineRule="auto"/>
        <w:ind w:left="567" w:right="521" w:hanging="20"/>
        <w:jc w:val="center"/>
        <w:rPr>
          <w:rFonts w:eastAsia="MS Gothic"/>
          <w:sz w:val="24"/>
          <w:szCs w:val="24"/>
          <w:lang w:val="az-Latn-AZ" w:eastAsia="ja-JP"/>
        </w:rPr>
      </w:pPr>
    </w:p>
    <w:p w:rsidR="00BC5A6F" w:rsidRPr="00634ACA" w:rsidRDefault="00BC5A6F" w:rsidP="00BC5A6F">
      <w:pPr>
        <w:pStyle w:val="20"/>
        <w:shd w:val="clear" w:color="auto" w:fill="auto"/>
        <w:spacing w:before="0" w:after="0" w:line="240" w:lineRule="auto"/>
        <w:ind w:left="567" w:right="521" w:hanging="20"/>
        <w:jc w:val="center"/>
        <w:rPr>
          <w:rFonts w:eastAsia="MS Gothic"/>
          <w:sz w:val="24"/>
          <w:szCs w:val="24"/>
          <w:lang w:val="az-Latn-AZ" w:eastAsia="ja-JP"/>
        </w:rPr>
      </w:pPr>
    </w:p>
    <w:p w:rsidR="00BC5A6F" w:rsidRPr="00634ACA" w:rsidRDefault="00BC5A6F" w:rsidP="00BC5A6F">
      <w:pPr>
        <w:pStyle w:val="20"/>
        <w:shd w:val="clear" w:color="auto" w:fill="auto"/>
        <w:spacing w:before="0" w:after="0" w:line="240" w:lineRule="auto"/>
        <w:ind w:left="567" w:right="521" w:hanging="20"/>
        <w:jc w:val="center"/>
        <w:rPr>
          <w:rFonts w:eastAsia="MS Gothic"/>
          <w:sz w:val="24"/>
          <w:szCs w:val="24"/>
          <w:lang w:val="az-Latn-AZ" w:eastAsia="ja-JP"/>
        </w:rPr>
      </w:pPr>
    </w:p>
    <w:p w:rsidR="00BC5A6F" w:rsidRPr="00634ACA" w:rsidRDefault="00BC5A6F" w:rsidP="00BC5A6F">
      <w:pPr>
        <w:spacing w:after="0" w:line="240" w:lineRule="auto"/>
        <w:ind w:left="567" w:right="521"/>
        <w:jc w:val="center"/>
        <w:rPr>
          <w:rFonts w:ascii="Times New Roman" w:hAnsi="Times New Roman"/>
          <w:b/>
          <w:bCs/>
          <w:sz w:val="24"/>
          <w:szCs w:val="24"/>
          <w:lang w:val="az-Latn-AZ" w:eastAsia="ru-RU"/>
        </w:rPr>
      </w:pPr>
    </w:p>
    <w:p w:rsidR="00BC5A6F" w:rsidRDefault="00BC5A6F" w:rsidP="00BC5A6F">
      <w:pPr>
        <w:tabs>
          <w:tab w:val="left" w:pos="8505"/>
        </w:tabs>
        <w:spacing w:after="0" w:line="240" w:lineRule="auto"/>
        <w:ind w:left="567" w:right="521"/>
        <w:jc w:val="center"/>
        <w:rPr>
          <w:rFonts w:ascii="Times New Roman" w:hAnsi="Times New Roman"/>
          <w:b/>
          <w:bCs/>
          <w:noProof/>
          <w:sz w:val="32"/>
          <w:szCs w:val="32"/>
          <w:lang w:val="az-Latn-AZ"/>
        </w:rPr>
      </w:pPr>
    </w:p>
    <w:p w:rsidR="00BC5A6F" w:rsidRDefault="00BC5A6F" w:rsidP="00BC5A6F">
      <w:pPr>
        <w:tabs>
          <w:tab w:val="left" w:pos="8505"/>
        </w:tabs>
        <w:spacing w:after="0" w:line="240" w:lineRule="auto"/>
        <w:ind w:left="567" w:right="521"/>
        <w:jc w:val="center"/>
        <w:rPr>
          <w:rFonts w:ascii="Times New Roman" w:hAnsi="Times New Roman"/>
          <w:b/>
          <w:bCs/>
          <w:noProof/>
          <w:sz w:val="32"/>
          <w:szCs w:val="32"/>
          <w:lang w:val="az-Latn-AZ"/>
        </w:rPr>
      </w:pPr>
    </w:p>
    <w:p w:rsidR="00BC5A6F" w:rsidRPr="00634ACA" w:rsidRDefault="00BC5A6F" w:rsidP="00BC5A6F">
      <w:pPr>
        <w:tabs>
          <w:tab w:val="left" w:pos="8505"/>
        </w:tabs>
        <w:spacing w:after="0" w:line="240" w:lineRule="auto"/>
        <w:ind w:left="567" w:right="521"/>
        <w:jc w:val="center"/>
        <w:rPr>
          <w:rFonts w:ascii="Times New Roman" w:hAnsi="Times New Roman"/>
          <w:b/>
          <w:bCs/>
          <w:noProof/>
          <w:sz w:val="32"/>
          <w:szCs w:val="32"/>
          <w:lang w:val="az-Latn-AZ"/>
        </w:rPr>
      </w:pPr>
      <w:r w:rsidRPr="00634ACA">
        <w:rPr>
          <w:rFonts w:ascii="Times New Roman" w:hAnsi="Times New Roman"/>
          <w:b/>
          <w:bCs/>
          <w:noProof/>
          <w:sz w:val="32"/>
          <w:szCs w:val="32"/>
          <w:lang w:val="az-Latn-AZ"/>
        </w:rPr>
        <w:t xml:space="preserve">“Elm haqqında” Azərbaycan Respublikasının Qanununda </w:t>
      </w:r>
    </w:p>
    <w:p w:rsidR="00BC5A6F" w:rsidRDefault="00BC5A6F" w:rsidP="00BC5A6F">
      <w:pPr>
        <w:tabs>
          <w:tab w:val="left" w:pos="8505"/>
        </w:tabs>
        <w:spacing w:after="0" w:line="240" w:lineRule="auto"/>
        <w:ind w:left="567" w:right="521"/>
        <w:jc w:val="center"/>
        <w:rPr>
          <w:rFonts w:ascii="Times New Roman" w:hAnsi="Times New Roman"/>
          <w:b/>
          <w:bCs/>
          <w:noProof/>
          <w:sz w:val="32"/>
          <w:szCs w:val="32"/>
          <w:lang w:val="az-Latn-AZ"/>
        </w:rPr>
      </w:pPr>
      <w:r w:rsidRPr="00634ACA">
        <w:rPr>
          <w:rFonts w:ascii="Times New Roman" w:hAnsi="Times New Roman"/>
          <w:b/>
          <w:bCs/>
          <w:noProof/>
          <w:sz w:val="32"/>
          <w:szCs w:val="32"/>
          <w:lang w:val="az-Latn-AZ"/>
        </w:rPr>
        <w:t>dəyişiklik edilməsi barədə</w:t>
      </w:r>
    </w:p>
    <w:p w:rsidR="00BC5A6F" w:rsidRPr="006D7F57" w:rsidRDefault="00BC5A6F" w:rsidP="00BC5A6F">
      <w:pPr>
        <w:tabs>
          <w:tab w:val="left" w:pos="8505"/>
        </w:tabs>
        <w:spacing w:after="0" w:line="240" w:lineRule="auto"/>
        <w:ind w:left="567" w:right="521"/>
        <w:jc w:val="center"/>
        <w:rPr>
          <w:rFonts w:ascii="Times New Roman" w:hAnsi="Times New Roman"/>
          <w:b/>
          <w:bCs/>
          <w:noProof/>
          <w:sz w:val="32"/>
          <w:szCs w:val="32"/>
          <w:lang w:val="az-Latn-AZ"/>
        </w:rPr>
      </w:pPr>
    </w:p>
    <w:p w:rsidR="00BC5A6F" w:rsidRPr="006D7F57" w:rsidRDefault="00BC5A6F" w:rsidP="00BC5A6F">
      <w:pPr>
        <w:jc w:val="center"/>
        <w:rPr>
          <w:rFonts w:ascii="Times New Roman" w:hAnsi="Times New Roman"/>
          <w:b/>
          <w:sz w:val="28"/>
          <w:szCs w:val="28"/>
          <w:lang w:val="az-Latn-AZ"/>
        </w:rPr>
      </w:pPr>
      <w:r w:rsidRPr="006D7F57">
        <w:rPr>
          <w:rFonts w:ascii="Times New Roman" w:hAnsi="Times New Roman"/>
          <w:b/>
          <w:sz w:val="44"/>
          <w:szCs w:val="44"/>
          <w:lang w:val="az-Latn-AZ"/>
        </w:rPr>
        <w:t>AZƏRBAYCAN RESPUBLİKASININ QANUNU</w:t>
      </w:r>
    </w:p>
    <w:p w:rsidR="00BC5A6F" w:rsidRPr="00F24BBB" w:rsidRDefault="00BC5A6F" w:rsidP="00BC5A6F">
      <w:pPr>
        <w:shd w:val="clear" w:color="auto" w:fill="FFFFFF"/>
        <w:tabs>
          <w:tab w:val="left" w:pos="8505"/>
        </w:tabs>
        <w:spacing w:after="0" w:line="240" w:lineRule="auto"/>
        <w:ind w:left="567" w:right="521"/>
        <w:jc w:val="center"/>
        <w:rPr>
          <w:rFonts w:ascii="Times New Roman" w:hAnsi="Times New Roman"/>
          <w:b/>
          <w:bCs/>
          <w:sz w:val="32"/>
          <w:szCs w:val="32"/>
          <w:lang w:val="az-Latn-AZ"/>
        </w:rPr>
      </w:pPr>
    </w:p>
    <w:p w:rsidR="00BC5A6F" w:rsidRPr="00634ACA" w:rsidRDefault="00BC5A6F" w:rsidP="00BC5A6F">
      <w:pPr>
        <w:spacing w:before="120" w:after="0" w:line="240" w:lineRule="auto"/>
        <w:ind w:firstLine="567"/>
        <w:jc w:val="both"/>
        <w:rPr>
          <w:rFonts w:ascii="Times New Roman" w:hAnsi="Times New Roman"/>
          <w:b/>
          <w:bCs/>
          <w:sz w:val="28"/>
          <w:szCs w:val="28"/>
          <w:lang w:val="az-Latn-AZ"/>
        </w:rPr>
      </w:pPr>
      <w:r w:rsidRPr="00634ACA">
        <w:rPr>
          <w:rFonts w:ascii="Times New Roman" w:hAnsi="Times New Roman"/>
          <w:iCs/>
          <w:noProof/>
          <w:sz w:val="28"/>
          <w:szCs w:val="28"/>
          <w:lang w:val="az-Latn-AZ"/>
        </w:rPr>
        <w:t>Azərbaycan Respublikasının Milli Məclisi Azərbaycan Respublikası Konstitusiyasının 94-cü maddəsinin I hissəsinin 1-ci bəndini rəhbər tutaraq</w:t>
      </w:r>
      <w:r>
        <w:rPr>
          <w:rFonts w:ascii="Times New Roman" w:hAnsi="Times New Roman"/>
          <w:iCs/>
          <w:noProof/>
          <w:sz w:val="28"/>
          <w:szCs w:val="28"/>
          <w:lang w:val="az-Latn-AZ"/>
        </w:rPr>
        <w:t xml:space="preserve"> </w:t>
      </w:r>
      <w:r w:rsidRPr="00634ACA">
        <w:rPr>
          <w:rFonts w:ascii="Times New Roman" w:hAnsi="Times New Roman"/>
          <w:b/>
          <w:bCs/>
          <w:sz w:val="28"/>
          <w:szCs w:val="28"/>
          <w:lang w:val="az-Latn-AZ"/>
        </w:rPr>
        <w:t>qərara alır:</w:t>
      </w:r>
    </w:p>
    <w:p w:rsidR="00BC5A6F" w:rsidRPr="00634ACA" w:rsidRDefault="00BC5A6F" w:rsidP="00BC5A6F">
      <w:pPr>
        <w:spacing w:before="40" w:after="0" w:line="240" w:lineRule="auto"/>
        <w:ind w:firstLine="567"/>
        <w:jc w:val="both"/>
        <w:rPr>
          <w:rFonts w:ascii="Times New Roman" w:hAnsi="Times New Roman"/>
          <w:sz w:val="28"/>
          <w:szCs w:val="28"/>
          <w:lang w:val="az-Latn-AZ"/>
        </w:rPr>
      </w:pPr>
      <w:r w:rsidRPr="00634ACA">
        <w:rPr>
          <w:rFonts w:ascii="Times New Roman" w:hAnsi="Times New Roman"/>
          <w:sz w:val="28"/>
          <w:szCs w:val="28"/>
          <w:lang w:val="az-Latn-AZ"/>
        </w:rPr>
        <w:t xml:space="preserve">“Elm haqqında” Azərbaycan Respublikası Qanununun (Azərbaycan Respublikasının Qanunvericilik Toplusu, 2016, № 8, maddə 1366) 39.6-cı maddəsində “beynəlxalq müqavilələr,” </w:t>
      </w:r>
      <w:proofErr w:type="spellStart"/>
      <w:r w:rsidRPr="00634ACA">
        <w:rPr>
          <w:rFonts w:ascii="Times New Roman" w:hAnsi="Times New Roman"/>
          <w:sz w:val="28"/>
          <w:szCs w:val="28"/>
          <w:lang w:val="az-Latn-AZ"/>
        </w:rPr>
        <w:t>sözlərindən</w:t>
      </w:r>
      <w:proofErr w:type="spellEnd"/>
      <w:r w:rsidRPr="00634ACA">
        <w:rPr>
          <w:rFonts w:ascii="Times New Roman" w:hAnsi="Times New Roman"/>
          <w:sz w:val="28"/>
          <w:szCs w:val="28"/>
          <w:lang w:val="az-Latn-AZ"/>
        </w:rPr>
        <w:t xml:space="preserve"> sonra “müvafiq icra hakimiyyəti orqanının müəyyən etdiyi orqanın (qurumun) təsis etdiyi təhsil qrantı proqramı,” sözləri əlavə edilsin.</w:t>
      </w:r>
    </w:p>
    <w:p w:rsidR="00BC5A6F" w:rsidRPr="00634ACA" w:rsidRDefault="00BC5A6F" w:rsidP="00BC5A6F">
      <w:pPr>
        <w:spacing w:before="40" w:after="0" w:line="240" w:lineRule="auto"/>
        <w:ind w:firstLine="567"/>
        <w:jc w:val="both"/>
        <w:rPr>
          <w:rFonts w:ascii="Times New Roman" w:hAnsi="Times New Roman"/>
          <w:sz w:val="28"/>
          <w:szCs w:val="28"/>
          <w:lang w:val="az-Latn-AZ"/>
        </w:rPr>
      </w:pPr>
    </w:p>
    <w:p w:rsidR="00BC5A6F" w:rsidRPr="00634ACA" w:rsidRDefault="00BC5A6F" w:rsidP="00BC5A6F">
      <w:pPr>
        <w:spacing w:before="40" w:after="0" w:line="240" w:lineRule="auto"/>
        <w:ind w:firstLine="567"/>
        <w:jc w:val="both"/>
        <w:rPr>
          <w:rFonts w:ascii="Times New Roman" w:hAnsi="Times New Roman"/>
          <w:sz w:val="28"/>
          <w:szCs w:val="28"/>
          <w:lang w:val="az-Latn-AZ"/>
        </w:rPr>
      </w:pPr>
    </w:p>
    <w:p w:rsidR="00BC5A6F" w:rsidRPr="00634ACA" w:rsidRDefault="00BC5A6F" w:rsidP="00BC5A6F">
      <w:pPr>
        <w:spacing w:before="40" w:after="0" w:line="240" w:lineRule="auto"/>
        <w:ind w:firstLine="567"/>
        <w:jc w:val="both"/>
        <w:rPr>
          <w:rFonts w:ascii="Times New Roman" w:hAnsi="Times New Roman"/>
          <w:sz w:val="28"/>
          <w:szCs w:val="28"/>
          <w:lang w:val="az-Latn-AZ"/>
        </w:rPr>
      </w:pPr>
    </w:p>
    <w:p w:rsidR="00BC5A6F" w:rsidRPr="00634ACA" w:rsidRDefault="00BC5A6F" w:rsidP="00BC5A6F">
      <w:pPr>
        <w:spacing w:before="40" w:after="0" w:line="240" w:lineRule="auto"/>
        <w:ind w:firstLine="567"/>
        <w:jc w:val="both"/>
        <w:rPr>
          <w:rFonts w:ascii="Times New Roman" w:hAnsi="Times New Roman"/>
          <w:sz w:val="28"/>
          <w:szCs w:val="28"/>
          <w:lang w:val="az-Latn-AZ"/>
        </w:rPr>
      </w:pPr>
    </w:p>
    <w:p w:rsidR="00BC5A6F" w:rsidRPr="00634ACA" w:rsidRDefault="00BC5A6F" w:rsidP="00BC5A6F">
      <w:pPr>
        <w:shd w:val="clear" w:color="auto" w:fill="FFFFFF"/>
        <w:spacing w:after="0" w:line="240" w:lineRule="auto"/>
        <w:ind w:left="5664" w:firstLine="708"/>
        <w:rPr>
          <w:rFonts w:ascii="Times New Roman" w:hAnsi="Times New Roman"/>
          <w:b/>
          <w:sz w:val="28"/>
          <w:szCs w:val="28"/>
          <w:lang w:val="az-Latn-AZ"/>
        </w:rPr>
      </w:pPr>
      <w:r>
        <w:rPr>
          <w:rFonts w:ascii="Times New Roman" w:hAnsi="Times New Roman"/>
          <w:sz w:val="28"/>
          <w:szCs w:val="28"/>
          <w:lang w:val="az-Latn-AZ"/>
        </w:rPr>
        <w:t xml:space="preserve">     </w:t>
      </w:r>
      <w:r>
        <w:rPr>
          <w:rFonts w:ascii="Times New Roman" w:hAnsi="Times New Roman"/>
          <w:b/>
          <w:sz w:val="28"/>
          <w:szCs w:val="28"/>
          <w:lang w:val="az-Latn-AZ"/>
        </w:rPr>
        <w:t xml:space="preserve"> </w:t>
      </w:r>
      <w:r w:rsidRPr="00634ACA">
        <w:rPr>
          <w:rFonts w:ascii="Times New Roman" w:hAnsi="Times New Roman"/>
          <w:b/>
          <w:sz w:val="28"/>
          <w:szCs w:val="28"/>
          <w:lang w:val="az-Latn-AZ"/>
        </w:rPr>
        <w:t>İlham Əliyev</w:t>
      </w:r>
    </w:p>
    <w:p w:rsidR="00BC5A6F" w:rsidRPr="00634ACA" w:rsidRDefault="00BC5A6F" w:rsidP="00BC5A6F">
      <w:pPr>
        <w:spacing w:after="0" w:line="240" w:lineRule="auto"/>
        <w:ind w:right="-46" w:firstLine="567"/>
        <w:jc w:val="center"/>
        <w:rPr>
          <w:rFonts w:ascii="Times New Roman" w:hAnsi="Times New Roman"/>
          <w:b/>
          <w:sz w:val="28"/>
          <w:szCs w:val="28"/>
          <w:lang w:val="az-Latn-AZ"/>
        </w:rPr>
      </w:pPr>
      <w:r w:rsidRPr="00634ACA">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634ACA">
        <w:rPr>
          <w:rFonts w:ascii="Times New Roman" w:hAnsi="Times New Roman"/>
          <w:b/>
          <w:sz w:val="28"/>
          <w:szCs w:val="28"/>
          <w:lang w:val="az-Latn-AZ"/>
        </w:rPr>
        <w:t>Azərbaycan Respublikasının Prezidenti</w:t>
      </w:r>
    </w:p>
    <w:p w:rsidR="00BC5A6F" w:rsidRPr="00634ACA" w:rsidRDefault="00BC5A6F" w:rsidP="00BC5A6F">
      <w:pPr>
        <w:pStyle w:val="a3"/>
        <w:spacing w:before="0" w:beforeAutospacing="0" w:after="0" w:afterAutospacing="0"/>
        <w:ind w:right="-93"/>
        <w:jc w:val="both"/>
        <w:rPr>
          <w:bCs/>
          <w:sz w:val="28"/>
          <w:szCs w:val="28"/>
          <w:lang w:val="az-Latn-AZ"/>
        </w:rPr>
      </w:pPr>
    </w:p>
    <w:p w:rsidR="00BC5A6F" w:rsidRDefault="00BC5A6F" w:rsidP="00BC5A6F">
      <w:pPr>
        <w:pStyle w:val="a3"/>
        <w:spacing w:before="0" w:beforeAutospacing="0" w:after="0" w:afterAutospacing="0"/>
        <w:ind w:right="-93"/>
        <w:jc w:val="both"/>
        <w:rPr>
          <w:bCs/>
          <w:sz w:val="28"/>
          <w:szCs w:val="28"/>
          <w:lang w:val="az-Latn-AZ"/>
        </w:rPr>
      </w:pPr>
    </w:p>
    <w:p w:rsidR="00BC5A6F" w:rsidRDefault="00BC5A6F" w:rsidP="00BC5A6F">
      <w:pPr>
        <w:pStyle w:val="a3"/>
        <w:spacing w:before="0" w:beforeAutospacing="0" w:after="0" w:afterAutospacing="0"/>
        <w:ind w:right="-93"/>
        <w:jc w:val="both"/>
        <w:rPr>
          <w:bCs/>
          <w:sz w:val="28"/>
          <w:szCs w:val="28"/>
          <w:lang w:val="az-Latn-AZ"/>
        </w:rPr>
      </w:pPr>
    </w:p>
    <w:p w:rsidR="00BC5A6F" w:rsidRDefault="00BC5A6F" w:rsidP="00BC5A6F">
      <w:pPr>
        <w:pStyle w:val="a3"/>
        <w:spacing w:before="0" w:beforeAutospacing="0" w:after="0" w:afterAutospacing="0"/>
        <w:ind w:right="-93"/>
        <w:jc w:val="both"/>
        <w:rPr>
          <w:bCs/>
          <w:sz w:val="28"/>
          <w:szCs w:val="28"/>
          <w:lang w:val="az-Latn-AZ"/>
        </w:rPr>
      </w:pPr>
    </w:p>
    <w:p w:rsidR="00BC5A6F" w:rsidRPr="00CE48C7" w:rsidRDefault="00BC5A6F" w:rsidP="00BC5A6F">
      <w:pPr>
        <w:spacing w:before="40" w:after="0" w:line="240" w:lineRule="auto"/>
        <w:rPr>
          <w:rFonts w:ascii="Times New Roman" w:hAnsi="Times New Roman"/>
          <w:bCs/>
          <w:iCs/>
          <w:sz w:val="28"/>
          <w:szCs w:val="28"/>
          <w:lang w:val="az-Latn-AZ" w:eastAsia="ru-RU"/>
        </w:rPr>
      </w:pPr>
      <w:r>
        <w:rPr>
          <w:rFonts w:ascii="Times New Roman" w:eastAsia="MS Mincho" w:hAnsi="Times New Roman"/>
          <w:color w:val="000000"/>
          <w:sz w:val="28"/>
          <w:szCs w:val="28"/>
          <w:lang w:val="az-Latn-AZ"/>
        </w:rPr>
        <w:t xml:space="preserve"> </w:t>
      </w:r>
      <w:r w:rsidRPr="00CE48C7">
        <w:rPr>
          <w:rFonts w:ascii="Times New Roman" w:hAnsi="Times New Roman"/>
          <w:bCs/>
          <w:iCs/>
          <w:sz w:val="28"/>
          <w:szCs w:val="28"/>
          <w:lang w:val="az-Latn-AZ" w:eastAsia="ru-RU"/>
        </w:rPr>
        <w:t xml:space="preserve">Bakı şəhəri, </w:t>
      </w:r>
      <w:r>
        <w:rPr>
          <w:rFonts w:ascii="Times New Roman" w:hAnsi="Times New Roman"/>
          <w:sz w:val="28"/>
          <w:szCs w:val="28"/>
          <w:lang w:val="az-Latn-AZ"/>
        </w:rPr>
        <w:t xml:space="preserve">1 oktyabr </w:t>
      </w:r>
      <w:r>
        <w:rPr>
          <w:rFonts w:ascii="Times New Roman" w:hAnsi="Times New Roman"/>
          <w:bCs/>
          <w:iCs/>
          <w:sz w:val="28"/>
          <w:szCs w:val="28"/>
          <w:lang w:val="az-Latn-AZ" w:eastAsia="ru-RU"/>
        </w:rPr>
        <w:t>2018</w:t>
      </w:r>
      <w:r w:rsidRPr="00CE48C7">
        <w:rPr>
          <w:rFonts w:ascii="Times New Roman" w:hAnsi="Times New Roman"/>
          <w:bCs/>
          <w:iCs/>
          <w:sz w:val="28"/>
          <w:szCs w:val="28"/>
          <w:lang w:val="az-Latn-AZ" w:eastAsia="ru-RU"/>
        </w:rPr>
        <w:t>-ci il</w:t>
      </w:r>
    </w:p>
    <w:p w:rsidR="00BC5A6F" w:rsidRPr="00CE48C7" w:rsidRDefault="00BC5A6F" w:rsidP="00BC5A6F">
      <w:pPr>
        <w:spacing w:before="40" w:after="0" w:line="240" w:lineRule="auto"/>
        <w:rPr>
          <w:rFonts w:ascii="Times New Roman" w:hAnsi="Times New Roman"/>
          <w:bCs/>
          <w:iCs/>
          <w:sz w:val="28"/>
          <w:szCs w:val="28"/>
          <w:lang w:val="az-Latn-AZ" w:eastAsia="ru-RU"/>
        </w:rPr>
      </w:pPr>
      <w:r>
        <w:rPr>
          <w:rFonts w:ascii="Times New Roman" w:hAnsi="Times New Roman"/>
          <w:bCs/>
          <w:iCs/>
          <w:sz w:val="28"/>
          <w:szCs w:val="28"/>
          <w:lang w:val="az-Latn-AZ" w:eastAsia="ru-RU"/>
        </w:rPr>
        <w:t xml:space="preserve"> № </w:t>
      </w:r>
      <w:r w:rsidRPr="003D5016">
        <w:rPr>
          <w:rFonts w:ascii="Times New Roman" w:hAnsi="Times New Roman"/>
          <w:bCs/>
          <w:iCs/>
          <w:sz w:val="28"/>
          <w:szCs w:val="28"/>
          <w:lang w:val="az-Latn-AZ" w:eastAsia="ru-RU"/>
        </w:rPr>
        <w:t>1262</w:t>
      </w:r>
      <w:r>
        <w:rPr>
          <w:rFonts w:ascii="Times New Roman" w:hAnsi="Times New Roman"/>
          <w:bCs/>
          <w:iCs/>
          <w:sz w:val="28"/>
          <w:szCs w:val="28"/>
          <w:lang w:val="az-Latn-AZ" w:eastAsia="ru-RU"/>
        </w:rPr>
        <w:t>-VQD</w:t>
      </w:r>
    </w:p>
    <w:p w:rsidR="00BC5A6F" w:rsidRPr="00B651D0" w:rsidRDefault="00BC5A6F" w:rsidP="00BC5A6F">
      <w:pPr>
        <w:rPr>
          <w:rFonts w:ascii="Times New Roman" w:eastAsia="MS Mincho" w:hAnsi="Times New Roman"/>
          <w:color w:val="000000"/>
          <w:sz w:val="28"/>
          <w:szCs w:val="28"/>
          <w:lang w:val="az-Latn-AZ"/>
        </w:rPr>
      </w:pPr>
      <w:bookmarkStart w:id="0" w:name="_GoBack"/>
      <w:bookmarkEnd w:id="0"/>
    </w:p>
    <w:sectPr w:rsidR="00BC5A6F" w:rsidRPr="00B65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6F"/>
    <w:rsid w:val="00497B1F"/>
    <w:rsid w:val="00B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BC5A6F"/>
    <w:rPr>
      <w:sz w:val="24"/>
      <w:szCs w:val="24"/>
      <w:lang w:val="x-none"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rsid w:val="00BC5A6F"/>
    <w:pPr>
      <w:spacing w:before="100" w:beforeAutospacing="1" w:after="100" w:afterAutospacing="1" w:line="240" w:lineRule="auto"/>
    </w:pPr>
    <w:rPr>
      <w:rFonts w:asciiTheme="minorHAnsi" w:eastAsiaTheme="minorHAnsi" w:hAnsiTheme="minorHAnsi" w:cstheme="minorBidi"/>
      <w:sz w:val="24"/>
      <w:szCs w:val="24"/>
      <w:lang w:val="x-none" w:eastAsia="ru-RU"/>
    </w:rPr>
  </w:style>
  <w:style w:type="character" w:customStyle="1" w:styleId="2">
    <w:name w:val="Основной текст (2)_"/>
    <w:link w:val="20"/>
    <w:locked/>
    <w:rsid w:val="00BC5A6F"/>
    <w:rPr>
      <w:sz w:val="26"/>
      <w:szCs w:val="26"/>
      <w:shd w:val="clear" w:color="auto" w:fill="FFFFFF"/>
    </w:rPr>
  </w:style>
  <w:style w:type="paragraph" w:customStyle="1" w:styleId="20">
    <w:name w:val="Основной текст (2)"/>
    <w:basedOn w:val="a"/>
    <w:link w:val="2"/>
    <w:rsid w:val="00BC5A6F"/>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BC5A6F"/>
    <w:rPr>
      <w:sz w:val="24"/>
      <w:szCs w:val="24"/>
      <w:lang w:val="x-none"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rsid w:val="00BC5A6F"/>
    <w:pPr>
      <w:spacing w:before="100" w:beforeAutospacing="1" w:after="100" w:afterAutospacing="1" w:line="240" w:lineRule="auto"/>
    </w:pPr>
    <w:rPr>
      <w:rFonts w:asciiTheme="minorHAnsi" w:eastAsiaTheme="minorHAnsi" w:hAnsiTheme="minorHAnsi" w:cstheme="minorBidi"/>
      <w:sz w:val="24"/>
      <w:szCs w:val="24"/>
      <w:lang w:val="x-none" w:eastAsia="ru-RU"/>
    </w:rPr>
  </w:style>
  <w:style w:type="character" w:customStyle="1" w:styleId="2">
    <w:name w:val="Основной текст (2)_"/>
    <w:link w:val="20"/>
    <w:locked/>
    <w:rsid w:val="00BC5A6F"/>
    <w:rPr>
      <w:sz w:val="26"/>
      <w:szCs w:val="26"/>
      <w:shd w:val="clear" w:color="auto" w:fill="FFFFFF"/>
    </w:rPr>
  </w:style>
  <w:style w:type="paragraph" w:customStyle="1" w:styleId="20">
    <w:name w:val="Основной текст (2)"/>
    <w:basedOn w:val="a"/>
    <w:link w:val="2"/>
    <w:rsid w:val="00BC5A6F"/>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2018-12-11T10:21:00Z</dcterms:created>
  <dcterms:modified xsi:type="dcterms:W3CDTF">2018-12-11T10:21:00Z</dcterms:modified>
</cp:coreProperties>
</file>