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C5" w:rsidRDefault="00BD48C5" w:rsidP="00BD48C5">
      <w:pPr>
        <w:spacing w:after="0" w:line="240" w:lineRule="auto"/>
        <w:jc w:val="center"/>
        <w:rPr>
          <w:rFonts w:ascii="Times New Roman" w:hAnsi="Times New Roman" w:cs="Times New Roman"/>
          <w:b/>
          <w:color w:val="auto"/>
          <w:sz w:val="32"/>
          <w:szCs w:val="32"/>
        </w:rPr>
      </w:pPr>
    </w:p>
    <w:p w:rsidR="00BD48C5" w:rsidRDefault="00BD48C5" w:rsidP="00BD48C5">
      <w:pPr>
        <w:spacing w:after="0" w:line="240" w:lineRule="auto"/>
        <w:jc w:val="center"/>
        <w:rPr>
          <w:rFonts w:ascii="Times New Roman" w:hAnsi="Times New Roman" w:cs="Times New Roman"/>
          <w:b/>
          <w:color w:val="auto"/>
          <w:sz w:val="32"/>
          <w:szCs w:val="32"/>
        </w:rPr>
      </w:pPr>
    </w:p>
    <w:p w:rsidR="00BD48C5" w:rsidRDefault="00BD48C5" w:rsidP="00BD48C5">
      <w:pPr>
        <w:spacing w:after="0" w:line="240" w:lineRule="auto"/>
        <w:jc w:val="center"/>
        <w:rPr>
          <w:rFonts w:ascii="Times New Roman" w:hAnsi="Times New Roman" w:cs="Times New Roman"/>
          <w:b/>
          <w:color w:val="auto"/>
          <w:sz w:val="32"/>
          <w:szCs w:val="32"/>
        </w:rPr>
      </w:pPr>
    </w:p>
    <w:p w:rsidR="00BD48C5" w:rsidRDefault="00BD48C5" w:rsidP="00BD48C5">
      <w:pPr>
        <w:spacing w:after="0" w:line="240" w:lineRule="auto"/>
        <w:jc w:val="center"/>
        <w:rPr>
          <w:rFonts w:ascii="Times New Roman" w:hAnsi="Times New Roman" w:cs="Times New Roman"/>
          <w:b/>
          <w:color w:val="auto"/>
          <w:sz w:val="32"/>
          <w:szCs w:val="32"/>
        </w:rPr>
      </w:pPr>
    </w:p>
    <w:p w:rsidR="00BD48C5" w:rsidRDefault="00BD48C5" w:rsidP="00BD48C5">
      <w:pPr>
        <w:spacing w:after="0" w:line="240" w:lineRule="auto"/>
        <w:jc w:val="center"/>
        <w:rPr>
          <w:rFonts w:ascii="Times New Roman" w:hAnsi="Times New Roman" w:cs="Times New Roman"/>
          <w:b/>
          <w:color w:val="auto"/>
          <w:sz w:val="32"/>
          <w:szCs w:val="32"/>
        </w:rPr>
      </w:pPr>
    </w:p>
    <w:p w:rsidR="00BD48C5" w:rsidRDefault="00BD48C5" w:rsidP="00BD48C5">
      <w:pPr>
        <w:spacing w:after="0" w:line="240" w:lineRule="auto"/>
        <w:jc w:val="center"/>
        <w:rPr>
          <w:rFonts w:ascii="Times New Roman" w:hAnsi="Times New Roman" w:cs="Times New Roman"/>
          <w:b/>
          <w:color w:val="auto"/>
          <w:sz w:val="32"/>
          <w:szCs w:val="32"/>
        </w:rPr>
      </w:pPr>
      <w:r w:rsidRPr="009513BD">
        <w:rPr>
          <w:rFonts w:ascii="Times New Roman" w:hAnsi="Times New Roman" w:cs="Times New Roman"/>
          <w:b/>
          <w:color w:val="auto"/>
          <w:sz w:val="32"/>
          <w:szCs w:val="32"/>
        </w:rPr>
        <w:t xml:space="preserve">Azərbaycan Respublikasının Cinayət Məcəlləsində </w:t>
      </w:r>
    </w:p>
    <w:p w:rsidR="00BD48C5" w:rsidRPr="009513BD" w:rsidRDefault="00BD48C5" w:rsidP="00BD48C5">
      <w:pPr>
        <w:spacing w:after="0" w:line="240" w:lineRule="auto"/>
        <w:jc w:val="center"/>
        <w:rPr>
          <w:rFonts w:ascii="Times New Roman" w:hAnsi="Times New Roman" w:cs="Times New Roman"/>
          <w:b/>
          <w:color w:val="auto"/>
          <w:sz w:val="32"/>
          <w:szCs w:val="32"/>
        </w:rPr>
      </w:pPr>
      <w:r w:rsidRPr="009513BD">
        <w:rPr>
          <w:rFonts w:ascii="Times New Roman" w:hAnsi="Times New Roman" w:cs="Times New Roman"/>
          <w:b/>
          <w:color w:val="auto"/>
          <w:sz w:val="32"/>
          <w:szCs w:val="32"/>
        </w:rPr>
        <w:t>dəyişiklik edilməsi haqqında</w:t>
      </w:r>
    </w:p>
    <w:p w:rsidR="00BD48C5" w:rsidRDefault="00BD48C5" w:rsidP="00BD48C5">
      <w:pPr>
        <w:spacing w:after="0" w:line="240" w:lineRule="auto"/>
        <w:jc w:val="both"/>
        <w:rPr>
          <w:rFonts w:ascii="Times New Roman" w:hAnsi="Times New Roman" w:cs="Times New Roman"/>
          <w:color w:val="auto"/>
          <w:sz w:val="28"/>
          <w:szCs w:val="28"/>
        </w:rPr>
      </w:pPr>
    </w:p>
    <w:p w:rsidR="00BD48C5" w:rsidRDefault="00BD48C5" w:rsidP="00BD48C5">
      <w:pPr>
        <w:pStyle w:val="110"/>
        <w:shd w:val="clear" w:color="auto" w:fill="auto"/>
        <w:tabs>
          <w:tab w:val="left" w:pos="1843"/>
        </w:tabs>
        <w:spacing w:before="0" w:after="0" w:line="20" w:lineRule="atLeast"/>
        <w:ind w:firstLine="284"/>
        <w:rPr>
          <w:rFonts w:ascii="Times New Roman" w:hAnsi="Times New Roman" w:cs="Times New Roman"/>
          <w:sz w:val="32"/>
          <w:szCs w:val="32"/>
        </w:rPr>
      </w:pPr>
      <w:r>
        <w:rPr>
          <w:rFonts w:ascii="Times New Roman" w:hAnsi="Times New Roman" w:cs="Times New Roman"/>
          <w:sz w:val="40"/>
          <w:szCs w:val="40"/>
        </w:rPr>
        <w:t>AZƏRBAYCAN RESPUBLİKASININ QANUNU</w:t>
      </w:r>
    </w:p>
    <w:p w:rsidR="00BD48C5" w:rsidRDefault="00BD48C5" w:rsidP="00BD48C5">
      <w:pPr>
        <w:spacing w:after="0" w:line="240" w:lineRule="auto"/>
        <w:jc w:val="both"/>
        <w:rPr>
          <w:rFonts w:ascii="Times New Roman" w:hAnsi="Times New Roman" w:cs="Times New Roman"/>
          <w:color w:val="auto"/>
          <w:sz w:val="28"/>
          <w:szCs w:val="28"/>
        </w:rPr>
      </w:pPr>
    </w:p>
    <w:p w:rsidR="00BD48C5" w:rsidRPr="009513BD" w:rsidRDefault="00BD48C5" w:rsidP="00BD48C5">
      <w:pPr>
        <w:spacing w:after="0" w:line="240" w:lineRule="auto"/>
        <w:jc w:val="both"/>
        <w:rPr>
          <w:rFonts w:ascii="Times New Roman" w:hAnsi="Times New Roman" w:cs="Times New Roman"/>
          <w:color w:val="auto"/>
          <w:sz w:val="28"/>
          <w:szCs w:val="28"/>
        </w:rPr>
      </w:pPr>
    </w:p>
    <w:p w:rsidR="00BD48C5" w:rsidRPr="008E53D9" w:rsidRDefault="00BD48C5" w:rsidP="00BD48C5">
      <w:pPr>
        <w:spacing w:after="0" w:line="240" w:lineRule="auto"/>
        <w:ind w:firstLine="709"/>
        <w:jc w:val="both"/>
        <w:rPr>
          <w:rFonts w:ascii="Times New Roman" w:hAnsi="Times New Roman" w:cs="Times New Roman"/>
          <w:color w:val="auto"/>
          <w:spacing w:val="-8"/>
          <w:sz w:val="28"/>
          <w:szCs w:val="28"/>
        </w:rPr>
      </w:pPr>
      <w:r w:rsidRPr="008E53D9">
        <w:rPr>
          <w:rFonts w:ascii="Times New Roman" w:hAnsi="Times New Roman" w:cs="Times New Roman"/>
          <w:color w:val="auto"/>
          <w:spacing w:val="-8"/>
          <w:sz w:val="28"/>
          <w:szCs w:val="28"/>
        </w:rPr>
        <w:t xml:space="preserve">Azərbaycan Respublikasının Milli Məclisi Azərbaycan Respublikası Konstitusiyasının 94-cü maddəsinin I hissəsinin 17-ci bəndini rəhbər tutaraq </w:t>
      </w:r>
      <w:r w:rsidRPr="008E53D9">
        <w:rPr>
          <w:rFonts w:ascii="Times New Roman" w:hAnsi="Times New Roman" w:cs="Times New Roman"/>
          <w:b/>
          <w:color w:val="auto"/>
          <w:spacing w:val="-8"/>
          <w:sz w:val="28"/>
          <w:szCs w:val="28"/>
        </w:rPr>
        <w:t>qərara alır: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 xml:space="preserve">Azərbaycan Respublikasının Cinayət Məcəlləsində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w:t>
      </w:r>
      <w:r>
        <w:rPr>
          <w:rFonts w:ascii="Times New Roman" w:hAnsi="Times New Roman" w:cs="Times New Roman"/>
          <w:color w:val="auto"/>
          <w:sz w:val="28"/>
          <w:szCs w:val="28"/>
        </w:rPr>
        <w:t xml:space="preserve"> </w:t>
      </w:r>
      <w:r w:rsidRPr="009513BD">
        <w:rPr>
          <w:rFonts w:ascii="Times New Roman" w:hAnsi="Times New Roman" w:cs="Times New Roman"/>
          <w:color w:val="auto"/>
          <w:sz w:val="28"/>
          <w:szCs w:val="28"/>
        </w:rPr>
        <w:t xml:space="preserve">maddə 575, № 10, maddə 904, № 11, maddə 994; 2006, № 2, maddələr 71, 72, 75, № 5, maddə 390, № 12, maddələr 1008, 1020, 1028; 2007, № 2, maddə 68, № 5, maddə 398, № 6, maddələr 560, 562, 579, № 8, maddə 757, № 10, maddələr 937, 941, № 11, maddələr 1049, 1080, 1090, № 12, maddə 1221; 2008, № 6, </w:t>
      </w:r>
      <w:r>
        <w:rPr>
          <w:rFonts w:ascii="Times New Roman" w:hAnsi="Times New Roman" w:cs="Times New Roman"/>
          <w:color w:val="auto"/>
          <w:sz w:val="28"/>
          <w:szCs w:val="28"/>
        </w:rPr>
        <w:t xml:space="preserve">   </w:t>
      </w:r>
      <w:r w:rsidRPr="009513BD">
        <w:rPr>
          <w:rFonts w:ascii="Times New Roman" w:hAnsi="Times New Roman" w:cs="Times New Roman"/>
          <w:color w:val="auto"/>
          <w:sz w:val="28"/>
          <w:szCs w:val="28"/>
        </w:rPr>
        <w:t xml:space="preserve">maddələr 454, 461,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w:t>
      </w:r>
      <w:r>
        <w:rPr>
          <w:rFonts w:ascii="Times New Roman" w:hAnsi="Times New Roman" w:cs="Times New Roman"/>
          <w:color w:val="auto"/>
          <w:sz w:val="28"/>
          <w:szCs w:val="28"/>
        </w:rPr>
        <w:t xml:space="preserve"> </w:t>
      </w:r>
      <w:r w:rsidRPr="009513BD">
        <w:rPr>
          <w:rFonts w:ascii="Times New Roman" w:hAnsi="Times New Roman" w:cs="Times New Roman"/>
          <w:color w:val="auto"/>
          <w:sz w:val="28"/>
          <w:szCs w:val="28"/>
        </w:rPr>
        <w:t xml:space="preserve">№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w:t>
      </w:r>
      <w:r>
        <w:rPr>
          <w:rFonts w:ascii="Times New Roman" w:hAnsi="Times New Roman" w:cs="Times New Roman"/>
          <w:color w:val="auto"/>
          <w:sz w:val="28"/>
          <w:szCs w:val="28"/>
        </w:rPr>
        <w:t xml:space="preserve">  </w:t>
      </w:r>
      <w:r w:rsidRPr="009513BD">
        <w:rPr>
          <w:rFonts w:ascii="Times New Roman" w:hAnsi="Times New Roman" w:cs="Times New Roman"/>
          <w:color w:val="auto"/>
          <w:sz w:val="28"/>
          <w:szCs w:val="28"/>
        </w:rPr>
        <w:t xml:space="preserve">№ 12, maddələr 1983, 1999, 2008, 2019, 2038, 2048; 2017, № 2, maddə 161, № 3, maddə 330, № 5, maddələr 694, 697, 700, 702, 733, № 7, maddələr 1268, 1271, 1293, № 11, maddələr 1968, 1978, № 12 (I kitab), maddə 2231; 2018, № 3, </w:t>
      </w:r>
      <w:r>
        <w:rPr>
          <w:rFonts w:ascii="Times New Roman" w:hAnsi="Times New Roman" w:cs="Times New Roman"/>
          <w:color w:val="auto"/>
          <w:sz w:val="28"/>
          <w:szCs w:val="28"/>
        </w:rPr>
        <w:t xml:space="preserve"> </w:t>
      </w:r>
      <w:r w:rsidRPr="009513BD">
        <w:rPr>
          <w:rFonts w:ascii="Times New Roman" w:hAnsi="Times New Roman" w:cs="Times New Roman"/>
          <w:color w:val="auto"/>
          <w:sz w:val="28"/>
          <w:szCs w:val="28"/>
        </w:rPr>
        <w:t>maddə 403, № 5, maddə 861, № 6, maddə 1154, № 7 (I kitab), maddə 1441) aşağıdakı dəyişikliklər edilsin:</w:t>
      </w:r>
    </w:p>
    <w:p w:rsidR="00BD48C5" w:rsidRPr="009513BD" w:rsidRDefault="00BD48C5" w:rsidP="00BD48C5">
      <w:pPr>
        <w:pStyle w:val="a3"/>
        <w:numPr>
          <w:ilvl w:val="0"/>
          <w:numId w:val="1"/>
        </w:numPr>
        <w:spacing w:after="0" w:line="240" w:lineRule="auto"/>
        <w:ind w:left="0"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 xml:space="preserve">214-1-ci maddədə “219-1, 226, 227, 277, 278, 279, 280, 282 və </w:t>
      </w:r>
      <w:r>
        <w:rPr>
          <w:rFonts w:ascii="Times New Roman" w:hAnsi="Times New Roman" w:cs="Times New Roman"/>
          <w:color w:val="auto"/>
          <w:sz w:val="28"/>
          <w:szCs w:val="28"/>
        </w:rPr>
        <w:t xml:space="preserve">    </w:t>
      </w:r>
      <w:r w:rsidRPr="009513BD">
        <w:rPr>
          <w:rFonts w:ascii="Times New Roman" w:hAnsi="Times New Roman" w:cs="Times New Roman"/>
          <w:color w:val="auto"/>
          <w:sz w:val="28"/>
          <w:szCs w:val="28"/>
        </w:rPr>
        <w:t xml:space="preserve">283-1-ci maddələrində nəzərdə tutulmuş əməllərin şəxs və ya qrup (dəstə, təşkilat) tərəfindən hazırlanmasının, təşkil olunmasının və ya törədilməsinin maliyyələşdirilməsi üçün, yaxud göstərilən cinayətlərin törədilməsi məqsədilə </w:t>
      </w:r>
      <w:r w:rsidRPr="009513BD">
        <w:rPr>
          <w:rFonts w:ascii="Times New Roman" w:hAnsi="Times New Roman" w:cs="Times New Roman"/>
          <w:color w:val="auto"/>
          <w:sz w:val="28"/>
          <w:szCs w:val="28"/>
        </w:rPr>
        <w:lastRenderedPageBreak/>
        <w:t>şəxsin və ya həmin məqsədlə yaradılan qrupun (dəstənin, təşkilatın) təmin edilməsi” sözləri “219-1, 219-2, 226, 227, 227-1, 270-1, 277, 278, 279, 280, 282 və 283-1-ci maddələrində nəzərdə tutulmuş əməllərin şəxs və ya qrup (dəstə, təşkilat) tərəfindən hazırlanmasının, təşkil olunmasının və ya törədilməsin</w:t>
      </w:r>
      <w:r>
        <w:rPr>
          <w:rFonts w:ascii="Times New Roman" w:hAnsi="Times New Roman" w:cs="Times New Roman"/>
          <w:color w:val="auto"/>
          <w:sz w:val="28"/>
          <w:szCs w:val="28"/>
        </w:rPr>
        <w:t>i</w:t>
      </w:r>
      <w:r w:rsidRPr="009513BD">
        <w:rPr>
          <w:rFonts w:ascii="Times New Roman" w:hAnsi="Times New Roman" w:cs="Times New Roman"/>
          <w:color w:val="auto"/>
          <w:sz w:val="28"/>
          <w:szCs w:val="28"/>
        </w:rPr>
        <w:t>n, yaxud terrorçunun və ya terrorçu qrupun (dəstənin, təşkilatın) maliyyələşdirilməsi” sözləri ilə əvəz edilsin.</w:t>
      </w:r>
    </w:p>
    <w:p w:rsidR="00BD48C5" w:rsidRPr="009513BD" w:rsidRDefault="00BD48C5" w:rsidP="00BD48C5">
      <w:pPr>
        <w:pStyle w:val="a3"/>
        <w:numPr>
          <w:ilvl w:val="0"/>
          <w:numId w:val="1"/>
        </w:numPr>
        <w:spacing w:after="0" w:line="240" w:lineRule="auto"/>
        <w:ind w:left="0"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Aşağıdakı məzmunda 219-2-ci maddə əlavə edilsin:</w:t>
      </w:r>
    </w:p>
    <w:p w:rsidR="00BD48C5" w:rsidRDefault="00BD48C5" w:rsidP="00BD48C5">
      <w:pPr>
        <w:spacing w:after="0" w:line="240" w:lineRule="auto"/>
        <w:ind w:firstLine="709"/>
        <w:jc w:val="both"/>
        <w:rPr>
          <w:rFonts w:ascii="Times New Roman" w:hAnsi="Times New Roman" w:cs="Times New Roman"/>
          <w:b/>
          <w:color w:val="auto"/>
          <w:sz w:val="28"/>
          <w:szCs w:val="28"/>
        </w:rPr>
      </w:pPr>
      <w:r w:rsidRPr="009513BD">
        <w:rPr>
          <w:rFonts w:ascii="Times New Roman" w:hAnsi="Times New Roman" w:cs="Times New Roman"/>
          <w:color w:val="auto"/>
          <w:sz w:val="28"/>
          <w:szCs w:val="28"/>
        </w:rPr>
        <w:t>“</w:t>
      </w:r>
      <w:r w:rsidRPr="009513BD">
        <w:rPr>
          <w:rFonts w:ascii="Times New Roman" w:hAnsi="Times New Roman" w:cs="Times New Roman"/>
          <w:b/>
          <w:color w:val="auto"/>
          <w:sz w:val="28"/>
          <w:szCs w:val="28"/>
        </w:rPr>
        <w:t xml:space="preserve">Maddə 219-2. Dənizdə yerləşən stasionar platformaların </w:t>
      </w:r>
    </w:p>
    <w:p w:rsidR="00BD48C5" w:rsidRPr="009513BD" w:rsidRDefault="00BD48C5" w:rsidP="00BD48C5">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w:t>
      </w:r>
      <w:r w:rsidRPr="009513BD">
        <w:rPr>
          <w:rFonts w:ascii="Times New Roman" w:hAnsi="Times New Roman" w:cs="Times New Roman"/>
          <w:b/>
          <w:color w:val="auto"/>
          <w:sz w:val="28"/>
          <w:szCs w:val="28"/>
        </w:rPr>
        <w:t>təhlükəsizliyinə təhdid yaradan əməllər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 xml:space="preserve">219-2.1. Stasionar platformanın məhv edilməsinə və ya təhlükəsizliyinə təhdid yaradan dərəcədə zədələnməsinə səbəb ola bilən qurğu və ya maddəni stasionar platformada qəsdən qanunsuz olaraq yerləşdirmə, yaxud belə qurğu və ya maddənin stasionar platformada yerləşdirilməsi məqsədilə qəsdən qanunsuz olaraq digər hərəkətlər etmə -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beş ildən səkkiz ilədək müddətə azadlıqdan məhrum etmə ilə cəzalandırılır.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219-2.2. Qəsdən qanunsuz olaraq stasionar platformanı məhv etmə və ya onun təhlükəsizliyinə təhdid yaradan dərəcədə zədələnməsinə səbəb olan zərər yetirmə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yeddi ildən on ilədək müddətə azadlıqdan məhrum etmə ilə cəzalandırılır.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219-2.3. Stasionar platformanı zor tətbiq etməklə, zor tətbiq etmək hədəsi ilə və ya hər hansı digər hədə-qorxu yolu ilə qəsdən qanunsuz olaraq ələ keçirmə və ya nəzarətdə saxlama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səkkiz ildən on iki ilədək müddətə azadlıqdan məhrum etmə ilə cəzalandırılır.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b/>
          <w:color w:val="auto"/>
          <w:sz w:val="28"/>
          <w:szCs w:val="28"/>
        </w:rPr>
        <w:t>Qeyd:</w:t>
      </w:r>
      <w:r w:rsidRPr="009513BD">
        <w:rPr>
          <w:rFonts w:ascii="Times New Roman" w:hAnsi="Times New Roman" w:cs="Times New Roman"/>
          <w:color w:val="auto"/>
          <w:sz w:val="28"/>
          <w:szCs w:val="28"/>
        </w:rPr>
        <w:t xml:space="preserve"> Bu maddədə “stasionar platforma” dedikdə təbii sərvətlərin kəşfiyyatı və ya işlənməsi, yaxud digər iqtisadi məqsədlər üçün dənizin dibində daimi olaraq bərkidilmiş süni ada, tikili və ya qurğu başa düşülür.”</w:t>
      </w:r>
    </w:p>
    <w:p w:rsidR="00BD48C5" w:rsidRPr="009513BD" w:rsidRDefault="00BD48C5" w:rsidP="00BD48C5">
      <w:pPr>
        <w:pStyle w:val="a3"/>
        <w:numPr>
          <w:ilvl w:val="0"/>
          <w:numId w:val="1"/>
        </w:numPr>
        <w:spacing w:after="0" w:line="240" w:lineRule="auto"/>
        <w:ind w:left="0"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Aşağıdakı məzmunda 226.3-cü maddə əlavə edilsin:</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“226.3. Radioaktiv materiallardan istifadə edərək öldürməklə, sağlamlığa ağır zərər vurmaqla və ya əmlaka əhəmiyyətli zərər vurmaqla hədələmə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iki</w:t>
      </w:r>
      <w:r w:rsidRPr="009513BD">
        <w:rPr>
          <w:rFonts w:ascii="Times New Roman" w:hAnsi="Times New Roman" w:cs="Times New Roman"/>
          <w:iCs/>
          <w:color w:val="auto"/>
          <w:sz w:val="28"/>
          <w:szCs w:val="28"/>
        </w:rPr>
        <w:t xml:space="preserve"> ildən dörd ilədək müddətə azadlığın məhdudlaşdırılması və ya</w:t>
      </w:r>
      <w:r w:rsidRPr="009513BD">
        <w:rPr>
          <w:rFonts w:ascii="Times New Roman" w:hAnsi="Times New Roman" w:cs="Times New Roman"/>
          <w:color w:val="auto"/>
          <w:sz w:val="28"/>
          <w:szCs w:val="28"/>
        </w:rPr>
        <w:t xml:space="preserve"> iki ildən dörd ilədək müddətə azadlıqdan məhrum etmə ilə cəzalandırılır.”.</w:t>
      </w:r>
    </w:p>
    <w:p w:rsidR="00BD48C5" w:rsidRPr="009513BD" w:rsidRDefault="00BD48C5" w:rsidP="00BD48C5">
      <w:pPr>
        <w:pStyle w:val="a3"/>
        <w:numPr>
          <w:ilvl w:val="0"/>
          <w:numId w:val="1"/>
        </w:numPr>
        <w:spacing w:after="0" w:line="240" w:lineRule="auto"/>
        <w:ind w:left="0"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Aşağıdakı məzmunda 227-1-ci maddə əlavə edilsin:</w:t>
      </w:r>
    </w:p>
    <w:p w:rsidR="00BD48C5" w:rsidRPr="009513BD" w:rsidRDefault="00BD48C5" w:rsidP="00BD48C5">
      <w:pPr>
        <w:spacing w:after="0" w:line="240" w:lineRule="auto"/>
        <w:ind w:firstLine="709"/>
        <w:jc w:val="both"/>
        <w:rPr>
          <w:rFonts w:ascii="Times New Roman" w:hAnsi="Times New Roman" w:cs="Times New Roman"/>
          <w:b/>
          <w:color w:val="auto"/>
          <w:sz w:val="28"/>
          <w:szCs w:val="28"/>
        </w:rPr>
      </w:pPr>
      <w:r w:rsidRPr="009513BD">
        <w:rPr>
          <w:rFonts w:ascii="Times New Roman" w:hAnsi="Times New Roman" w:cs="Times New Roman"/>
          <w:color w:val="auto"/>
          <w:sz w:val="28"/>
          <w:szCs w:val="28"/>
        </w:rPr>
        <w:t>“</w:t>
      </w:r>
      <w:r w:rsidRPr="009513BD">
        <w:rPr>
          <w:rFonts w:ascii="Times New Roman" w:hAnsi="Times New Roman" w:cs="Times New Roman"/>
          <w:b/>
          <w:color w:val="auto"/>
          <w:sz w:val="28"/>
          <w:szCs w:val="28"/>
        </w:rPr>
        <w:t>Maddə 227-1. Radioaktiv materialları talamaqla hədələmə</w:t>
      </w:r>
      <w:r w:rsidRPr="009513BD">
        <w:rPr>
          <w:rFonts w:ascii="Times New Roman" w:hAnsi="Times New Roman" w:cs="Times New Roman"/>
          <w:color w:val="auto"/>
          <w:sz w:val="28"/>
          <w:szCs w:val="28"/>
        </w:rPr>
        <w:t xml:space="preserve">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 xml:space="preserve">Fiziki və ya hüquqi şəxsi, dövlət qurumlarını və ya beynəlxalq təşkilatları hər hansı hərəkətin edilməsinə məcbur etmək və ya hər hansı hərəkətin edilməsindən çəkindirmək məqsədilə radioaktiv materialları talamaqla hədələmə - </w:t>
      </w:r>
    </w:p>
    <w:p w:rsidR="00BD48C5"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üç</w:t>
      </w:r>
      <w:r w:rsidRPr="009513BD">
        <w:rPr>
          <w:rFonts w:ascii="Times New Roman" w:hAnsi="Times New Roman" w:cs="Times New Roman"/>
          <w:iCs/>
          <w:color w:val="auto"/>
          <w:sz w:val="28"/>
          <w:szCs w:val="28"/>
        </w:rPr>
        <w:t xml:space="preserve"> ildən beş ilədək müddətə azadlığın məhdudlaşdırılması və ya</w:t>
      </w:r>
      <w:r w:rsidRPr="009513BD">
        <w:rPr>
          <w:rFonts w:ascii="Times New Roman" w:hAnsi="Times New Roman" w:cs="Times New Roman"/>
          <w:color w:val="auto"/>
          <w:sz w:val="28"/>
          <w:szCs w:val="28"/>
        </w:rPr>
        <w:t xml:space="preserve"> üç</w:t>
      </w:r>
      <w:r w:rsidRPr="009513BD">
        <w:rPr>
          <w:rFonts w:ascii="Times New Roman" w:hAnsi="Times New Roman" w:cs="Times New Roman"/>
          <w:iCs/>
          <w:color w:val="auto"/>
          <w:sz w:val="28"/>
          <w:szCs w:val="28"/>
        </w:rPr>
        <w:t xml:space="preserve"> ildən beş ilədək </w:t>
      </w:r>
      <w:r w:rsidRPr="009513BD">
        <w:rPr>
          <w:rFonts w:ascii="Times New Roman" w:hAnsi="Times New Roman" w:cs="Times New Roman"/>
          <w:color w:val="auto"/>
          <w:sz w:val="28"/>
          <w:szCs w:val="28"/>
        </w:rPr>
        <w:t>müddətə azadlıqdan məhrum etmə ilə cəzalandırılır.”.</w:t>
      </w:r>
    </w:p>
    <w:p w:rsidR="00BD48C5" w:rsidRDefault="00BD48C5" w:rsidP="00BD48C5">
      <w:pPr>
        <w:spacing w:after="0" w:line="240" w:lineRule="auto"/>
        <w:ind w:firstLine="709"/>
        <w:jc w:val="both"/>
        <w:rPr>
          <w:rFonts w:ascii="Times New Roman" w:hAnsi="Times New Roman" w:cs="Times New Roman"/>
          <w:color w:val="auto"/>
          <w:sz w:val="28"/>
          <w:szCs w:val="28"/>
        </w:rPr>
      </w:pPr>
    </w:p>
    <w:p w:rsidR="00BD48C5" w:rsidRDefault="00BD48C5" w:rsidP="00BD48C5">
      <w:pPr>
        <w:spacing w:after="0" w:line="240" w:lineRule="auto"/>
        <w:ind w:firstLine="709"/>
        <w:jc w:val="both"/>
        <w:rPr>
          <w:rFonts w:ascii="Times New Roman" w:hAnsi="Times New Roman" w:cs="Times New Roman"/>
          <w:color w:val="auto"/>
          <w:sz w:val="28"/>
          <w:szCs w:val="28"/>
        </w:rPr>
      </w:pP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p>
    <w:p w:rsidR="00BD48C5" w:rsidRPr="009513BD" w:rsidRDefault="00BD48C5" w:rsidP="00BD48C5">
      <w:pPr>
        <w:pStyle w:val="a3"/>
        <w:numPr>
          <w:ilvl w:val="0"/>
          <w:numId w:val="1"/>
        </w:numPr>
        <w:spacing w:after="0" w:line="240" w:lineRule="auto"/>
        <w:ind w:left="0"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Aşağıdakı məzmunda 270-1-ci maddə əlavə edilsin:</w:t>
      </w:r>
    </w:p>
    <w:p w:rsidR="00BD48C5" w:rsidRPr="009513BD" w:rsidRDefault="00BD48C5" w:rsidP="00BD48C5">
      <w:pPr>
        <w:spacing w:after="0" w:line="240" w:lineRule="auto"/>
        <w:ind w:firstLine="709"/>
        <w:jc w:val="both"/>
        <w:rPr>
          <w:rFonts w:ascii="Times New Roman" w:hAnsi="Times New Roman" w:cs="Times New Roman"/>
          <w:b/>
          <w:color w:val="auto"/>
          <w:sz w:val="28"/>
          <w:szCs w:val="28"/>
        </w:rPr>
      </w:pPr>
      <w:r w:rsidRPr="009513BD">
        <w:rPr>
          <w:rFonts w:ascii="Times New Roman" w:hAnsi="Times New Roman" w:cs="Times New Roman"/>
          <w:color w:val="auto"/>
          <w:sz w:val="28"/>
          <w:szCs w:val="28"/>
        </w:rPr>
        <w:lastRenderedPageBreak/>
        <w:t>“</w:t>
      </w:r>
      <w:r w:rsidRPr="009513BD">
        <w:rPr>
          <w:rFonts w:ascii="Times New Roman" w:hAnsi="Times New Roman" w:cs="Times New Roman"/>
          <w:b/>
          <w:color w:val="auto"/>
          <w:sz w:val="28"/>
          <w:szCs w:val="28"/>
        </w:rPr>
        <w:t>Maddə 270-1. Aviasiya təhlükəsizliyinə təhdid yaradan əməllər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270-1.1. Uçuş vaxtı hava gəmisində olan şəxsə zor tətbiq etmə, belə zorun tətbiqi hava gəmisinin təhlükəsizliyinə təhdid yaratdıqda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min manatdan min beş yüz manatadək miqdarda cərimə və ya bir ilədək müddətə islah işləri və ya altı ayadək müddətə azadlığın məhdudlaşdırılması və ya altı ayadək müddətə azadlıqdan məhrum etmə ilə cəzalandırılır.</w:t>
      </w:r>
    </w:p>
    <w:p w:rsidR="00BD48C5" w:rsidRPr="009513BD" w:rsidRDefault="00BD48C5" w:rsidP="00BD48C5">
      <w:pPr>
        <w:pStyle w:val="a4"/>
        <w:shd w:val="clear" w:color="auto" w:fill="FFFFFF"/>
        <w:spacing w:before="0" w:beforeAutospacing="0" w:after="0" w:afterAutospacing="0"/>
        <w:ind w:firstLine="709"/>
        <w:jc w:val="both"/>
        <w:rPr>
          <w:sz w:val="28"/>
          <w:szCs w:val="28"/>
        </w:rPr>
      </w:pPr>
      <w:r w:rsidRPr="009513BD">
        <w:rPr>
          <w:sz w:val="28"/>
          <w:szCs w:val="28"/>
        </w:rPr>
        <w:t xml:space="preserve">270-1.2. Uçuş vaxtı hava gəmisinə bilə-bilə yalan məlumat ötürmə, yaxud hava gəmisinin aeronaviqasiya avadanlığını qəsdən qanunsuz olaraq məhv etmə, zədələmə və ya fəaliyyətinə müdaxilə etmə, uçuş vaxtı hava gəmisinin təhlükəsizliyinə təhdid yaratdıqda –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iki ilədək müddətə islah işləri və ya iki ilədək müddətə azadlığın məhdudlaşdırılması və ya iki ilədək müddətə azadlıqdan məhrum etmə ilə cəzalandırılır.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270-1.3. Hava limanının avadanlığı və qurğularını, yaxud hava limanında yerləşən və istismarda olmayan hava gəmilərini qəsdən qanunsuz olaraq məhv etmə və ya onlara əhəmiyyət</w:t>
      </w:r>
      <w:r>
        <w:rPr>
          <w:rFonts w:ascii="Times New Roman" w:hAnsi="Times New Roman" w:cs="Times New Roman"/>
          <w:color w:val="auto"/>
          <w:sz w:val="28"/>
          <w:szCs w:val="28"/>
        </w:rPr>
        <w:t>l</w:t>
      </w:r>
      <w:r w:rsidRPr="009513BD">
        <w:rPr>
          <w:rFonts w:ascii="Times New Roman" w:hAnsi="Times New Roman" w:cs="Times New Roman"/>
          <w:color w:val="auto"/>
          <w:sz w:val="28"/>
          <w:szCs w:val="28"/>
        </w:rPr>
        <w:t>i zərər vurma, habelə hava limanı xidmətlərinin işini qəsdən qanunsuz olaraq pozma, hava limanının təhlükəsizliyinə təhdid yaranmasına səbəb olduqda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üç ildən beş ilədək müddətə azadlığın məhdudlaşdırılması və ya üç ildən beş ilədək müddətə azadlıqdan məhrum etmə ilə cəzalandırılır.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270-1.4. İstismarda olan hava gəmisini qəsdən məhv etmə, habelə hava gəmisinə qəsdən onun sıradan çıxmasına səbəb olan və ya uçuş təhlükəsizliyinə təhdid yaradan zərər yetirmə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üç ildən səkkiz ilədək müddətə azadlıqdan məhrum etmə ilə cəzalandırılır.</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 xml:space="preserve">270-1.5. İstismarda olan hava gəmisinin məhv edilməsinə və ya onun uçuş təhlükəsizliyinə təhdid yaradacaq dərəcədə zədələnməsinə səbəb ola bilən qurğu və ya maddəni hava gəmisində qəsdən qanunsuz olaraq yerləşdirmə, yaxud belə qurğu və ya maddənin istismarda olan hava gəmisində yerləşdirilməsinə qəsdən qanunsuz olaraq şərait yaratma – </w:t>
      </w:r>
    </w:p>
    <w:p w:rsidR="00BD48C5" w:rsidRPr="009513BD" w:rsidRDefault="00BD48C5" w:rsidP="00BD48C5">
      <w:pPr>
        <w:spacing w:after="0" w:line="240" w:lineRule="auto"/>
        <w:ind w:firstLine="709"/>
        <w:jc w:val="both"/>
        <w:rPr>
          <w:rFonts w:ascii="Times New Roman" w:hAnsi="Times New Roman" w:cs="Times New Roman"/>
          <w:color w:val="auto"/>
          <w:sz w:val="28"/>
          <w:szCs w:val="28"/>
        </w:rPr>
      </w:pPr>
      <w:r w:rsidRPr="009513BD">
        <w:rPr>
          <w:rFonts w:ascii="Times New Roman" w:hAnsi="Times New Roman" w:cs="Times New Roman"/>
          <w:color w:val="auto"/>
          <w:sz w:val="28"/>
          <w:szCs w:val="28"/>
        </w:rPr>
        <w:t xml:space="preserve">səkkiz ildən on iki ilədək müddətə azadlıqdan məhrum etmə ilə cəzalandırılır.”. </w:t>
      </w:r>
    </w:p>
    <w:p w:rsidR="00BD48C5" w:rsidRPr="00211A2E" w:rsidRDefault="00BD48C5" w:rsidP="00BD48C5">
      <w:pPr>
        <w:pStyle w:val="a3"/>
        <w:spacing w:after="0"/>
        <w:ind w:firstLine="426"/>
        <w:rPr>
          <w:rFonts w:ascii="Times New Roman" w:hAnsi="Times New Roman" w:cs="Times New Roman"/>
          <w:sz w:val="28"/>
          <w:szCs w:val="28"/>
        </w:rPr>
      </w:pPr>
    </w:p>
    <w:p w:rsidR="00BD48C5" w:rsidRPr="00211A2E" w:rsidRDefault="00BD48C5" w:rsidP="00BD48C5">
      <w:pPr>
        <w:pStyle w:val="1"/>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rPr>
      </w:pPr>
    </w:p>
    <w:p w:rsidR="00BD48C5" w:rsidRPr="00211A2E" w:rsidRDefault="00BD48C5" w:rsidP="00BD48C5">
      <w:pPr>
        <w:pStyle w:val="a9"/>
        <w:tabs>
          <w:tab w:val="left" w:pos="0"/>
          <w:tab w:val="left" w:pos="851"/>
        </w:tabs>
        <w:ind w:firstLine="426"/>
        <w:jc w:val="both"/>
        <w:rPr>
          <w:rFonts w:ascii="Times New Roman" w:hAnsi="Times New Roman"/>
          <w:b/>
          <w:sz w:val="28"/>
          <w:szCs w:val="28"/>
        </w:rPr>
      </w:pPr>
    </w:p>
    <w:p w:rsidR="00BD48C5" w:rsidRPr="00211A2E" w:rsidRDefault="00BD48C5" w:rsidP="00BD48C5">
      <w:pPr>
        <w:pStyle w:val="a9"/>
        <w:tabs>
          <w:tab w:val="left" w:pos="0"/>
          <w:tab w:val="left" w:pos="851"/>
        </w:tabs>
        <w:ind w:firstLine="426"/>
        <w:jc w:val="both"/>
        <w:rPr>
          <w:rFonts w:ascii="Times New Roman" w:hAnsi="Times New Roman"/>
          <w:b/>
          <w:sz w:val="28"/>
          <w:szCs w:val="28"/>
        </w:rPr>
      </w:pPr>
    </w:p>
    <w:p w:rsidR="00BD48C5" w:rsidRPr="00211A2E" w:rsidRDefault="00BD48C5" w:rsidP="00BD48C5">
      <w:pPr>
        <w:pStyle w:val="a9"/>
        <w:tabs>
          <w:tab w:val="left" w:pos="0"/>
          <w:tab w:val="left" w:pos="851"/>
        </w:tabs>
        <w:ind w:firstLine="426"/>
        <w:jc w:val="both"/>
        <w:rPr>
          <w:rFonts w:ascii="Times New Roman" w:hAnsi="Times New Roman"/>
          <w:b/>
          <w:sz w:val="28"/>
          <w:szCs w:val="28"/>
        </w:rPr>
      </w:pPr>
    </w:p>
    <w:p w:rsidR="00BD48C5" w:rsidRPr="00211A2E" w:rsidRDefault="00BD48C5" w:rsidP="00BD48C5">
      <w:pPr>
        <w:pStyle w:val="a9"/>
        <w:tabs>
          <w:tab w:val="left" w:pos="0"/>
          <w:tab w:val="left" w:pos="851"/>
          <w:tab w:val="left" w:pos="3537"/>
        </w:tabs>
        <w:ind w:firstLine="426"/>
        <w:jc w:val="both"/>
        <w:rPr>
          <w:rFonts w:ascii="Times New Roman" w:hAnsi="Times New Roman"/>
          <w:b/>
          <w:sz w:val="28"/>
          <w:szCs w:val="28"/>
        </w:rPr>
      </w:pPr>
      <w:r w:rsidRPr="00211A2E">
        <w:rPr>
          <w:rFonts w:ascii="Times New Roman" w:hAnsi="Times New Roman"/>
          <w:b/>
          <w:sz w:val="28"/>
          <w:szCs w:val="28"/>
        </w:rPr>
        <w:tab/>
      </w:r>
      <w:r w:rsidRPr="00211A2E">
        <w:rPr>
          <w:rFonts w:ascii="Times New Roman" w:hAnsi="Times New Roman"/>
          <w:b/>
          <w:sz w:val="28"/>
          <w:szCs w:val="28"/>
        </w:rPr>
        <w:tab/>
      </w:r>
      <w:r w:rsidRPr="00211A2E">
        <w:rPr>
          <w:rFonts w:ascii="Times New Roman" w:hAnsi="Times New Roman"/>
          <w:b/>
          <w:sz w:val="28"/>
          <w:szCs w:val="28"/>
        </w:rPr>
        <w:tab/>
      </w:r>
      <w:r w:rsidRPr="00211A2E">
        <w:rPr>
          <w:rFonts w:ascii="Times New Roman" w:hAnsi="Times New Roman"/>
          <w:b/>
          <w:sz w:val="28"/>
          <w:szCs w:val="28"/>
        </w:rPr>
        <w:tab/>
      </w:r>
      <w:r w:rsidRPr="00211A2E">
        <w:rPr>
          <w:rFonts w:ascii="Times New Roman" w:hAnsi="Times New Roman"/>
          <w:b/>
          <w:sz w:val="28"/>
          <w:szCs w:val="28"/>
        </w:rPr>
        <w:tab/>
      </w:r>
      <w:r w:rsidRPr="00211A2E">
        <w:rPr>
          <w:rFonts w:ascii="Times New Roman" w:hAnsi="Times New Roman"/>
          <w:b/>
          <w:sz w:val="28"/>
          <w:szCs w:val="28"/>
        </w:rPr>
        <w:tab/>
        <w:t xml:space="preserve">         İlham Əliyev</w:t>
      </w:r>
    </w:p>
    <w:p w:rsidR="00BD48C5" w:rsidRPr="00211A2E" w:rsidRDefault="00BD48C5" w:rsidP="00BD48C5">
      <w:pPr>
        <w:pStyle w:val="a9"/>
        <w:tabs>
          <w:tab w:val="left" w:pos="851"/>
        </w:tabs>
        <w:ind w:left="3828" w:firstLine="426"/>
        <w:jc w:val="both"/>
        <w:rPr>
          <w:rFonts w:ascii="Times New Roman" w:hAnsi="Times New Roman"/>
          <w:b/>
          <w:sz w:val="28"/>
          <w:szCs w:val="28"/>
        </w:rPr>
      </w:pPr>
      <w:r w:rsidRPr="00211A2E">
        <w:rPr>
          <w:rFonts w:ascii="Times New Roman" w:hAnsi="Times New Roman"/>
          <w:b/>
          <w:sz w:val="28"/>
          <w:szCs w:val="28"/>
        </w:rPr>
        <w:t xml:space="preserve">     Azərbaycan Respublikasının Prezidenti </w:t>
      </w:r>
    </w:p>
    <w:p w:rsidR="00BD48C5" w:rsidRPr="00211A2E" w:rsidRDefault="00BD48C5" w:rsidP="00BD48C5">
      <w:pPr>
        <w:pStyle w:val="a9"/>
        <w:tabs>
          <w:tab w:val="left" w:pos="851"/>
        </w:tabs>
        <w:jc w:val="both"/>
        <w:rPr>
          <w:rFonts w:ascii="Times New Roman" w:hAnsi="Times New Roman"/>
          <w:sz w:val="28"/>
          <w:szCs w:val="28"/>
        </w:rPr>
      </w:pPr>
    </w:p>
    <w:p w:rsidR="00BD48C5" w:rsidRPr="00211A2E" w:rsidRDefault="00BD48C5" w:rsidP="00BD48C5">
      <w:pPr>
        <w:pStyle w:val="a9"/>
        <w:tabs>
          <w:tab w:val="left" w:pos="851"/>
        </w:tabs>
        <w:jc w:val="both"/>
        <w:rPr>
          <w:rFonts w:ascii="Times New Roman" w:hAnsi="Times New Roman"/>
          <w:sz w:val="28"/>
          <w:szCs w:val="28"/>
        </w:rPr>
      </w:pPr>
    </w:p>
    <w:p w:rsidR="00BD48C5" w:rsidRPr="00211A2E" w:rsidRDefault="00BD48C5" w:rsidP="00BD48C5">
      <w:pPr>
        <w:pStyle w:val="a9"/>
        <w:tabs>
          <w:tab w:val="left" w:pos="851"/>
        </w:tabs>
        <w:jc w:val="both"/>
        <w:rPr>
          <w:rFonts w:ascii="Times New Roman" w:hAnsi="Times New Roman"/>
          <w:sz w:val="28"/>
          <w:szCs w:val="28"/>
        </w:rPr>
      </w:pPr>
      <w:r w:rsidRPr="00211A2E">
        <w:rPr>
          <w:rFonts w:ascii="Times New Roman" w:hAnsi="Times New Roman"/>
          <w:sz w:val="28"/>
          <w:szCs w:val="28"/>
        </w:rPr>
        <w:t>Bakı şəhəri, 12 oktyabr 2018-ci il</w:t>
      </w:r>
    </w:p>
    <w:p w:rsidR="00BD48C5" w:rsidRPr="00211A2E" w:rsidRDefault="00BD48C5" w:rsidP="00BD48C5">
      <w:pPr>
        <w:tabs>
          <w:tab w:val="left" w:pos="851"/>
        </w:tabs>
        <w:spacing w:after="0"/>
        <w:jc w:val="both"/>
        <w:rPr>
          <w:rFonts w:ascii="Times New Roman" w:hAnsi="Times New Roman" w:cs="Times New Roman"/>
          <w:sz w:val="28"/>
          <w:szCs w:val="28"/>
          <w:lang w:val="en-US"/>
        </w:rPr>
      </w:pPr>
      <w:r w:rsidRPr="00211A2E">
        <w:rPr>
          <w:rFonts w:ascii="Times New Roman" w:hAnsi="Times New Roman" w:cs="Times New Roman"/>
          <w:sz w:val="28"/>
          <w:szCs w:val="28"/>
          <w:lang w:val="en-US"/>
        </w:rPr>
        <w:t>№ 1272-VQD</w:t>
      </w:r>
    </w:p>
    <w:p w:rsidR="00497B1F" w:rsidRDefault="00497B1F">
      <w:bookmarkStart w:id="0" w:name="_GoBack"/>
      <w:bookmarkEnd w:id="0"/>
    </w:p>
    <w:sectPr w:rsidR="00497B1F" w:rsidSect="009513BD">
      <w:headerReference w:type="default" r:id="rId6"/>
      <w:pgSz w:w="11906" w:h="16838" w:code="9"/>
      <w:pgMar w:top="851"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01" w:rsidRPr="009513BD" w:rsidRDefault="00BD48C5">
    <w:pPr>
      <w:pStyle w:val="a5"/>
      <w:jc w:val="right"/>
      <w:rPr>
        <w:rFonts w:ascii="Times New Roman" w:hAnsi="Times New Roman" w:cs="Times New Roman"/>
        <w:b/>
        <w:sz w:val="28"/>
        <w:szCs w:val="28"/>
      </w:rPr>
    </w:pPr>
    <w:r w:rsidRPr="009513BD">
      <w:rPr>
        <w:rFonts w:ascii="Times New Roman" w:hAnsi="Times New Roman" w:cs="Times New Roman"/>
        <w:b/>
        <w:sz w:val="28"/>
        <w:szCs w:val="28"/>
      </w:rPr>
      <w:fldChar w:fldCharType="begin"/>
    </w:r>
    <w:r w:rsidRPr="009513BD">
      <w:rPr>
        <w:rFonts w:ascii="Times New Roman" w:hAnsi="Times New Roman" w:cs="Times New Roman"/>
        <w:b/>
        <w:sz w:val="28"/>
        <w:szCs w:val="28"/>
      </w:rPr>
      <w:instrText>PAGE   \* MERGEFORMAT</w:instrText>
    </w:r>
    <w:r w:rsidRPr="009513BD">
      <w:rPr>
        <w:rFonts w:ascii="Times New Roman" w:hAnsi="Times New Roman" w:cs="Times New Roman"/>
        <w:b/>
        <w:sz w:val="28"/>
        <w:szCs w:val="28"/>
      </w:rPr>
      <w:fldChar w:fldCharType="separate"/>
    </w:r>
    <w:r>
      <w:rPr>
        <w:rFonts w:ascii="Times New Roman" w:hAnsi="Times New Roman" w:cs="Times New Roman"/>
        <w:b/>
        <w:noProof/>
        <w:sz w:val="28"/>
        <w:szCs w:val="28"/>
      </w:rPr>
      <w:t>3</w:t>
    </w:r>
    <w:r w:rsidRPr="009513BD">
      <w:rPr>
        <w:rFonts w:ascii="Times New Roman" w:hAnsi="Times New Roman" w:cs="Times New Roman"/>
        <w:b/>
        <w:noProof/>
        <w:sz w:val="28"/>
        <w:szCs w:val="28"/>
      </w:rPr>
      <w:fldChar w:fldCharType="end"/>
    </w:r>
  </w:p>
  <w:p w:rsidR="000912CA" w:rsidRDefault="00BD48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1025E"/>
    <w:multiLevelType w:val="hybridMultilevel"/>
    <w:tmpl w:val="E11CA7F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C5"/>
    <w:rsid w:val="00497B1F"/>
    <w:rsid w:val="00BD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C5"/>
    <w:rPr>
      <w:rFonts w:ascii="Arial" w:eastAsia="Calibri"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8C5"/>
    <w:pPr>
      <w:ind w:left="720"/>
      <w:contextualSpacing/>
    </w:pPr>
  </w:style>
  <w:style w:type="paragraph" w:styleId="a4">
    <w:name w:val="Normal (Web)"/>
    <w:basedOn w:val="a"/>
    <w:uiPriority w:val="99"/>
    <w:semiHidden/>
    <w:unhideWhenUsed/>
    <w:rsid w:val="00BD48C5"/>
    <w:pPr>
      <w:spacing w:before="100" w:beforeAutospacing="1" w:after="100" w:afterAutospacing="1" w:line="240" w:lineRule="auto"/>
    </w:pPr>
    <w:rPr>
      <w:rFonts w:ascii="Times New Roman" w:eastAsia="Times New Roman" w:hAnsi="Times New Roman" w:cs="Times New Roman"/>
      <w:color w:val="auto"/>
      <w:lang w:eastAsia="az-Latn-AZ"/>
    </w:rPr>
  </w:style>
  <w:style w:type="paragraph" w:styleId="a5">
    <w:name w:val="header"/>
    <w:basedOn w:val="a"/>
    <w:link w:val="a6"/>
    <w:uiPriority w:val="99"/>
    <w:unhideWhenUsed/>
    <w:rsid w:val="00BD4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48C5"/>
    <w:rPr>
      <w:rFonts w:ascii="Arial" w:eastAsia="Calibri" w:hAnsi="Arial" w:cs="Arial"/>
      <w:color w:val="000000"/>
      <w:sz w:val="24"/>
      <w:szCs w:val="24"/>
      <w:lang w:val="az-Latn-AZ"/>
    </w:rPr>
  </w:style>
  <w:style w:type="character" w:customStyle="1" w:styleId="a7">
    <w:name w:val="Основной текст_"/>
    <w:link w:val="1"/>
    <w:rsid w:val="00BD48C5"/>
    <w:rPr>
      <w:rFonts w:ascii="Microsoft Sans Serif" w:eastAsia="Microsoft Sans Serif" w:hAnsi="Microsoft Sans Serif" w:cs="Microsoft Sans Serif"/>
      <w:spacing w:val="1"/>
      <w:sz w:val="23"/>
      <w:szCs w:val="23"/>
      <w:shd w:val="clear" w:color="auto" w:fill="FFFFFF"/>
    </w:rPr>
  </w:style>
  <w:style w:type="paragraph" w:customStyle="1" w:styleId="1">
    <w:name w:val="Основной текст1"/>
    <w:basedOn w:val="a"/>
    <w:link w:val="a7"/>
    <w:rsid w:val="00BD48C5"/>
    <w:pPr>
      <w:widowControl w:val="0"/>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9"/>
    <w:semiHidden/>
    <w:locked/>
    <w:rsid w:val="00BD48C5"/>
    <w:rPr>
      <w:rFonts w:eastAsia="Times New Roman" w:cs="Times New Roman"/>
      <w:lang w:eastAsia="ru-RU"/>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
    <w:link w:val="a8"/>
    <w:semiHidden/>
    <w:unhideWhenUsed/>
    <w:rsid w:val="00BD48C5"/>
    <w:pPr>
      <w:spacing w:after="0" w:line="240" w:lineRule="auto"/>
    </w:pPr>
    <w:rPr>
      <w:rFonts w:asciiTheme="minorHAnsi" w:eastAsia="Times New Roman" w:hAnsiTheme="minorHAnsi" w:cs="Times New Roman"/>
      <w:color w:val="auto"/>
      <w:sz w:val="22"/>
      <w:szCs w:val="22"/>
      <w:lang w:val="en-US" w:eastAsia="ru-RU"/>
    </w:rPr>
  </w:style>
  <w:style w:type="character" w:customStyle="1" w:styleId="10">
    <w:name w:val="Текст Знак1"/>
    <w:basedOn w:val="a0"/>
    <w:uiPriority w:val="99"/>
    <w:semiHidden/>
    <w:rsid w:val="00BD48C5"/>
    <w:rPr>
      <w:rFonts w:ascii="Consolas" w:eastAsia="Calibri" w:hAnsi="Consolas" w:cs="Consolas"/>
      <w:color w:val="000000"/>
      <w:sz w:val="21"/>
      <w:szCs w:val="21"/>
      <w:lang w:val="az-Latn-AZ"/>
    </w:rPr>
  </w:style>
  <w:style w:type="character" w:customStyle="1" w:styleId="11">
    <w:name w:val="Основной текст (11)_"/>
    <w:link w:val="110"/>
    <w:locked/>
    <w:rsid w:val="00BD48C5"/>
    <w:rPr>
      <w:rFonts w:eastAsia="Arial"/>
      <w:b/>
      <w:bCs/>
      <w:shd w:val="clear" w:color="auto" w:fill="FFFFFF"/>
    </w:rPr>
  </w:style>
  <w:style w:type="paragraph" w:customStyle="1" w:styleId="110">
    <w:name w:val="Основной текст (11)"/>
    <w:basedOn w:val="a"/>
    <w:link w:val="11"/>
    <w:rsid w:val="00BD48C5"/>
    <w:pPr>
      <w:widowControl w:val="0"/>
      <w:shd w:val="clear" w:color="auto" w:fill="FFFFFF"/>
      <w:spacing w:before="300" w:after="300" w:line="0" w:lineRule="atLeast"/>
      <w:jc w:val="center"/>
    </w:pPr>
    <w:rPr>
      <w:rFonts w:asciiTheme="minorHAnsi" w:eastAsia="Arial" w:hAnsiTheme="minorHAnsi" w:cstheme="minorBidi"/>
      <w:b/>
      <w:bCs/>
      <w:color w:val="aut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C5"/>
    <w:rPr>
      <w:rFonts w:ascii="Arial" w:eastAsia="Calibri" w:hAnsi="Arial" w:cs="Arial"/>
      <w:color w:val="000000"/>
      <w:sz w:val="24"/>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8C5"/>
    <w:pPr>
      <w:ind w:left="720"/>
      <w:contextualSpacing/>
    </w:pPr>
  </w:style>
  <w:style w:type="paragraph" w:styleId="a4">
    <w:name w:val="Normal (Web)"/>
    <w:basedOn w:val="a"/>
    <w:uiPriority w:val="99"/>
    <w:semiHidden/>
    <w:unhideWhenUsed/>
    <w:rsid w:val="00BD48C5"/>
    <w:pPr>
      <w:spacing w:before="100" w:beforeAutospacing="1" w:after="100" w:afterAutospacing="1" w:line="240" w:lineRule="auto"/>
    </w:pPr>
    <w:rPr>
      <w:rFonts w:ascii="Times New Roman" w:eastAsia="Times New Roman" w:hAnsi="Times New Roman" w:cs="Times New Roman"/>
      <w:color w:val="auto"/>
      <w:lang w:eastAsia="az-Latn-AZ"/>
    </w:rPr>
  </w:style>
  <w:style w:type="paragraph" w:styleId="a5">
    <w:name w:val="header"/>
    <w:basedOn w:val="a"/>
    <w:link w:val="a6"/>
    <w:uiPriority w:val="99"/>
    <w:unhideWhenUsed/>
    <w:rsid w:val="00BD4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48C5"/>
    <w:rPr>
      <w:rFonts w:ascii="Arial" w:eastAsia="Calibri" w:hAnsi="Arial" w:cs="Arial"/>
      <w:color w:val="000000"/>
      <w:sz w:val="24"/>
      <w:szCs w:val="24"/>
      <w:lang w:val="az-Latn-AZ"/>
    </w:rPr>
  </w:style>
  <w:style w:type="character" w:customStyle="1" w:styleId="a7">
    <w:name w:val="Основной текст_"/>
    <w:link w:val="1"/>
    <w:rsid w:val="00BD48C5"/>
    <w:rPr>
      <w:rFonts w:ascii="Microsoft Sans Serif" w:eastAsia="Microsoft Sans Serif" w:hAnsi="Microsoft Sans Serif" w:cs="Microsoft Sans Serif"/>
      <w:spacing w:val="1"/>
      <w:sz w:val="23"/>
      <w:szCs w:val="23"/>
      <w:shd w:val="clear" w:color="auto" w:fill="FFFFFF"/>
    </w:rPr>
  </w:style>
  <w:style w:type="paragraph" w:customStyle="1" w:styleId="1">
    <w:name w:val="Основной текст1"/>
    <w:basedOn w:val="a"/>
    <w:link w:val="a7"/>
    <w:rsid w:val="00BD48C5"/>
    <w:pPr>
      <w:widowControl w:val="0"/>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9"/>
    <w:semiHidden/>
    <w:locked/>
    <w:rsid w:val="00BD48C5"/>
    <w:rPr>
      <w:rFonts w:eastAsia="Times New Roman" w:cs="Times New Roman"/>
      <w:lang w:eastAsia="ru-RU"/>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
    <w:link w:val="a8"/>
    <w:semiHidden/>
    <w:unhideWhenUsed/>
    <w:rsid w:val="00BD48C5"/>
    <w:pPr>
      <w:spacing w:after="0" w:line="240" w:lineRule="auto"/>
    </w:pPr>
    <w:rPr>
      <w:rFonts w:asciiTheme="minorHAnsi" w:eastAsia="Times New Roman" w:hAnsiTheme="minorHAnsi" w:cs="Times New Roman"/>
      <w:color w:val="auto"/>
      <w:sz w:val="22"/>
      <w:szCs w:val="22"/>
      <w:lang w:val="en-US" w:eastAsia="ru-RU"/>
    </w:rPr>
  </w:style>
  <w:style w:type="character" w:customStyle="1" w:styleId="10">
    <w:name w:val="Текст Знак1"/>
    <w:basedOn w:val="a0"/>
    <w:uiPriority w:val="99"/>
    <w:semiHidden/>
    <w:rsid w:val="00BD48C5"/>
    <w:rPr>
      <w:rFonts w:ascii="Consolas" w:eastAsia="Calibri" w:hAnsi="Consolas" w:cs="Consolas"/>
      <w:color w:val="000000"/>
      <w:sz w:val="21"/>
      <w:szCs w:val="21"/>
      <w:lang w:val="az-Latn-AZ"/>
    </w:rPr>
  </w:style>
  <w:style w:type="character" w:customStyle="1" w:styleId="11">
    <w:name w:val="Основной текст (11)_"/>
    <w:link w:val="110"/>
    <w:locked/>
    <w:rsid w:val="00BD48C5"/>
    <w:rPr>
      <w:rFonts w:eastAsia="Arial"/>
      <w:b/>
      <w:bCs/>
      <w:shd w:val="clear" w:color="auto" w:fill="FFFFFF"/>
    </w:rPr>
  </w:style>
  <w:style w:type="paragraph" w:customStyle="1" w:styleId="110">
    <w:name w:val="Основной текст (11)"/>
    <w:basedOn w:val="a"/>
    <w:link w:val="11"/>
    <w:rsid w:val="00BD48C5"/>
    <w:pPr>
      <w:widowControl w:val="0"/>
      <w:shd w:val="clear" w:color="auto" w:fill="FFFFFF"/>
      <w:spacing w:before="300" w:after="300" w:line="0" w:lineRule="atLeast"/>
      <w:jc w:val="center"/>
    </w:pPr>
    <w:rPr>
      <w:rFonts w:asciiTheme="minorHAnsi" w:eastAsia="Arial" w:hAnsiTheme="minorHAnsi" w:cstheme="minorBidi"/>
      <w:b/>
      <w:bCs/>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2018-12-11T10:25:00Z</dcterms:created>
  <dcterms:modified xsi:type="dcterms:W3CDTF">2018-12-11T10:25:00Z</dcterms:modified>
</cp:coreProperties>
</file>