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B2" w:rsidRPr="00DA73A5" w:rsidRDefault="002623B2" w:rsidP="002623B2">
      <w:pPr>
        <w:jc w:val="center"/>
        <w:rPr>
          <w:b/>
          <w:sz w:val="28"/>
          <w:szCs w:val="28"/>
          <w:lang w:val="az-Latn-AZ"/>
        </w:rPr>
      </w:pPr>
    </w:p>
    <w:p w:rsidR="002623B2" w:rsidRPr="00DA73A5" w:rsidRDefault="002623B2" w:rsidP="002623B2">
      <w:pPr>
        <w:jc w:val="center"/>
        <w:rPr>
          <w:b/>
          <w:sz w:val="28"/>
          <w:szCs w:val="28"/>
          <w:lang w:val="az-Latn-AZ"/>
        </w:rPr>
      </w:pPr>
    </w:p>
    <w:p w:rsidR="002623B2" w:rsidRPr="000749A0" w:rsidRDefault="002623B2" w:rsidP="002623B2">
      <w:pPr>
        <w:jc w:val="center"/>
        <w:rPr>
          <w:b/>
          <w:sz w:val="28"/>
          <w:szCs w:val="28"/>
          <w:lang w:val="az-Latn-AZ"/>
        </w:rPr>
      </w:pPr>
    </w:p>
    <w:p w:rsidR="002623B2" w:rsidRDefault="002623B2" w:rsidP="002623B2">
      <w:pPr>
        <w:jc w:val="center"/>
        <w:rPr>
          <w:b/>
          <w:sz w:val="28"/>
          <w:szCs w:val="28"/>
          <w:lang w:val="az-Latn-AZ"/>
        </w:rPr>
      </w:pPr>
    </w:p>
    <w:p w:rsidR="002623B2" w:rsidRDefault="002623B2" w:rsidP="002623B2">
      <w:pPr>
        <w:jc w:val="center"/>
        <w:rPr>
          <w:b/>
          <w:sz w:val="28"/>
          <w:szCs w:val="28"/>
          <w:lang w:val="az-Latn-AZ"/>
        </w:rPr>
      </w:pPr>
    </w:p>
    <w:p w:rsidR="002623B2" w:rsidRPr="00000057" w:rsidRDefault="002623B2" w:rsidP="002623B2">
      <w:pPr>
        <w:jc w:val="center"/>
        <w:rPr>
          <w:b/>
          <w:sz w:val="28"/>
          <w:szCs w:val="28"/>
          <w:lang w:val="az-Latn-AZ"/>
        </w:rPr>
      </w:pPr>
    </w:p>
    <w:p w:rsidR="002623B2" w:rsidRPr="00000057" w:rsidRDefault="002623B2" w:rsidP="002623B2">
      <w:pPr>
        <w:jc w:val="center"/>
        <w:rPr>
          <w:b/>
          <w:sz w:val="28"/>
          <w:szCs w:val="28"/>
          <w:lang w:val="az-Latn-AZ"/>
        </w:rPr>
      </w:pPr>
    </w:p>
    <w:p w:rsidR="002623B2" w:rsidRDefault="002623B2" w:rsidP="002623B2">
      <w:pPr>
        <w:pStyle w:val="a8"/>
        <w:jc w:val="center"/>
        <w:rPr>
          <w:rFonts w:ascii="Times New Roman" w:hAnsi="Times New Roman"/>
          <w:b/>
          <w:sz w:val="32"/>
          <w:szCs w:val="36"/>
          <w:lang w:val="az-Latn-AZ"/>
        </w:rPr>
      </w:pPr>
      <w:r w:rsidRPr="00187748">
        <w:rPr>
          <w:rFonts w:ascii="Times New Roman" w:hAnsi="Times New Roman"/>
          <w:b/>
          <w:sz w:val="32"/>
          <w:szCs w:val="36"/>
          <w:lang w:val="az-Latn-AZ"/>
        </w:rPr>
        <w:t>“</w:t>
      </w:r>
      <w:r w:rsidRPr="00187748">
        <w:rPr>
          <w:rFonts w:ascii="Times New Roman" w:hAnsi="Times New Roman"/>
          <w:b/>
          <w:sz w:val="32"/>
          <w:lang w:val="az-Latn-AZ"/>
        </w:rPr>
        <w:t xml:space="preserve">Pasportlar </w:t>
      </w:r>
      <w:r w:rsidRPr="00187748">
        <w:rPr>
          <w:rFonts w:ascii="Times New Roman" w:hAnsi="Times New Roman"/>
          <w:b/>
          <w:sz w:val="32"/>
          <w:szCs w:val="36"/>
          <w:lang w:val="az-Latn-AZ"/>
        </w:rPr>
        <w:t>haqqında” Azərbaycan Respublikasının Qanununda də</w:t>
      </w:r>
      <w:r>
        <w:rPr>
          <w:rFonts w:ascii="Times New Roman" w:hAnsi="Times New Roman"/>
          <w:b/>
          <w:sz w:val="32"/>
          <w:szCs w:val="36"/>
          <w:lang w:val="az-Latn-AZ"/>
        </w:rPr>
        <w:t>yişiklik</w:t>
      </w:r>
      <w:r w:rsidRPr="00187748">
        <w:rPr>
          <w:rFonts w:ascii="Times New Roman" w:hAnsi="Times New Roman"/>
          <w:b/>
          <w:sz w:val="32"/>
          <w:szCs w:val="36"/>
          <w:lang w:val="az-Latn-AZ"/>
        </w:rPr>
        <w:t xml:space="preserve"> edilməsi barədə</w:t>
      </w:r>
    </w:p>
    <w:p w:rsidR="002623B2" w:rsidRDefault="002623B2" w:rsidP="002623B2">
      <w:pPr>
        <w:pStyle w:val="a8"/>
        <w:jc w:val="center"/>
        <w:rPr>
          <w:rFonts w:ascii="Times New Roman" w:hAnsi="Times New Roman"/>
          <w:b/>
          <w:sz w:val="32"/>
          <w:szCs w:val="36"/>
          <w:lang w:val="az-Latn-AZ"/>
        </w:rPr>
      </w:pPr>
    </w:p>
    <w:p w:rsidR="002623B2" w:rsidRDefault="002623B2" w:rsidP="002623B2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2623B2" w:rsidRDefault="002623B2" w:rsidP="002623B2">
      <w:pPr>
        <w:rPr>
          <w:b/>
          <w:sz w:val="28"/>
          <w:szCs w:val="28"/>
          <w:lang w:val="az-Latn-AZ"/>
        </w:rPr>
      </w:pPr>
    </w:p>
    <w:p w:rsidR="002623B2" w:rsidRPr="002E5418" w:rsidRDefault="002623B2" w:rsidP="002623B2">
      <w:pPr>
        <w:rPr>
          <w:b/>
          <w:sz w:val="28"/>
          <w:szCs w:val="28"/>
          <w:lang w:val="az-Latn-AZ"/>
        </w:rPr>
      </w:pPr>
    </w:p>
    <w:p w:rsidR="002623B2" w:rsidRPr="00187748" w:rsidRDefault="002623B2" w:rsidP="002623B2">
      <w:pPr>
        <w:jc w:val="both"/>
        <w:rPr>
          <w:rFonts w:eastAsia="MS Mincho"/>
          <w:b/>
          <w:sz w:val="28"/>
          <w:szCs w:val="32"/>
          <w:lang w:val="az-Latn-AZ" w:eastAsia="en-US"/>
        </w:rPr>
      </w:pPr>
      <w:r w:rsidRPr="00187748">
        <w:rPr>
          <w:rFonts w:eastAsia="MS Mincho"/>
          <w:b/>
          <w:szCs w:val="28"/>
          <w:lang w:val="az-Latn-AZ" w:eastAsia="en-US"/>
        </w:rPr>
        <w:tab/>
      </w:r>
      <w:r w:rsidRPr="00187748">
        <w:rPr>
          <w:rFonts w:eastAsia="MS Mincho"/>
          <w:sz w:val="28"/>
          <w:szCs w:val="32"/>
          <w:lang w:val="az-Latn-AZ" w:eastAsia="en-US"/>
        </w:rPr>
        <w:t xml:space="preserve">Azərbaycan Respublikasının Milli Məclisi Azərbaycan Respublikası Konstitusiyasının 94-cü maddəsinin I hissəsinin 10-cu bəndini rəhbər tutaraq </w:t>
      </w:r>
      <w:r>
        <w:rPr>
          <w:rFonts w:eastAsia="MS Mincho"/>
          <w:sz w:val="28"/>
          <w:szCs w:val="32"/>
          <w:lang w:val="az-Latn-AZ" w:eastAsia="en-US"/>
        </w:rPr>
        <w:t xml:space="preserve">   </w:t>
      </w:r>
      <w:r w:rsidRPr="00187748">
        <w:rPr>
          <w:rFonts w:eastAsia="MS Mincho"/>
          <w:b/>
          <w:sz w:val="28"/>
          <w:szCs w:val="32"/>
          <w:lang w:val="az-Latn-AZ" w:eastAsia="en-US"/>
        </w:rPr>
        <w:t>qərara alır:</w:t>
      </w:r>
    </w:p>
    <w:p w:rsidR="002623B2" w:rsidRPr="00187748" w:rsidRDefault="002623B2" w:rsidP="002623B2">
      <w:pPr>
        <w:jc w:val="both"/>
        <w:rPr>
          <w:rFonts w:eastAsia="MS Mincho"/>
          <w:sz w:val="28"/>
          <w:szCs w:val="32"/>
          <w:lang w:val="az-Latn-AZ" w:eastAsia="en-US"/>
        </w:rPr>
      </w:pPr>
    </w:p>
    <w:p w:rsidR="002623B2" w:rsidRPr="00187748" w:rsidRDefault="002623B2" w:rsidP="002623B2">
      <w:pPr>
        <w:jc w:val="both"/>
        <w:rPr>
          <w:rFonts w:eastAsia="MS Mincho"/>
          <w:sz w:val="28"/>
          <w:szCs w:val="32"/>
          <w:lang w:val="az-Latn-AZ" w:eastAsia="ja-JP"/>
        </w:rPr>
      </w:pPr>
      <w:r w:rsidRPr="00187748">
        <w:rPr>
          <w:rFonts w:eastAsia="MS Mincho"/>
          <w:sz w:val="28"/>
          <w:szCs w:val="32"/>
          <w:lang w:val="az-Latn-AZ" w:eastAsia="en-US"/>
        </w:rPr>
        <w:tab/>
        <w:t>“Pasportlar haqqında” Azərbaycan Respublikası Qanununun (</w:t>
      </w:r>
      <w:r w:rsidRPr="00187748">
        <w:rPr>
          <w:rFonts w:eastAsia="MS Mincho"/>
          <w:color w:val="000000"/>
          <w:sz w:val="28"/>
          <w:szCs w:val="32"/>
          <w:lang w:val="az-Latn-AZ" w:eastAsia="en-US"/>
        </w:rPr>
        <w:t xml:space="preserve">Azərbaycan Respublikası Ali Sovetinin Məlumatı, 1994, № 18, maddə 243; 1995, № 14, maddə 237; Azərbaycan Respublikasının Qanunvericilik Toplusu, 1997, № 5, maddə 385, </w:t>
      </w:r>
      <w:r>
        <w:rPr>
          <w:rFonts w:eastAsia="MS Mincho"/>
          <w:color w:val="000000"/>
          <w:sz w:val="28"/>
          <w:szCs w:val="32"/>
          <w:lang w:val="az-Latn-AZ" w:eastAsia="en-US"/>
        </w:rPr>
        <w:t xml:space="preserve"> </w:t>
      </w:r>
      <w:r w:rsidRPr="00187748">
        <w:rPr>
          <w:rFonts w:eastAsia="MS Mincho"/>
          <w:color w:val="000000"/>
          <w:sz w:val="28"/>
          <w:szCs w:val="32"/>
          <w:lang w:val="az-Latn-AZ" w:eastAsia="en-US"/>
        </w:rPr>
        <w:t xml:space="preserve">№ 6, maddə 493; 1998, № 2, maddə 70; 2000, № 12, maddə 835; 2001, № 3, maddə 143, № 6, maddə 378, № 11, maddə 674; 2002, № 1, maddə 4, № 8, maddə 463; 2004, № 7, maddə 505; 2005, № 3, maddə 152, № 10, maddə 874; 2006, № 1, maddə 3, № 2, maddə 64, № 3, maddə 219, № 4, maddə 319, № 11, maddə 933, № 12, maddələr 1006, 1017, 1029; 2007, № 7, maddə 712, № 8, maddə 753, № 11, maddə 1053; 2008, № 3, maddə 158, № 8, maddələr 699, 701, № 10, maddə 886; 2009, </w:t>
      </w:r>
      <w:r>
        <w:rPr>
          <w:rFonts w:eastAsia="MS Mincho"/>
          <w:color w:val="000000"/>
          <w:sz w:val="28"/>
          <w:szCs w:val="32"/>
          <w:lang w:val="az-Latn-AZ" w:eastAsia="en-US"/>
        </w:rPr>
        <w:t xml:space="preserve">    </w:t>
      </w:r>
      <w:r w:rsidRPr="00187748">
        <w:rPr>
          <w:rFonts w:eastAsia="MS Mincho"/>
          <w:color w:val="000000"/>
          <w:sz w:val="28"/>
          <w:szCs w:val="32"/>
          <w:lang w:val="az-Latn-AZ" w:eastAsia="en-US"/>
        </w:rPr>
        <w:t>№ 7, maddə 519; 2010, № 3, maddə 166, № 4, maddə 276, № 11, maddə 935; 2011, № 4, maddə 270, № 6, maddə 474, № 7, maddə 580; 2012, № 7, maddə 647; 2013, № 5, maddə 465, № 6, maddə 619, № 7, maddə 793; 2014, № 4, maddə 323, № 11, maddə 1335; 2015, № 6, maddə</w:t>
      </w:r>
      <w:r>
        <w:rPr>
          <w:rFonts w:eastAsia="MS Mincho"/>
          <w:color w:val="000000"/>
          <w:sz w:val="28"/>
          <w:szCs w:val="32"/>
          <w:lang w:val="az-Latn-AZ" w:eastAsia="en-US"/>
        </w:rPr>
        <w:t xml:space="preserve"> 688; 2017, </w:t>
      </w:r>
      <w:r w:rsidRPr="00187748">
        <w:rPr>
          <w:rFonts w:eastAsia="MS Mincho"/>
          <w:color w:val="000000"/>
          <w:sz w:val="28"/>
          <w:szCs w:val="32"/>
          <w:lang w:val="az-Latn-AZ" w:eastAsia="en-US"/>
        </w:rPr>
        <w:t>№ 6, maddələr</w:t>
      </w:r>
      <w:r w:rsidRPr="00187748">
        <w:rPr>
          <w:rFonts w:eastAsia="MS Mincho"/>
          <w:bCs/>
          <w:color w:val="000000"/>
          <w:sz w:val="28"/>
          <w:szCs w:val="32"/>
          <w:lang w:val="az-Latn-AZ" w:eastAsia="en-US"/>
        </w:rPr>
        <w:t xml:space="preserve"> 1042, 1045</w:t>
      </w:r>
      <w:r>
        <w:rPr>
          <w:rFonts w:eastAsia="MS Mincho"/>
          <w:color w:val="000000"/>
          <w:sz w:val="28"/>
          <w:szCs w:val="32"/>
          <w:lang w:val="az-Latn-AZ" w:eastAsia="en-US"/>
        </w:rPr>
        <w:t xml:space="preserve">, № 12            </w:t>
      </w:r>
      <w:r w:rsidRPr="00187748">
        <w:rPr>
          <w:rFonts w:eastAsia="MS Mincho"/>
          <w:color w:val="000000"/>
          <w:sz w:val="28"/>
          <w:szCs w:val="32"/>
          <w:lang w:val="az-Latn-AZ" w:eastAsia="en-US"/>
        </w:rPr>
        <w:t>(I kitab), maddə 2263</w:t>
      </w:r>
      <w:r w:rsidRPr="00187748">
        <w:rPr>
          <w:rFonts w:eastAsia="MS Mincho"/>
          <w:sz w:val="28"/>
          <w:szCs w:val="32"/>
          <w:lang w:val="az-Latn-AZ" w:eastAsia="ja-JP"/>
        </w:rPr>
        <w:t>) 6-cı maddəsinin birinci hissəsində aşağıdakı dəyişikliklər edilsin:</w:t>
      </w:r>
    </w:p>
    <w:p w:rsidR="002623B2" w:rsidRPr="00187748" w:rsidRDefault="002623B2" w:rsidP="002623B2">
      <w:pPr>
        <w:jc w:val="both"/>
        <w:rPr>
          <w:rFonts w:eastAsia="MS Mincho"/>
          <w:sz w:val="28"/>
          <w:szCs w:val="32"/>
          <w:lang w:val="az-Latn-AZ" w:eastAsia="ja-JP"/>
        </w:rPr>
      </w:pPr>
    </w:p>
    <w:p w:rsidR="002623B2" w:rsidRDefault="002623B2" w:rsidP="002623B2">
      <w:pPr>
        <w:jc w:val="both"/>
        <w:rPr>
          <w:rFonts w:eastAsia="MS Mincho"/>
          <w:sz w:val="28"/>
          <w:szCs w:val="32"/>
          <w:lang w:val="az-Latn-AZ" w:eastAsia="ja-JP"/>
        </w:rPr>
      </w:pPr>
      <w:r w:rsidRPr="00187748">
        <w:rPr>
          <w:rFonts w:eastAsia="MS Mincho"/>
          <w:sz w:val="28"/>
          <w:szCs w:val="32"/>
          <w:lang w:val="az-Latn-AZ" w:eastAsia="ja-JP"/>
        </w:rPr>
        <w:tab/>
        <w:t>1.  5-ci bənddən “verilir” sözü çıxarılsın.</w:t>
      </w:r>
    </w:p>
    <w:p w:rsidR="002623B2" w:rsidRPr="00187748" w:rsidRDefault="002623B2" w:rsidP="002623B2">
      <w:pPr>
        <w:jc w:val="both"/>
        <w:rPr>
          <w:rFonts w:eastAsia="MS Mincho"/>
          <w:sz w:val="28"/>
          <w:szCs w:val="32"/>
          <w:lang w:val="az-Latn-AZ" w:eastAsia="ja-JP"/>
        </w:rPr>
      </w:pPr>
    </w:p>
    <w:p w:rsidR="002623B2" w:rsidRDefault="002623B2" w:rsidP="002623B2">
      <w:pPr>
        <w:jc w:val="both"/>
        <w:rPr>
          <w:rFonts w:eastAsia="MS Mincho"/>
          <w:sz w:val="28"/>
          <w:szCs w:val="32"/>
          <w:lang w:val="az-Latn-AZ" w:eastAsia="ja-JP"/>
        </w:rPr>
      </w:pPr>
      <w:r w:rsidRPr="00187748">
        <w:rPr>
          <w:rFonts w:eastAsia="MS Mincho"/>
          <w:sz w:val="28"/>
          <w:szCs w:val="32"/>
          <w:lang w:val="az-Latn-AZ" w:eastAsia="ja-JP"/>
        </w:rPr>
        <w:tab/>
        <w:t>2.  6-cı bənddə “verilir.” sözü nöqtəli vergül işarəsi ilə əvəz edilsin və aşağıdakı məzmunda 7-ci və 8-ci bəndlər əlavə edilsin:</w:t>
      </w:r>
    </w:p>
    <w:p w:rsidR="002623B2" w:rsidRPr="00187748" w:rsidRDefault="002623B2" w:rsidP="002623B2">
      <w:pPr>
        <w:jc w:val="both"/>
        <w:rPr>
          <w:rFonts w:eastAsia="MS Mincho"/>
          <w:sz w:val="28"/>
          <w:szCs w:val="32"/>
          <w:lang w:val="az-Latn-AZ" w:eastAsia="ja-JP"/>
        </w:rPr>
      </w:pPr>
    </w:p>
    <w:p w:rsidR="002623B2" w:rsidRDefault="002623B2" w:rsidP="002623B2">
      <w:pPr>
        <w:ind w:firstLine="708"/>
        <w:jc w:val="both"/>
        <w:rPr>
          <w:rFonts w:eastAsia="MS Mincho"/>
          <w:color w:val="000000"/>
          <w:sz w:val="28"/>
          <w:szCs w:val="32"/>
          <w:lang w:val="az-Latn-AZ" w:eastAsia="en-US"/>
        </w:rPr>
      </w:pPr>
      <w:r>
        <w:rPr>
          <w:rFonts w:eastAsia="MS Mincho"/>
          <w:color w:val="000000"/>
          <w:sz w:val="28"/>
          <w:szCs w:val="32"/>
          <w:lang w:val="az-Latn-AZ" w:eastAsia="en-US"/>
        </w:rPr>
        <w:t>“7) müvafiq icra hakimiyyəti orqanı tərəfindən təyin edilən, xarici dövlətlərdə və beynəlxalq təşkilatlarda fəaliyyət göstərən hərbi attaşelərə, hərbi nümayəndələrə, həmçinin hərbi attaşelik və hərbi nümayəndəlik aparatlarının digər zabit heyətinə;</w:t>
      </w:r>
    </w:p>
    <w:p w:rsidR="002623B2" w:rsidRPr="00187748" w:rsidRDefault="002623B2" w:rsidP="002623B2">
      <w:pPr>
        <w:ind w:firstLine="708"/>
        <w:jc w:val="both"/>
        <w:rPr>
          <w:rFonts w:eastAsia="Calibri"/>
          <w:sz w:val="28"/>
          <w:szCs w:val="32"/>
          <w:lang w:val="az-Latn-AZ" w:eastAsia="en-US"/>
        </w:rPr>
      </w:pPr>
      <w:r w:rsidRPr="00187748">
        <w:rPr>
          <w:rFonts w:eastAsia="Calibri"/>
          <w:sz w:val="28"/>
          <w:szCs w:val="32"/>
          <w:lang w:val="az-Latn-AZ" w:eastAsia="en-US"/>
        </w:rPr>
        <w:t>8) müvafiq icra hakimiyyəti orqanının xarici dövlətlərdə və beynəlxalq təşkilatlarda nümayəndələrinə verilir.”.</w:t>
      </w:r>
    </w:p>
    <w:p w:rsidR="002623B2" w:rsidRDefault="002623B2" w:rsidP="002623B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623B2" w:rsidRDefault="002623B2" w:rsidP="002623B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623B2" w:rsidRDefault="002623B2" w:rsidP="002623B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623B2" w:rsidRPr="00000057" w:rsidRDefault="002623B2" w:rsidP="002623B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623B2" w:rsidRPr="006F6C9E" w:rsidRDefault="002623B2" w:rsidP="002623B2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2623B2" w:rsidRDefault="002623B2" w:rsidP="002623B2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2623B2" w:rsidRDefault="002623B2" w:rsidP="002623B2">
      <w:pPr>
        <w:jc w:val="both"/>
        <w:rPr>
          <w:b/>
          <w:sz w:val="28"/>
          <w:szCs w:val="28"/>
          <w:lang w:val="az-Latn-AZ"/>
        </w:rPr>
      </w:pPr>
    </w:p>
    <w:p w:rsidR="002623B2" w:rsidRDefault="002623B2" w:rsidP="002623B2">
      <w:pPr>
        <w:jc w:val="both"/>
        <w:rPr>
          <w:b/>
          <w:sz w:val="28"/>
          <w:szCs w:val="28"/>
          <w:lang w:val="az-Latn-AZ"/>
        </w:rPr>
      </w:pPr>
    </w:p>
    <w:p w:rsidR="002623B2" w:rsidRPr="00171838" w:rsidRDefault="002623B2" w:rsidP="002623B2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30 oktyabr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2623B2" w:rsidRPr="00F37339" w:rsidRDefault="002623B2" w:rsidP="002623B2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1305-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2623B2" w:rsidRPr="00F37339" w:rsidRDefault="002623B2" w:rsidP="002623B2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2623B2" w:rsidRPr="00012E6C" w:rsidRDefault="002623B2" w:rsidP="002623B2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2623B2" w:rsidRPr="00000057" w:rsidRDefault="002623B2" w:rsidP="002623B2">
      <w:pPr>
        <w:pStyle w:val="a6"/>
        <w:tabs>
          <w:tab w:val="clear" w:pos="0"/>
        </w:tabs>
        <w:ind w:left="120" w:right="158"/>
      </w:pPr>
    </w:p>
    <w:p w:rsidR="002623B2" w:rsidRPr="00000057" w:rsidRDefault="002623B2" w:rsidP="002623B2">
      <w:pPr>
        <w:rPr>
          <w:b/>
          <w:lang w:val="az-Latn-AZ"/>
        </w:rPr>
      </w:pPr>
    </w:p>
    <w:p w:rsidR="00B92768" w:rsidRDefault="00B92768">
      <w:bookmarkStart w:id="0" w:name="_GoBack"/>
      <w:bookmarkEnd w:id="0"/>
    </w:p>
    <w:sectPr w:rsidR="00B92768" w:rsidSect="001251F4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623B2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2623B2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623B2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2623B2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B2"/>
    <w:rsid w:val="002623B2"/>
    <w:rsid w:val="00B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2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23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623B2"/>
  </w:style>
  <w:style w:type="paragraph" w:styleId="a6">
    <w:name w:val="Body Text Indent"/>
    <w:basedOn w:val="a"/>
    <w:link w:val="a7"/>
    <w:rsid w:val="002623B2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2623B2"/>
    <w:rPr>
      <w:rFonts w:ascii="Arial" w:eastAsia="Times New Roman" w:hAnsi="Arial" w:cs="Arial"/>
      <w:sz w:val="24"/>
      <w:szCs w:val="20"/>
      <w:lang w:val="az-Latn-AZ" w:eastAsia="ru-RU"/>
    </w:rPr>
  </w:style>
  <w:style w:type="paragraph" w:styleId="a8">
    <w:name w:val="No Spacing"/>
    <w:uiPriority w:val="1"/>
    <w:qFormat/>
    <w:rsid w:val="002623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2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23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623B2"/>
  </w:style>
  <w:style w:type="paragraph" w:styleId="a6">
    <w:name w:val="Body Text Indent"/>
    <w:basedOn w:val="a"/>
    <w:link w:val="a7"/>
    <w:rsid w:val="002623B2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2623B2"/>
    <w:rPr>
      <w:rFonts w:ascii="Arial" w:eastAsia="Times New Roman" w:hAnsi="Arial" w:cs="Arial"/>
      <w:sz w:val="24"/>
      <w:szCs w:val="20"/>
      <w:lang w:val="az-Latn-AZ" w:eastAsia="ru-RU"/>
    </w:rPr>
  </w:style>
  <w:style w:type="paragraph" w:styleId="a8">
    <w:name w:val="No Spacing"/>
    <w:uiPriority w:val="1"/>
    <w:qFormat/>
    <w:rsid w:val="00262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2018-12-11T10:45:00Z</dcterms:created>
  <dcterms:modified xsi:type="dcterms:W3CDTF">2018-12-11T10:45:00Z</dcterms:modified>
</cp:coreProperties>
</file>