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D0" w:rsidRDefault="00354BD0" w:rsidP="00354BD0">
      <w:pPr>
        <w:spacing w:after="0" w:line="240" w:lineRule="auto"/>
        <w:ind w:firstLine="720"/>
        <w:jc w:val="center"/>
        <w:rPr>
          <w:rFonts w:ascii="Times New Roman" w:eastAsia="Times New Roman" w:hAnsi="Times New Roman" w:cs="Times New Roman"/>
          <w:bCs/>
          <w:color w:val="000000"/>
          <w:sz w:val="28"/>
          <w:szCs w:val="28"/>
          <w:lang w:val="az-Latn-AZ" w:eastAsia="ru-RU"/>
        </w:rPr>
      </w:pPr>
    </w:p>
    <w:p w:rsidR="00354BD0" w:rsidRDefault="00354BD0" w:rsidP="00354BD0">
      <w:pPr>
        <w:spacing w:after="0" w:line="240" w:lineRule="auto"/>
        <w:ind w:firstLine="720"/>
        <w:jc w:val="center"/>
        <w:rPr>
          <w:rFonts w:ascii="Times New Roman" w:eastAsia="Times New Roman" w:hAnsi="Times New Roman" w:cs="Times New Roman"/>
          <w:bCs/>
          <w:color w:val="000000"/>
          <w:sz w:val="28"/>
          <w:szCs w:val="28"/>
          <w:lang w:val="az-Latn-AZ" w:eastAsia="ru-RU"/>
        </w:rPr>
      </w:pPr>
    </w:p>
    <w:p w:rsidR="00354BD0" w:rsidRDefault="00354BD0" w:rsidP="00354BD0">
      <w:pPr>
        <w:spacing w:after="0" w:line="240" w:lineRule="auto"/>
        <w:ind w:firstLine="720"/>
        <w:jc w:val="center"/>
        <w:rPr>
          <w:rFonts w:ascii="Times New Roman" w:eastAsia="Times New Roman" w:hAnsi="Times New Roman" w:cs="Times New Roman"/>
          <w:bCs/>
          <w:color w:val="000000"/>
          <w:sz w:val="28"/>
          <w:szCs w:val="28"/>
          <w:lang w:val="az-Latn-AZ" w:eastAsia="ru-RU"/>
        </w:rPr>
      </w:pPr>
    </w:p>
    <w:p w:rsidR="00354BD0" w:rsidRDefault="00354BD0" w:rsidP="00354BD0">
      <w:pPr>
        <w:spacing w:after="0" w:line="240" w:lineRule="auto"/>
        <w:ind w:firstLine="720"/>
        <w:jc w:val="center"/>
        <w:rPr>
          <w:rFonts w:ascii="Times New Roman" w:eastAsia="Times New Roman" w:hAnsi="Times New Roman" w:cs="Times New Roman"/>
          <w:bCs/>
          <w:color w:val="000000"/>
          <w:sz w:val="28"/>
          <w:szCs w:val="28"/>
          <w:lang w:val="az-Latn-AZ" w:eastAsia="ru-RU"/>
        </w:rPr>
      </w:pPr>
    </w:p>
    <w:p w:rsidR="00354BD0" w:rsidRDefault="00354BD0" w:rsidP="00354BD0">
      <w:pPr>
        <w:spacing w:after="0" w:line="240" w:lineRule="auto"/>
        <w:ind w:firstLine="720"/>
        <w:jc w:val="center"/>
        <w:rPr>
          <w:rFonts w:ascii="Times New Roman" w:eastAsia="Times New Roman" w:hAnsi="Times New Roman" w:cs="Times New Roman"/>
          <w:bCs/>
          <w:color w:val="000000"/>
          <w:sz w:val="28"/>
          <w:szCs w:val="28"/>
          <w:lang w:val="az-Latn-AZ" w:eastAsia="ru-RU"/>
        </w:rPr>
      </w:pPr>
    </w:p>
    <w:p w:rsidR="00354BD0" w:rsidRDefault="00354BD0" w:rsidP="00354BD0">
      <w:pPr>
        <w:spacing w:after="0" w:line="240" w:lineRule="auto"/>
        <w:ind w:firstLine="720"/>
        <w:jc w:val="center"/>
        <w:rPr>
          <w:rFonts w:ascii="Times New Roman" w:eastAsia="Times New Roman" w:hAnsi="Times New Roman" w:cs="Times New Roman"/>
          <w:bCs/>
          <w:color w:val="000000"/>
          <w:sz w:val="28"/>
          <w:szCs w:val="28"/>
          <w:lang w:val="az-Latn-AZ" w:eastAsia="ru-RU"/>
        </w:rPr>
      </w:pPr>
    </w:p>
    <w:p w:rsidR="00354BD0" w:rsidRDefault="00354BD0" w:rsidP="00354BD0">
      <w:pPr>
        <w:spacing w:after="0" w:line="240" w:lineRule="auto"/>
        <w:ind w:firstLine="720"/>
        <w:jc w:val="center"/>
        <w:rPr>
          <w:rFonts w:ascii="Times New Roman" w:eastAsia="Times New Roman" w:hAnsi="Times New Roman" w:cs="Times New Roman"/>
          <w:b/>
          <w:bCs/>
          <w:color w:val="000000"/>
          <w:sz w:val="32"/>
          <w:szCs w:val="32"/>
          <w:lang w:val="az-Latn-AZ" w:eastAsia="ru-RU"/>
        </w:rPr>
      </w:pPr>
      <w:r w:rsidRPr="00E26077">
        <w:rPr>
          <w:rFonts w:ascii="Times New Roman" w:eastAsia="Times New Roman" w:hAnsi="Times New Roman" w:cs="Times New Roman"/>
          <w:b/>
          <w:bCs/>
          <w:color w:val="000000"/>
          <w:sz w:val="32"/>
          <w:szCs w:val="32"/>
          <w:lang w:val="az-Latn-AZ" w:eastAsia="ru-RU"/>
        </w:rPr>
        <w:t xml:space="preserve">“Avtomobil yolları haqqında” Azərbaycan Respublikasının Qanununda dəyişiklik edilməsi barədə  </w:t>
      </w:r>
    </w:p>
    <w:p w:rsidR="00354BD0" w:rsidRDefault="00354BD0" w:rsidP="00354BD0">
      <w:pPr>
        <w:spacing w:after="0" w:line="240" w:lineRule="auto"/>
        <w:ind w:firstLine="720"/>
        <w:jc w:val="center"/>
        <w:rPr>
          <w:rFonts w:ascii="Times New Roman" w:eastAsia="Times New Roman" w:hAnsi="Times New Roman" w:cs="Times New Roman"/>
          <w:b/>
          <w:bCs/>
          <w:color w:val="000000"/>
          <w:sz w:val="32"/>
          <w:szCs w:val="32"/>
          <w:lang w:val="az-Latn-AZ" w:eastAsia="ru-RU"/>
        </w:rPr>
      </w:pPr>
    </w:p>
    <w:p w:rsidR="00354BD0" w:rsidRDefault="00354BD0" w:rsidP="00354BD0">
      <w:pPr>
        <w:spacing w:after="0" w:line="240" w:lineRule="auto"/>
        <w:jc w:val="center"/>
        <w:rPr>
          <w:rFonts w:ascii="Times New Roman" w:eastAsia="Times New Roman" w:hAnsi="Times New Roman" w:cs="Times New Roman"/>
          <w:color w:val="000000"/>
          <w:sz w:val="32"/>
          <w:szCs w:val="32"/>
          <w:lang w:val="az-Latn-AZ" w:eastAsia="ru-RU"/>
        </w:rPr>
      </w:pPr>
      <w:r>
        <w:rPr>
          <w:rFonts w:ascii="Times New Roman" w:hAnsi="Times New Roman" w:cs="Times New Roman"/>
          <w:b/>
          <w:sz w:val="40"/>
          <w:szCs w:val="40"/>
          <w:lang w:val="az-Latn-AZ"/>
        </w:rPr>
        <w:t>AZƏRBAYCAN RESPUBLİKASININ QANUNU</w:t>
      </w:r>
    </w:p>
    <w:p w:rsidR="00354BD0" w:rsidRPr="00E26077" w:rsidRDefault="00354BD0" w:rsidP="00354BD0">
      <w:pPr>
        <w:spacing w:after="0" w:line="240" w:lineRule="auto"/>
        <w:ind w:firstLine="720"/>
        <w:jc w:val="center"/>
        <w:rPr>
          <w:rFonts w:ascii="Times New Roman" w:eastAsia="Times New Roman" w:hAnsi="Times New Roman" w:cs="Times New Roman"/>
          <w:b/>
          <w:bCs/>
          <w:color w:val="000000"/>
          <w:sz w:val="32"/>
          <w:szCs w:val="32"/>
          <w:lang w:val="az-Latn-AZ" w:eastAsia="ru-RU"/>
        </w:rPr>
      </w:pPr>
    </w:p>
    <w:p w:rsidR="00354BD0" w:rsidRPr="00E26077" w:rsidRDefault="00354BD0" w:rsidP="00354BD0">
      <w:pPr>
        <w:spacing w:after="0" w:line="240" w:lineRule="auto"/>
        <w:ind w:firstLine="720"/>
        <w:jc w:val="center"/>
        <w:rPr>
          <w:rFonts w:ascii="Times New Roman" w:eastAsia="Times New Roman" w:hAnsi="Times New Roman" w:cs="Times New Roman"/>
          <w:b/>
          <w:color w:val="000000"/>
          <w:sz w:val="28"/>
          <w:szCs w:val="28"/>
          <w:lang w:val="az-Latn-AZ" w:eastAsia="ru-RU"/>
        </w:rPr>
      </w:pPr>
    </w:p>
    <w:p w:rsidR="00354BD0" w:rsidRPr="00E26077" w:rsidRDefault="00354BD0" w:rsidP="00354BD0">
      <w:pPr>
        <w:spacing w:after="0" w:line="240" w:lineRule="auto"/>
        <w:ind w:firstLine="720"/>
        <w:jc w:val="both"/>
        <w:rPr>
          <w:rFonts w:ascii="Times New Roman" w:eastAsia="Times New Roman" w:hAnsi="Times New Roman" w:cs="Times New Roman"/>
          <w:b/>
          <w:color w:val="000000"/>
          <w:sz w:val="28"/>
          <w:szCs w:val="28"/>
          <w:lang w:val="az-Latn-AZ" w:eastAsia="ru-RU"/>
        </w:rPr>
      </w:pPr>
      <w:r w:rsidRPr="00E26077">
        <w:rPr>
          <w:rFonts w:ascii="Times New Roman" w:eastAsia="Times New Roman" w:hAnsi="Times New Roman" w:cs="Times New Roman"/>
          <w:color w:val="000000"/>
          <w:sz w:val="28"/>
          <w:szCs w:val="28"/>
          <w:lang w:val="az-Latn-AZ" w:eastAsia="ru-RU"/>
        </w:rPr>
        <w:t>Azərbaycan Respublikasının Milli Məclisi Azərbaycan Respublikası Konstitusiyasının 94-cü maddəsinin I hissəsinin 1-ci, 10-cu və 23-cü bəndlərini rəhbər tutaraq</w:t>
      </w:r>
      <w:r w:rsidRPr="00E26077">
        <w:rPr>
          <w:rFonts w:ascii="Times New Roman" w:eastAsia="Times New Roman" w:hAnsi="Times New Roman" w:cs="Times New Roman"/>
          <w:b/>
          <w:color w:val="000000"/>
          <w:sz w:val="28"/>
          <w:szCs w:val="28"/>
          <w:lang w:val="az-Latn-AZ" w:eastAsia="ru-RU"/>
        </w:rPr>
        <w:t xml:space="preserve"> </w:t>
      </w:r>
      <w:r w:rsidRPr="00E26077">
        <w:rPr>
          <w:rFonts w:ascii="Times New Roman" w:eastAsia="Times New Roman" w:hAnsi="Times New Roman" w:cs="Times New Roman"/>
          <w:b/>
          <w:bCs/>
          <w:color w:val="000000"/>
          <w:sz w:val="28"/>
          <w:szCs w:val="28"/>
          <w:lang w:val="az-Latn-AZ" w:eastAsia="ru-RU"/>
        </w:rPr>
        <w:t>qərara alır:</w:t>
      </w:r>
    </w:p>
    <w:p w:rsidR="00354BD0" w:rsidRPr="00E26077" w:rsidRDefault="00354BD0" w:rsidP="00354BD0">
      <w:pPr>
        <w:spacing w:after="0" w:line="240" w:lineRule="auto"/>
        <w:ind w:firstLine="720"/>
        <w:jc w:val="both"/>
        <w:rPr>
          <w:rFonts w:ascii="Times New Roman" w:eastAsia="Times New Roman" w:hAnsi="Times New Roman" w:cs="Times New Roman"/>
          <w:b/>
          <w:color w:val="000000"/>
          <w:sz w:val="28"/>
          <w:szCs w:val="28"/>
          <w:lang w:val="az-Latn-AZ" w:eastAsia="ru-RU"/>
        </w:rPr>
      </w:pPr>
    </w:p>
    <w:p w:rsidR="00354BD0" w:rsidRPr="00E26077" w:rsidRDefault="00354BD0" w:rsidP="00354BD0">
      <w:pPr>
        <w:spacing w:after="0" w:line="240" w:lineRule="auto"/>
        <w:ind w:firstLine="720"/>
        <w:jc w:val="both"/>
        <w:rPr>
          <w:rFonts w:ascii="Times New Roman" w:eastAsia="Times New Roman" w:hAnsi="Times New Roman" w:cs="Times New Roman"/>
          <w:sz w:val="28"/>
          <w:szCs w:val="28"/>
          <w:lang w:val="az-Latn-AZ" w:eastAsia="ru-RU"/>
        </w:rPr>
      </w:pPr>
      <w:r w:rsidRPr="00E26077">
        <w:rPr>
          <w:rFonts w:ascii="Times New Roman" w:eastAsia="Times New Roman" w:hAnsi="Times New Roman" w:cs="Times New Roman"/>
          <w:color w:val="000000"/>
          <w:sz w:val="28"/>
          <w:szCs w:val="28"/>
          <w:lang w:val="az-Latn-AZ" w:eastAsia="ru-RU"/>
        </w:rPr>
        <w:t>“</w:t>
      </w:r>
      <w:hyperlink r:id="rId5" w:tgtFrame="_blank" w:tooltip="Azərbaycan Respublikasının 22 dekabr 1999-cu il tarixli 778-IQ nömrəli Qanunu " w:history="1">
        <w:r w:rsidRPr="00E26077">
          <w:rPr>
            <w:rStyle w:val="a3"/>
            <w:rFonts w:ascii="Times New Roman" w:eastAsia="Times New Roman" w:hAnsi="Times New Roman" w:cs="Times New Roman"/>
            <w:color w:val="000000"/>
            <w:sz w:val="28"/>
            <w:szCs w:val="28"/>
            <w:u w:val="none"/>
            <w:lang w:val="az-Latn-AZ" w:eastAsia="ru-RU"/>
          </w:rPr>
          <w:t>Avtomobil yolları haqqında</w:t>
        </w:r>
      </w:hyperlink>
      <w:r w:rsidRPr="00E26077">
        <w:rPr>
          <w:rFonts w:ascii="Times New Roman" w:eastAsia="Times New Roman" w:hAnsi="Times New Roman" w:cs="Times New Roman"/>
          <w:color w:val="000000"/>
          <w:sz w:val="28"/>
          <w:szCs w:val="28"/>
          <w:lang w:val="az-Latn-AZ" w:eastAsia="ru-RU"/>
        </w:rPr>
        <w:t>” Azərbaycan Respublikasının Qanununda (Azərbaycan Respublikasının Qanunvericilik Toplusu, 2000, № 3, I kitab, maddə 125; 2001, № 12, maddələr 731, 736; 2004, № 11, maddə 901; 2006, № 6, maddə 478; 2007, № 5, maddə 436, № 10, maddə 938; 2008, № 5, maddə 348, № 7, maddə 602; 2012, № 6, maddə 506; 2013, № 6, maddələr 599, 624; 2014, № 4, maddə 341, № 7, maddə 775; 2016, № 2, I kitab, maddə 200, № 12, maddələr 1994, 1995;</w:t>
      </w:r>
      <w:r w:rsidRPr="00E26077">
        <w:rPr>
          <w:rFonts w:ascii="Times New Roman" w:hAnsi="Times New Roman" w:cs="Times New Roman"/>
          <w:sz w:val="28"/>
          <w:szCs w:val="28"/>
          <w:lang w:val="az-Latn-AZ"/>
        </w:rPr>
        <w:t xml:space="preserve"> </w:t>
      </w:r>
      <w:r w:rsidRPr="00E26077">
        <w:rPr>
          <w:rFonts w:ascii="Times New Roman" w:eastAsia="Times New Roman" w:hAnsi="Times New Roman" w:cs="Times New Roman"/>
          <w:color w:val="000000"/>
          <w:sz w:val="28"/>
          <w:szCs w:val="28"/>
          <w:lang w:val="az-Latn-AZ" w:eastAsia="ru-RU"/>
        </w:rPr>
        <w:t>2017, № 5, maddə 720, № 12, I kitab</w:t>
      </w:r>
      <w:r w:rsidRPr="00E26077">
        <w:rPr>
          <w:rFonts w:ascii="Times New Roman" w:eastAsia="Times New Roman" w:hAnsi="Times New Roman" w:cs="Times New Roman"/>
          <w:sz w:val="28"/>
          <w:szCs w:val="28"/>
          <w:lang w:val="az-Latn-AZ" w:eastAsia="ru-RU"/>
        </w:rPr>
        <w:t>, maddə 2229; 2018, № 1, maddə 20) aşağıdakı dəyişikliklər edilsin:</w:t>
      </w:r>
    </w:p>
    <w:p w:rsidR="00354BD0" w:rsidRDefault="00354BD0" w:rsidP="00354BD0">
      <w:pPr>
        <w:spacing w:after="0" w:line="240" w:lineRule="auto"/>
        <w:ind w:firstLine="720"/>
        <w:jc w:val="both"/>
        <w:rPr>
          <w:rFonts w:ascii="Times New Roman" w:eastAsia="Times New Roman" w:hAnsi="Times New Roman" w:cs="Times New Roman"/>
          <w:sz w:val="28"/>
          <w:szCs w:val="28"/>
          <w:lang w:val="az-Latn-AZ" w:eastAsia="ru-RU"/>
        </w:rPr>
      </w:pP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1. 11-ci maddənin birinci hissəsində “, təsərrüfat və ya əməli idarəçiliyində” sözləri “və ya istifadəsində” sözləri ilə əvəz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2. 13-cü maddə üzrə:</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2.1.</w:t>
      </w:r>
      <w:r w:rsidRPr="00E26077">
        <w:rPr>
          <w:rFonts w:ascii="Times New Roman" w:hAnsi="Times New Roman" w:cs="Times New Roman"/>
          <w:sz w:val="28"/>
          <w:szCs w:val="28"/>
          <w:lang w:val="az-Latn-AZ"/>
        </w:rPr>
        <w:tab/>
        <w:t>səkkizinci hissədə “reklam və digər məlumat qurğuları” sözləri “məlumat qurğuları (reklam qurğuları istisna olmaqla)” sözləri ilə əvəz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2.2.</w:t>
      </w:r>
      <w:r w:rsidRPr="00E26077">
        <w:rPr>
          <w:rFonts w:ascii="Times New Roman" w:hAnsi="Times New Roman" w:cs="Times New Roman"/>
          <w:sz w:val="28"/>
          <w:szCs w:val="28"/>
          <w:lang w:val="az-Latn-AZ"/>
        </w:rPr>
        <w:tab/>
        <w:t>doqquzuncu hissədən “, habelə reklam qurğularının” sözləri çıxarılsın.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3. 14-cü maddənin üçüncü hissəsinin üçüncü abzasında</w:t>
      </w:r>
      <w:r w:rsidRPr="00E77608">
        <w:rPr>
          <w:rFonts w:ascii="Arial" w:hAnsi="Arial"/>
          <w:color w:val="FF0000"/>
          <w:sz w:val="24"/>
          <w:szCs w:val="24"/>
          <w:lang w:val="az-Latn-AZ"/>
        </w:rPr>
        <w:t xml:space="preserve"> </w:t>
      </w:r>
      <w:r w:rsidRPr="007D6776">
        <w:rPr>
          <w:rFonts w:ascii="Times New Roman" w:hAnsi="Times New Roman" w:cs="Times New Roman"/>
          <w:sz w:val="28"/>
          <w:szCs w:val="28"/>
          <w:lang w:val="az-Latn-AZ"/>
        </w:rPr>
        <w:t xml:space="preserve">və 15-1-ci maddənin altıncı hissəsində </w:t>
      </w:r>
      <w:r w:rsidRPr="00E26077">
        <w:rPr>
          <w:rFonts w:ascii="Times New Roman" w:hAnsi="Times New Roman" w:cs="Times New Roman"/>
          <w:sz w:val="28"/>
          <w:szCs w:val="28"/>
          <w:lang w:val="az-Latn-AZ"/>
        </w:rPr>
        <w:t>“müvafiq icra hakimiyyəti orqanının” sözləri “müvafiq icra hakimiyyəti orqanının müəyyən etdiyi orqanın (qurumun)” sözləri ilə əvəz edilsin</w:t>
      </w:r>
      <w:r>
        <w:rPr>
          <w:rFonts w:ascii="Times New Roman" w:hAnsi="Times New Roman" w:cs="Times New Roman"/>
          <w:sz w:val="28"/>
          <w:szCs w:val="28"/>
          <w:lang w:val="az-Latn-AZ"/>
        </w:rPr>
        <w:t>.</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4. 15-1-ci maddənin dördüncü hissəsində “müvafiq icra hakimiyyəti orqanı ilə” sözləri “müvafiq icra hakimiyyəti orqanının müəyyən etdiyi orqanla (qurumla)” sözləri ilə əvəz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5. 18-ci maddənin birinci hissəsinin birinci cümləsində “müvafiq icra hakimiyyəti orqanlarının” sözləri “müvafiq icra hakimiyyəti orqanının müəyyən etdiyi orqanın (qurumun)” sözləri ilə əvəz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6. 19-cu maddə üzrə:</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6.1. birinci hissədə “reklam və məlumat qurğuları” sözləri “məlumat qurğuları (reklam qurğuları istisna olmaqla)” sözləri ilə əvəz edilsin;</w:t>
      </w:r>
    </w:p>
    <w:p w:rsidR="00354BD0" w:rsidRPr="00E26077" w:rsidRDefault="00354BD0" w:rsidP="00354BD0">
      <w:pPr>
        <w:tabs>
          <w:tab w:val="left" w:pos="1134"/>
        </w:tabs>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lastRenderedPageBreak/>
        <w:t>6.2. ikinci hissədə “lövhələri və qurğular, elanlar və digər məlumat işarələri və göstəricilər” sözləri “reklam və digər məlumat qurğuları” sözləri ilə əvəz edilsin;</w:t>
      </w:r>
    </w:p>
    <w:p w:rsidR="00354BD0" w:rsidRPr="00E26077" w:rsidRDefault="00354BD0" w:rsidP="00354BD0">
      <w:pPr>
        <w:tabs>
          <w:tab w:val="left" w:pos="1134"/>
        </w:tabs>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6.3. üçüncü hissə aşağıdakı redaksiyada verilsin:</w:t>
      </w:r>
    </w:p>
    <w:p w:rsidR="00354BD0" w:rsidRPr="00E26077" w:rsidRDefault="00354BD0" w:rsidP="00354BD0">
      <w:pPr>
        <w:tabs>
          <w:tab w:val="left" w:pos="1134"/>
        </w:tabs>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 xml:space="preserve"> “Avtomobil yollarının torpaq sahəsində reklam qurğularının yerləşdirilməsi </w:t>
      </w:r>
      <w:hyperlink r:id="rId6" w:tgtFrame="_blank" w:tooltip="Azərbaycan Respublikasının Şəhərsalma və Tikinti Məcəlləsi" w:history="1">
        <w:r w:rsidRPr="00E26077">
          <w:rPr>
            <w:rFonts w:ascii="Times New Roman" w:hAnsi="Times New Roman" w:cs="Times New Roman"/>
            <w:sz w:val="28"/>
            <w:szCs w:val="28"/>
            <w:lang w:val="az-Latn-AZ"/>
          </w:rPr>
          <w:t>Azərbaycan Respublikasının Şəhərsalma və Tikinti Məcəlləsi</w:t>
        </w:r>
      </w:hyperlink>
      <w:r w:rsidRPr="00E26077">
        <w:rPr>
          <w:rFonts w:ascii="Times New Roman" w:hAnsi="Times New Roman" w:cs="Times New Roman"/>
          <w:sz w:val="28"/>
          <w:szCs w:val="28"/>
          <w:lang w:val="az-Latn-AZ"/>
        </w:rPr>
        <w:t xml:space="preserve"> və “Reklam haqqında” Azərbaycan Respublikasının Qanunu ilə müəyyən edilmiş qaydada həyata keçirilir.”.</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7. 19-2-ci maddə üzrə:</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7.1. ikinci hissənin birinci cümləsində “müvafiq icra hakimiyyəti orqanı ilə” sözləri “müvafiq icra hakimiyyəti orqanının müəyyən etdiyi orqanla (qurumla)” sözləri ilə əvəz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 xml:space="preserve">7.2. dördüncü hissənin ikinci abzasından “bələdiyyə və ya özəl” sözləri çıxarılsın; </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7.3. beşinci hissənin birinci abzasında “Bələdiyyə və ya özəl avtomobil” sözləri “Avtomobil” sözü ilə əvəz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8. 21-ci maddənin altıncı hissəsi aşağıdakı redaksiyada verilsin: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“Müvafiq icra hakimiyyəti orqanının müəyyən etdiyi orqana (quruma) öz fəaliyyət istiqamətləri üzrə müvafiq işlərin görülməsi üçün müvafiq icra hakimiyyəti orqanının müəyyən etdiyi orqanın (qurumun) təsdiq etdiyi siyahıda nəzərdə tutulmuş lisenziya və icazələrin alınması tələb olunmur.”</w:t>
      </w:r>
      <w:r w:rsidRPr="0078552B">
        <w:rPr>
          <w:rFonts w:ascii="Times New Roman" w:hAnsi="Times New Roman" w:cs="Times New Roman"/>
          <w:sz w:val="28"/>
          <w:szCs w:val="28"/>
          <w:lang w:val="az-Latn-AZ"/>
        </w:rPr>
        <w:t>.</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9. 25-ci maddə üzrə:</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9.1. ikinci və altıncı hissələrdə “müvafiq icra hakimiyyəti orqanı” sözləri “müvafiq icra hakimiyyəti orqanının müəyyən etdiyi orqan (qurum)” sözləri ilə əvəz edilsin;</w:t>
      </w:r>
    </w:p>
    <w:p w:rsidR="00354BD0" w:rsidRPr="00E26077" w:rsidRDefault="00354BD0" w:rsidP="00354BD0">
      <w:pPr>
        <w:spacing w:after="0" w:line="240" w:lineRule="auto"/>
        <w:ind w:firstLine="708"/>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9.2. beşinci hissədə “müvafiq icra hakimiyyəti orqanına” sözləri “müvafiq icra hakimiyyəti orqanının müəyyən etdiyi orqana (quruma)” sözləri ilə əvəz edilsin</w:t>
      </w:r>
      <w:r>
        <w:rPr>
          <w:rFonts w:ascii="Times New Roman" w:hAnsi="Times New Roman" w:cs="Times New Roman"/>
          <w:sz w:val="28"/>
          <w:szCs w:val="28"/>
          <w:lang w:val="az-Latn-AZ"/>
        </w:rPr>
        <w:t>.</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10. 29-cu maddə üzrə:</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10.1. üçüncü hissə aşağıdakı redaksiyada verilsin: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“Avtomobil yollarında yol hərəkəti “Yol hərəkəti haqqında” Azərbaycan Respublikasının Qanunu ilə müəyyən edilmiş hallarda və qaydada müvəqqəti məhdudlaşdırıla və ya qadağan edilə bilər.”;</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10.2. beşinci hissə ləğv edilsin.</w:t>
      </w:r>
    </w:p>
    <w:p w:rsidR="00354BD0" w:rsidRPr="00E26077" w:rsidRDefault="00354BD0" w:rsidP="00354BD0">
      <w:pPr>
        <w:spacing w:after="0" w:line="240" w:lineRule="auto"/>
        <w:ind w:firstLine="720"/>
        <w:jc w:val="both"/>
        <w:rPr>
          <w:rFonts w:ascii="Times New Roman" w:hAnsi="Times New Roman" w:cs="Times New Roman"/>
          <w:sz w:val="28"/>
          <w:szCs w:val="28"/>
          <w:lang w:val="az-Latn-AZ"/>
        </w:rPr>
      </w:pPr>
      <w:r w:rsidRPr="00E26077">
        <w:rPr>
          <w:rFonts w:ascii="Times New Roman" w:hAnsi="Times New Roman" w:cs="Times New Roman"/>
          <w:sz w:val="28"/>
          <w:szCs w:val="28"/>
          <w:lang w:val="az-Latn-AZ"/>
        </w:rPr>
        <w:t>11. 40-cı maddənin ikinci hissəsindən “müvafiq icra hakimiyyəti orqanı və” sözləri çıxarılsın.</w:t>
      </w:r>
    </w:p>
    <w:p w:rsidR="00354BD0" w:rsidRPr="00E26077" w:rsidRDefault="00354BD0" w:rsidP="00354BD0">
      <w:pPr>
        <w:spacing w:after="0" w:line="240" w:lineRule="auto"/>
        <w:ind w:firstLine="720"/>
        <w:jc w:val="both"/>
        <w:rPr>
          <w:rFonts w:ascii="Times New Roman" w:hAnsi="Times New Roman" w:cs="Times New Roman"/>
          <w:b/>
          <w:sz w:val="28"/>
          <w:szCs w:val="28"/>
          <w:lang w:val="az-Latn-AZ"/>
        </w:rPr>
      </w:pPr>
    </w:p>
    <w:p w:rsidR="00354BD0" w:rsidRDefault="00354BD0" w:rsidP="00354BD0">
      <w:pPr>
        <w:spacing w:after="0" w:line="240" w:lineRule="auto"/>
        <w:ind w:firstLine="720"/>
        <w:jc w:val="both"/>
        <w:rPr>
          <w:rFonts w:ascii="Times New Roman" w:hAnsi="Times New Roman" w:cs="Times New Roman"/>
          <w:b/>
          <w:sz w:val="28"/>
          <w:szCs w:val="28"/>
          <w:lang w:val="az-Latn-AZ"/>
        </w:rPr>
      </w:pPr>
    </w:p>
    <w:p w:rsidR="00354BD0" w:rsidRPr="00E26077" w:rsidRDefault="00354BD0" w:rsidP="00354BD0">
      <w:pPr>
        <w:spacing w:after="0" w:line="240" w:lineRule="auto"/>
        <w:ind w:firstLine="720"/>
        <w:jc w:val="both"/>
        <w:rPr>
          <w:rFonts w:ascii="Times New Roman" w:hAnsi="Times New Roman" w:cs="Times New Roman"/>
          <w:b/>
          <w:sz w:val="28"/>
          <w:szCs w:val="28"/>
          <w:lang w:val="az-Latn-AZ"/>
        </w:rPr>
      </w:pPr>
    </w:p>
    <w:p w:rsidR="00354BD0" w:rsidRPr="00E26077" w:rsidRDefault="00354BD0" w:rsidP="00354BD0">
      <w:pPr>
        <w:spacing w:after="0" w:line="240" w:lineRule="auto"/>
        <w:ind w:firstLine="720"/>
        <w:jc w:val="both"/>
        <w:rPr>
          <w:rFonts w:ascii="Times New Roman" w:hAnsi="Times New Roman" w:cs="Times New Roman"/>
          <w:b/>
          <w:sz w:val="28"/>
          <w:szCs w:val="28"/>
          <w:lang w:val="az-Latn-AZ"/>
        </w:rPr>
      </w:pPr>
    </w:p>
    <w:p w:rsidR="00354BD0" w:rsidRPr="00E26077" w:rsidRDefault="00354BD0" w:rsidP="00354BD0">
      <w:pPr>
        <w:spacing w:after="0" w:line="240" w:lineRule="auto"/>
        <w:ind w:left="482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E26077">
        <w:rPr>
          <w:rFonts w:ascii="Times New Roman" w:hAnsi="Times New Roman" w:cs="Times New Roman"/>
          <w:b/>
          <w:sz w:val="28"/>
          <w:szCs w:val="28"/>
          <w:lang w:val="az-Latn-AZ"/>
        </w:rPr>
        <w:t>İlham Əliyev</w:t>
      </w:r>
    </w:p>
    <w:p w:rsidR="00354BD0" w:rsidRPr="00E26077" w:rsidRDefault="00354BD0" w:rsidP="00354BD0">
      <w:pPr>
        <w:spacing w:after="0" w:line="240" w:lineRule="auto"/>
        <w:ind w:left="4536"/>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E26077">
        <w:rPr>
          <w:rFonts w:ascii="Times New Roman" w:hAnsi="Times New Roman" w:cs="Times New Roman"/>
          <w:b/>
          <w:sz w:val="28"/>
          <w:szCs w:val="28"/>
          <w:lang w:val="az-Latn-AZ"/>
        </w:rPr>
        <w:t>Azərbaycan Respublikasının Prezidenti</w:t>
      </w:r>
    </w:p>
    <w:p w:rsidR="00354BD0" w:rsidRPr="00E26077" w:rsidRDefault="00354BD0" w:rsidP="00354BD0">
      <w:pPr>
        <w:spacing w:after="0" w:line="240" w:lineRule="auto"/>
        <w:rPr>
          <w:rFonts w:ascii="Times New Roman" w:hAnsi="Times New Roman" w:cs="Times New Roman"/>
          <w:sz w:val="28"/>
          <w:szCs w:val="28"/>
          <w:lang w:val="az-Latn-AZ"/>
        </w:rPr>
      </w:pPr>
      <w:r w:rsidRPr="00E26077">
        <w:rPr>
          <w:rFonts w:ascii="Times New Roman" w:hAnsi="Times New Roman" w:cs="Times New Roman"/>
          <w:sz w:val="28"/>
          <w:szCs w:val="28"/>
          <w:lang w:val="az-Latn-AZ"/>
        </w:rPr>
        <w:t xml:space="preserve"> </w:t>
      </w:r>
    </w:p>
    <w:p w:rsidR="00354BD0" w:rsidRPr="00E26077" w:rsidRDefault="00354BD0" w:rsidP="00354BD0">
      <w:pPr>
        <w:spacing w:after="0" w:line="240" w:lineRule="auto"/>
        <w:rPr>
          <w:rFonts w:ascii="Times New Roman" w:hAnsi="Times New Roman" w:cs="Times New Roman"/>
          <w:sz w:val="28"/>
          <w:szCs w:val="28"/>
          <w:lang w:val="az-Latn-AZ"/>
        </w:rPr>
      </w:pPr>
    </w:p>
    <w:p w:rsidR="00354BD0" w:rsidRDefault="00354BD0" w:rsidP="00354BD0">
      <w:pPr>
        <w:spacing w:after="0" w:line="240" w:lineRule="auto"/>
        <w:rPr>
          <w:rFonts w:ascii="Times New Roman" w:hAnsi="Times New Roman" w:cs="Times New Roman"/>
          <w:sz w:val="28"/>
          <w:szCs w:val="28"/>
          <w:lang w:val="az-Latn-AZ"/>
        </w:rPr>
      </w:pPr>
      <w:r w:rsidRPr="00E26077">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 xml:space="preserve">7 dekabr </w:t>
      </w:r>
      <w:r w:rsidRPr="00E26077">
        <w:rPr>
          <w:rFonts w:ascii="Times New Roman" w:hAnsi="Times New Roman" w:cs="Times New Roman"/>
          <w:sz w:val="28"/>
          <w:szCs w:val="28"/>
          <w:lang w:val="az-Latn-AZ"/>
        </w:rPr>
        <w:t>2018-ci il</w:t>
      </w:r>
    </w:p>
    <w:p w:rsidR="00354BD0" w:rsidRPr="00E26077" w:rsidRDefault="00354BD0" w:rsidP="00354BD0">
      <w:pPr>
        <w:spacing w:after="0" w:line="240" w:lineRule="auto"/>
        <w:rPr>
          <w:rFonts w:ascii="Times New Roman" w:hAnsi="Times New Roman" w:cs="Times New Roman"/>
          <w:sz w:val="28"/>
          <w:szCs w:val="28"/>
          <w:lang w:val="az-Latn-AZ"/>
        </w:rPr>
      </w:pPr>
      <w:r w:rsidRPr="00E2607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1389-VQD</w:t>
      </w:r>
    </w:p>
    <w:p w:rsidR="00DE3EF7" w:rsidRDefault="00DE3EF7">
      <w:bookmarkStart w:id="0" w:name="_GoBack"/>
      <w:bookmarkEnd w:id="0"/>
    </w:p>
    <w:sectPr w:rsidR="00DE3EF7" w:rsidSect="0015658F">
      <w:headerReference w:type="default" r:id="rId7"/>
      <w:pgSz w:w="11906" w:h="16838"/>
      <w:pgMar w:top="1077" w:right="1077" w:bottom="1077"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8F" w:rsidRDefault="00354BD0">
    <w:pPr>
      <w:pStyle w:val="a4"/>
      <w:jc w:val="center"/>
    </w:pPr>
    <w:r>
      <w:fldChar w:fldCharType="begin"/>
    </w:r>
    <w:r>
      <w:instrText>PAGE   \* MERGEFORMAT</w:instrText>
    </w:r>
    <w:r>
      <w:fldChar w:fldCharType="separate"/>
    </w:r>
    <w:r>
      <w:rPr>
        <w:noProof/>
      </w:rPr>
      <w:t>2</w:t>
    </w:r>
    <w:r>
      <w:fldChar w:fldCharType="end"/>
    </w:r>
  </w:p>
  <w:p w:rsidR="0015658F" w:rsidRDefault="00354B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0"/>
    <w:rsid w:val="00354BD0"/>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D0"/>
    <w:rPr>
      <w:rFonts w:ascii="Calibri" w:eastAsia="Calibri" w:hAnsi="Calibri"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4BD0"/>
    <w:rPr>
      <w:color w:val="0000FF"/>
      <w:u w:val="single"/>
    </w:rPr>
  </w:style>
  <w:style w:type="paragraph" w:styleId="a4">
    <w:name w:val="header"/>
    <w:basedOn w:val="a"/>
    <w:link w:val="a5"/>
    <w:uiPriority w:val="99"/>
    <w:unhideWhenUsed/>
    <w:rsid w:val="00354B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BD0"/>
    <w:rPr>
      <w:rFonts w:ascii="Calibri" w:eastAsia="Calibri" w:hAnsi="Calibri" w:cs="Aria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D0"/>
    <w:rPr>
      <w:rFonts w:ascii="Calibri" w:eastAsia="Calibri" w:hAnsi="Calibri"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4BD0"/>
    <w:rPr>
      <w:color w:val="0000FF"/>
      <w:u w:val="single"/>
    </w:rPr>
  </w:style>
  <w:style w:type="paragraph" w:styleId="a4">
    <w:name w:val="header"/>
    <w:basedOn w:val="a"/>
    <w:link w:val="a5"/>
    <w:uiPriority w:val="99"/>
    <w:unhideWhenUsed/>
    <w:rsid w:val="00354B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BD0"/>
    <w:rPr>
      <w:rFonts w:ascii="Calibri" w:eastAsia="Calibri" w:hAnsi="Calibri"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code/22" TargetMode="External"/><Relationship Id="rId5" Type="http://schemas.openxmlformats.org/officeDocument/2006/relationships/hyperlink" Target="http://e-qanun.az/framework/4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2019-03-06T11:57:00Z</dcterms:created>
  <dcterms:modified xsi:type="dcterms:W3CDTF">2019-03-06T11:57:00Z</dcterms:modified>
</cp:coreProperties>
</file>