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AB" w:rsidRDefault="004506AB" w:rsidP="004506AB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4506AB" w:rsidRDefault="004506AB" w:rsidP="004506AB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4506AB" w:rsidRDefault="004506AB" w:rsidP="004506AB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4506AB" w:rsidRDefault="004506AB" w:rsidP="004506AB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</w:p>
    <w:p w:rsidR="004506AB" w:rsidRPr="00631514" w:rsidRDefault="004506AB" w:rsidP="004506AB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  <w:r w:rsidRPr="00631514">
        <w:rPr>
          <w:rFonts w:ascii="Times New Roman" w:hAnsi="Times New Roman" w:cs="Times New Roman"/>
          <w:b/>
          <w:szCs w:val="32"/>
          <w:lang w:val="az-Latn-AZ"/>
        </w:rPr>
        <w:t xml:space="preserve"> “Əqli mülkiyyət hüquqlarının təminatı və piratçılığa qarşı mübarizə haqqında”, “Hüquqi şəxslərin dövlət qeydiyyatı və dövlət reyestri haqqında”, “İcra haqqında” və “İnzibati icraat haqqında” Azərbaycan Respublikasının qanunlarında dəyişiklik edilməsi barədə </w:t>
      </w:r>
    </w:p>
    <w:p w:rsidR="004506AB" w:rsidRDefault="004506AB" w:rsidP="004506AB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4506AB" w:rsidRPr="00CD7258" w:rsidRDefault="004506AB" w:rsidP="004506AB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CD7258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4506AB" w:rsidRPr="00631514" w:rsidRDefault="004506AB" w:rsidP="004506AB">
      <w:pPr>
        <w:pStyle w:val="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506AB" w:rsidRPr="00631514" w:rsidRDefault="004506AB" w:rsidP="004506AB">
      <w:pPr>
        <w:spacing w:after="0" w:line="240" w:lineRule="auto"/>
        <w:ind w:firstLine="720"/>
        <w:jc w:val="both"/>
        <w:rPr>
          <w:rFonts w:ascii="Times New Roman" w:eastAsia="MS Mincho" w:hAnsi="Times New Roman"/>
          <w:b/>
          <w:sz w:val="28"/>
          <w:szCs w:val="28"/>
          <w:lang w:val="az-Latn-AZ"/>
        </w:rPr>
      </w:pPr>
      <w:r w:rsidRPr="00631514">
        <w:rPr>
          <w:rFonts w:ascii="Times New Roman" w:eastAsia="MS Mincho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1-ci, 6-cı, 10-cu və 13-cü bəndlərini rəhbər tutaraq</w:t>
      </w:r>
      <w:r w:rsidRPr="00631514">
        <w:rPr>
          <w:rFonts w:ascii="Times New Roman" w:hAnsi="Times New Roman"/>
          <w:sz w:val="28"/>
          <w:szCs w:val="28"/>
          <w:lang w:val="az-Latn-AZ"/>
        </w:rPr>
        <w:t>, “</w:t>
      </w:r>
      <w:r w:rsidRPr="00631514">
        <w:rPr>
          <w:rFonts w:ascii="Times New Roman" w:hAnsi="Times New Roman"/>
          <w:bCs/>
          <w:color w:val="000000"/>
          <w:sz w:val="28"/>
          <w:szCs w:val="28"/>
          <w:lang w:val="az-Latn-AZ"/>
        </w:rPr>
        <w:t>Ələt azad iqtisadi zonası haqqında” Azərbaycan Respublikasının</w:t>
      </w:r>
      <w:r w:rsidRPr="0063151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3151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2018-ci il 18 may tarixli 1143-VQ nömrəli Qanununun </w:t>
      </w:r>
      <w:r w:rsidRPr="00631514">
        <w:rPr>
          <w:rFonts w:ascii="Times New Roman" w:hAnsi="Times New Roman"/>
          <w:sz w:val="28"/>
          <w:szCs w:val="28"/>
          <w:lang w:val="az-Latn-AZ"/>
        </w:rPr>
        <w:t xml:space="preserve">icrası ilə əlaqədar </w:t>
      </w:r>
      <w:r w:rsidRPr="00631514">
        <w:rPr>
          <w:rFonts w:ascii="Times New Roman" w:eastAsia="MS Mincho" w:hAnsi="Times New Roman"/>
          <w:b/>
          <w:sz w:val="28"/>
          <w:szCs w:val="28"/>
          <w:lang w:val="az-Latn-AZ"/>
        </w:rPr>
        <w:t>qərara alır:</w:t>
      </w:r>
    </w:p>
    <w:p w:rsidR="004506AB" w:rsidRPr="00631514" w:rsidRDefault="004506AB" w:rsidP="004506AB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</w:p>
    <w:p w:rsidR="004506AB" w:rsidRPr="00631514" w:rsidRDefault="004506AB" w:rsidP="004506A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  <w:r w:rsidRPr="00631514">
        <w:rPr>
          <w:rFonts w:ascii="Times New Roman" w:eastAsia="MS Mincho" w:hAnsi="Times New Roman"/>
          <w:b/>
          <w:sz w:val="28"/>
          <w:szCs w:val="28"/>
          <w:lang w:val="az-Latn-AZ"/>
        </w:rPr>
        <w:t>Maddə 1.</w:t>
      </w:r>
      <w:r w:rsidRPr="00631514">
        <w:rPr>
          <w:rFonts w:ascii="Times New Roman" w:eastAsia="MS Mincho" w:hAnsi="Times New Roman"/>
          <w:sz w:val="28"/>
          <w:szCs w:val="28"/>
          <w:lang w:val="az-Latn-AZ"/>
        </w:rPr>
        <w:t xml:space="preserve"> “Əqli mülkiyyət hüquqlarının təminatı və piratçılığa qarşı mübarizə haqqında” Azərbaycan Respublikasının Qanununa (Azərbaycan Respublikasının Qanunvericilik Toplusu, 2012, № </w:t>
      </w:r>
      <w:r w:rsidRPr="00631514">
        <w:rPr>
          <w:rFonts w:ascii="Times New Roman" w:eastAsia="Times New Roman" w:hAnsi="Times New Roman"/>
          <w:sz w:val="28"/>
          <w:szCs w:val="28"/>
          <w:lang w:val="az-Latn-AZ" w:eastAsia="ja-JP"/>
        </w:rPr>
        <w:t xml:space="preserve">7, maddə 642; </w:t>
      </w:r>
      <w:r w:rsidRPr="00631514">
        <w:rPr>
          <w:rFonts w:ascii="Times New Roman" w:hAnsi="Times New Roman"/>
          <w:bCs/>
          <w:color w:val="000000"/>
          <w:sz w:val="28"/>
          <w:szCs w:val="28"/>
          <w:lang w:val="az-Latn-AZ"/>
        </w:rPr>
        <w:t>2018, № 6, maddə 1178</w:t>
      </w:r>
      <w:r w:rsidRPr="00631514">
        <w:rPr>
          <w:rFonts w:ascii="Times New Roman" w:eastAsia="Times New Roman" w:hAnsi="Times New Roman"/>
          <w:sz w:val="28"/>
          <w:szCs w:val="28"/>
          <w:lang w:val="az-Latn-AZ" w:eastAsia="ja-JP"/>
        </w:rPr>
        <w:t>)</w:t>
      </w:r>
      <w:r w:rsidRPr="00631514">
        <w:rPr>
          <w:rFonts w:ascii="Times New Roman" w:eastAsia="MS Mincho" w:hAnsi="Times New Roman"/>
          <w:sz w:val="28"/>
          <w:szCs w:val="28"/>
          <w:lang w:val="az-Latn-AZ"/>
        </w:rPr>
        <w:t xml:space="preserve"> aşağıdakı məzmunda 2.5-ci maddə əlavə edilsin:</w:t>
      </w:r>
    </w:p>
    <w:p w:rsidR="004506AB" w:rsidRPr="000150AA" w:rsidRDefault="004506AB" w:rsidP="004506A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  <w:r w:rsidRPr="000150AA">
        <w:rPr>
          <w:rFonts w:ascii="Times New Roman" w:eastAsia="MS Mincho" w:hAnsi="Times New Roman"/>
          <w:sz w:val="28"/>
          <w:szCs w:val="28"/>
          <w:lang w:val="az-Latn-AZ"/>
        </w:rPr>
        <w:t>“2.5. Ələt azad iqtisadi zonasında əqli mülkiyyət hüquqlarının təminatı sahəsində münasibətlər “Ələt azad iqtisadi zonası haqqında” Azərbaycan Respublikası Qanununun tələblərinə uyğun olaraq tənzimlənir.”.</w:t>
      </w:r>
    </w:p>
    <w:p w:rsidR="004506AB" w:rsidRPr="00631514" w:rsidRDefault="004506AB" w:rsidP="004506A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</w:p>
    <w:p w:rsidR="004506AB" w:rsidRPr="00631514" w:rsidRDefault="004506AB" w:rsidP="004506AB">
      <w:pPr>
        <w:spacing w:after="0" w:line="240" w:lineRule="auto"/>
        <w:ind w:firstLine="708"/>
        <w:jc w:val="both"/>
        <w:rPr>
          <w:rFonts w:ascii="Times New Roman" w:eastAsia="MS Mincho" w:hAnsi="Times New Roman"/>
          <w:iCs/>
          <w:sz w:val="28"/>
          <w:szCs w:val="28"/>
          <w:lang w:val="az-Latn-AZ"/>
        </w:rPr>
      </w:pPr>
      <w:r w:rsidRPr="00631514">
        <w:rPr>
          <w:rFonts w:ascii="Times New Roman" w:eastAsia="MS Mincho" w:hAnsi="Times New Roman"/>
          <w:b/>
          <w:sz w:val="28"/>
          <w:szCs w:val="28"/>
          <w:lang w:val="az-Latn-AZ"/>
        </w:rPr>
        <w:t>Maddə 2.</w:t>
      </w:r>
      <w:r w:rsidRPr="00631514">
        <w:rPr>
          <w:rFonts w:ascii="Times New Roman" w:eastAsia="MS Mincho" w:hAnsi="Times New Roman"/>
          <w:sz w:val="28"/>
          <w:szCs w:val="28"/>
          <w:lang w:val="az-Latn-AZ"/>
        </w:rPr>
        <w:t xml:space="preserve"> </w:t>
      </w:r>
      <w:r w:rsidRPr="00631514">
        <w:rPr>
          <w:rFonts w:ascii="Times New Roman" w:eastAsia="MS Mincho" w:hAnsi="Times New Roman"/>
          <w:iCs/>
          <w:sz w:val="28"/>
          <w:szCs w:val="28"/>
          <w:lang w:val="az-Latn-AZ"/>
        </w:rPr>
        <w:t>“Hüquqi şəxslərin dövlət qeydiyyatı və dövlət reyestri haqqında” Azərbaycan Respublikası Qanununun (Azərbaycan Respublikasının Qanunvericilik Toplusu, 2004, № 1, maddə 8; 2005, № 1, maddə 1, № 8, maddə 700; 2006, № 2, maddə 70; 2008, № 2, maddə 49; 2010, № 4, maddə 265; 2012, № 1, maddə 2, № 7, maddə 651; 2013, № 12, maddə 1479; 2014, № 2, maddə 78, № 7, maddə 769, № 11, maddə 1356, № 12, maddə 1526; 2015, № 11, maddə 1259; 2016, № 4, maddə 644, № 10, maddə 1606; 2017, № 5, maddələr 709, 724, № 10, maddə 1775;</w:t>
      </w:r>
      <w:r w:rsidRPr="00631514">
        <w:rPr>
          <w:rFonts w:ascii="Times New Roman" w:hAnsi="Times New Roman"/>
          <w:bCs/>
          <w:sz w:val="28"/>
          <w:szCs w:val="28"/>
          <w:lang w:val="az-Latn-AZ"/>
        </w:rPr>
        <w:t> </w:t>
      </w:r>
      <w:r w:rsidRPr="00631514">
        <w:rPr>
          <w:rFonts w:ascii="Times New Roman" w:hAnsi="Times New Roman"/>
          <w:sz w:val="28"/>
          <w:szCs w:val="28"/>
          <w:lang w:val="az-Latn-AZ"/>
        </w:rPr>
        <w:t xml:space="preserve">Azərbaycan Respublikasının 2018-ci il </w:t>
      </w:r>
      <w:hyperlink r:id="rId5" w:tgtFrame="_blank" w:tooltip="Azərbaycan Respublikasının 30 oktyabr 2018-ci il tarixli 1303-VQD nömrəli Qanunu" w:history="1">
        <w:r w:rsidRPr="0063151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az-Latn-AZ"/>
          </w:rPr>
          <w:t>30 oktyabr  tarixli </w:t>
        </w:r>
        <w:r w:rsidRPr="0063151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az-Latn-AZ"/>
          </w:rPr>
          <w:t>1303-VQD</w:t>
        </w:r>
        <w:r w:rsidRPr="0063151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az-Latn-AZ"/>
          </w:rPr>
          <w:t xml:space="preserve"> nömrəli</w:t>
        </w:r>
      </w:hyperlink>
      <w:r w:rsidRPr="00631514">
        <w:rPr>
          <w:rFonts w:ascii="Times New Roman" w:hAnsi="Times New Roman"/>
          <w:sz w:val="28"/>
          <w:szCs w:val="28"/>
          <w:lang w:val="az-Latn-AZ"/>
        </w:rPr>
        <w:t xml:space="preserve"> Qanunu</w:t>
      </w:r>
      <w:r w:rsidRPr="00631514">
        <w:rPr>
          <w:rFonts w:ascii="Times New Roman" w:eastAsia="MS Mincho" w:hAnsi="Times New Roman"/>
          <w:iCs/>
          <w:sz w:val="28"/>
          <w:szCs w:val="28"/>
          <w:lang w:val="az-Latn-AZ"/>
        </w:rPr>
        <w:t>) 3-cü maddəsinin mətni 3.1-ci maddə hesab edilsin və aşağıdakı məzmunda 3.2-ci maddə əlavə edilsin:</w:t>
      </w:r>
    </w:p>
    <w:p w:rsidR="004506AB" w:rsidRPr="000150AA" w:rsidRDefault="004506AB" w:rsidP="004506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/>
          <w:iCs/>
          <w:color w:val="000000"/>
          <w:sz w:val="28"/>
          <w:szCs w:val="28"/>
          <w:lang w:val="az-Latn-AZ"/>
        </w:rPr>
      </w:pPr>
      <w:r w:rsidRPr="000150AA">
        <w:rPr>
          <w:rFonts w:ascii="Times New Roman" w:eastAsia="MS Mincho" w:hAnsi="Times New Roman"/>
          <w:iCs/>
          <w:sz w:val="28"/>
          <w:szCs w:val="28"/>
          <w:lang w:val="az-Latn-AZ"/>
        </w:rPr>
        <w:t>“</w:t>
      </w:r>
      <w:r w:rsidRPr="000150AA">
        <w:rPr>
          <w:rFonts w:ascii="Times New Roman" w:eastAsia="Times New Roman" w:hAnsi="Times New Roman"/>
          <w:sz w:val="28"/>
          <w:szCs w:val="28"/>
          <w:lang w:val="az-Latn-AZ" w:eastAsia="ru-RU"/>
        </w:rPr>
        <w:t>3.2. Ələt azad iqtisadi zonasında hüquqi  şəxslərin  dövlət  qeydiyyatı  və dövlət reyestri sahəsində münasibətlər “Ələt azad iqtisadi zonası haqqında” Azərbaycan Respublikası Qanununun tələblərinə uyğun olaraq tənzimlənir.”.</w:t>
      </w:r>
    </w:p>
    <w:p w:rsidR="004506AB" w:rsidRPr="00631514" w:rsidRDefault="004506AB" w:rsidP="004506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4506AB" w:rsidRDefault="004506AB" w:rsidP="004506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az-Latn-AZ"/>
        </w:rPr>
      </w:pPr>
    </w:p>
    <w:p w:rsidR="004506AB" w:rsidRPr="00631514" w:rsidRDefault="004506AB" w:rsidP="004506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 w:eastAsia="az-Latn-AZ"/>
        </w:rPr>
      </w:pPr>
      <w:r w:rsidRPr="00631514">
        <w:rPr>
          <w:rFonts w:ascii="Times New Roman" w:eastAsia="Times New Roman" w:hAnsi="Times New Roman"/>
          <w:b/>
          <w:sz w:val="28"/>
          <w:szCs w:val="28"/>
          <w:lang w:val="az-Latn-AZ"/>
        </w:rPr>
        <w:t xml:space="preserve">Maddə 3. </w:t>
      </w:r>
      <w:r w:rsidRPr="006315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 w:eastAsia="az-Latn-AZ"/>
        </w:rPr>
        <w:t xml:space="preserve">“İcra haqqında” Azərbaycan Respublikasının Qanununa </w:t>
      </w:r>
      <w:r w:rsidRPr="00631514">
        <w:rPr>
          <w:rFonts w:ascii="Times New Roman" w:hAnsi="Times New Roman"/>
          <w:bCs/>
          <w:sz w:val="28"/>
          <w:szCs w:val="28"/>
          <w:shd w:val="clear" w:color="auto" w:fill="FFFFFF"/>
          <w:lang w:val="az-Latn-AZ" w:eastAsia="az-Latn-AZ"/>
        </w:rPr>
        <w:t xml:space="preserve">(Azərbaycan Respublikasının Qanunvericilik Toplusu, 2002, № 3, maddə 114; 2003, № 6, maddə </w:t>
      </w:r>
      <w:r w:rsidRPr="00631514">
        <w:rPr>
          <w:rFonts w:ascii="Times New Roman" w:hAnsi="Times New Roman"/>
          <w:bCs/>
          <w:sz w:val="28"/>
          <w:szCs w:val="28"/>
          <w:shd w:val="clear" w:color="auto" w:fill="FFFFFF"/>
          <w:lang w:val="az-Latn-AZ" w:eastAsia="az-Latn-AZ"/>
        </w:rPr>
        <w:lastRenderedPageBreak/>
        <w:t xml:space="preserve">277; 2004, № 8, maddə 598, № 11, maddə 901, № 12, maddə 973; 2007, № 1, maddə 3, № 6, maddə 562, № 11, maddə 1053; 2008, № 6, maddə 462, № 7, maddə 602; 2009, № 12, maddə 952; 2010, № 2, maddə 75, № 7, maddə 591; 2011, № 6, maddə 482, № 7, maddə 618; 2012, № 11, maddə 1052; 2013, № 6, maddə 613, № 7, maddə 787, № 12, maddə 1494; 2015, № 12, maddə 1434; 2016, № 12, maddə 2050; 2017, № 2, maddə 156; 2017, № 6, maddə 1056, № 8, maddə 1511; 2018, № 2, maddə 151, </w:t>
      </w:r>
      <w:r w:rsidRPr="00631514">
        <w:rPr>
          <w:rFonts w:ascii="Times New Roman" w:hAnsi="Times New Roman"/>
          <w:bCs/>
          <w:color w:val="000000"/>
          <w:sz w:val="28"/>
          <w:szCs w:val="28"/>
          <w:lang w:val="az-Latn-AZ"/>
        </w:rPr>
        <w:t>№ 5, maddələr 853, 867, № 7, I kitab, maddə 1424</w:t>
      </w:r>
      <w:r w:rsidRPr="00631514">
        <w:rPr>
          <w:rFonts w:ascii="Times New Roman" w:hAnsi="Times New Roman"/>
          <w:bCs/>
          <w:sz w:val="28"/>
          <w:szCs w:val="28"/>
          <w:shd w:val="clear" w:color="auto" w:fill="FFFFFF"/>
          <w:lang w:val="az-Latn-AZ" w:eastAsia="az-Latn-AZ"/>
        </w:rPr>
        <w:t xml:space="preserve">) </w:t>
      </w:r>
      <w:r w:rsidRPr="006315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 w:eastAsia="az-Latn-AZ"/>
        </w:rPr>
        <w:t>aşağıdakı məzmunda 1.3-cü maddə əlavə edilsin:</w:t>
      </w:r>
    </w:p>
    <w:p w:rsidR="004506AB" w:rsidRPr="00631514" w:rsidRDefault="004506AB" w:rsidP="004506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az-Latn-AZ"/>
        </w:rPr>
      </w:pPr>
      <w:r w:rsidRPr="006315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 w:eastAsia="az-Latn-AZ"/>
        </w:rPr>
        <w:t>“</w:t>
      </w:r>
      <w:r w:rsidRPr="00631514">
        <w:rPr>
          <w:rFonts w:ascii="Times New Roman" w:hAnsi="Times New Roman"/>
          <w:sz w:val="28"/>
          <w:szCs w:val="28"/>
          <w:lang w:val="az-Latn-AZ"/>
        </w:rPr>
        <w:t xml:space="preserve">1.3. </w:t>
      </w:r>
      <w:r w:rsidRPr="00631514">
        <w:rPr>
          <w:rFonts w:ascii="Times New Roman" w:eastAsia="Times New Roman" w:hAnsi="Times New Roman"/>
          <w:sz w:val="28"/>
          <w:szCs w:val="28"/>
          <w:lang w:val="az-Latn-AZ" w:eastAsia="ru-RU"/>
        </w:rPr>
        <w:t>Ələt azad iqtisadi zonasında</w:t>
      </w:r>
      <w:r w:rsidRPr="00631514">
        <w:rPr>
          <w:rFonts w:ascii="Times New Roman" w:hAnsi="Times New Roman"/>
          <w:sz w:val="28"/>
          <w:szCs w:val="28"/>
          <w:lang w:val="az-Latn-AZ"/>
        </w:rPr>
        <w:t xml:space="preserve"> məhkəmə və digər orqanların qərarlarının icrası </w:t>
      </w:r>
      <w:r w:rsidRPr="00631514">
        <w:rPr>
          <w:rFonts w:ascii="Times New Roman" w:eastAsia="Times New Roman" w:hAnsi="Times New Roman"/>
          <w:sz w:val="28"/>
          <w:szCs w:val="28"/>
          <w:lang w:val="az-Latn-AZ" w:eastAsia="ru-RU"/>
        </w:rPr>
        <w:t>“</w:t>
      </w:r>
      <w:r w:rsidRPr="00631514">
        <w:rPr>
          <w:rFonts w:ascii="Times New Roman" w:hAnsi="Times New Roman"/>
          <w:sz w:val="28"/>
          <w:szCs w:val="28"/>
          <w:lang w:val="az-Latn-AZ"/>
        </w:rPr>
        <w:t>Ələt azad iqtisadi zonası haqqında” Azərbaycan Respublikası Qanununun tələblərinə uyğun olaraq tənzimlənir.”.</w:t>
      </w:r>
    </w:p>
    <w:p w:rsidR="004506AB" w:rsidRPr="00631514" w:rsidRDefault="004506AB" w:rsidP="004506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highlight w:val="yellow"/>
          <w:lang w:val="az-Latn-AZ"/>
        </w:rPr>
      </w:pPr>
    </w:p>
    <w:p w:rsidR="004506AB" w:rsidRPr="00631514" w:rsidRDefault="004506AB" w:rsidP="004506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 w:eastAsia="az-Latn-AZ"/>
        </w:rPr>
      </w:pPr>
      <w:r w:rsidRPr="0063151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az-Latn-AZ" w:eastAsia="az-Latn-AZ"/>
        </w:rPr>
        <w:t>Maddə 4. “</w:t>
      </w:r>
      <w:r w:rsidRPr="006315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az-Latn-AZ" w:eastAsia="az-Latn-AZ"/>
        </w:rPr>
        <w:t xml:space="preserve">İnzibati icraat haqqında” Azərbaycan Respublikasının Qanununa </w:t>
      </w:r>
      <w:r w:rsidRPr="00631514">
        <w:rPr>
          <w:rFonts w:ascii="Times New Roman" w:hAnsi="Times New Roman"/>
          <w:bCs/>
          <w:sz w:val="28"/>
          <w:szCs w:val="28"/>
          <w:shd w:val="clear" w:color="auto" w:fill="FFFFFF"/>
          <w:lang w:val="az-Latn-AZ" w:eastAsia="az-Latn-AZ"/>
        </w:rPr>
        <w:t>(Azərbaycan Respublikasının Qanunvericilik Toplusu, 2005, № 12, maddə 1084; 2006, № 12, maddə 1031; 2008, № 6, maddə 462; 2011, № 7, maddə 592; 2014, № 12, maddə 1516; 2016, № 4, maddə 643)</w:t>
      </w:r>
      <w:r w:rsidRPr="006315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az-Latn-AZ" w:eastAsia="az-Latn-AZ"/>
        </w:rPr>
        <w:t xml:space="preserve"> aşağıdakı məzmunda 3.2-1-ci maddə əlavə edilsin:</w:t>
      </w:r>
    </w:p>
    <w:p w:rsidR="004506AB" w:rsidRPr="00631514" w:rsidRDefault="004506AB" w:rsidP="004506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az-Latn-AZ"/>
        </w:rPr>
      </w:pPr>
      <w:r w:rsidRPr="006315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az-Latn-AZ" w:eastAsia="az-Latn-AZ"/>
        </w:rPr>
        <w:t>“</w:t>
      </w:r>
      <w:r w:rsidRPr="009C07EB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az-Latn-AZ" w:eastAsia="az-Latn-AZ"/>
        </w:rPr>
        <w:t xml:space="preserve">3.2-1. </w:t>
      </w:r>
      <w:r w:rsidRPr="009C07EB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 xml:space="preserve">Ələt azad iqtisadi zonasında </w:t>
      </w:r>
      <w:r w:rsidRPr="009C07EB">
        <w:rPr>
          <w:rFonts w:ascii="Times New Roman" w:hAnsi="Times New Roman"/>
          <w:b/>
          <w:i/>
          <w:sz w:val="28"/>
          <w:szCs w:val="28"/>
          <w:lang w:val="az-Latn-AZ"/>
        </w:rPr>
        <w:t xml:space="preserve">inzibati icraatın həyata keçirilməsi </w:t>
      </w:r>
      <w:r w:rsidRPr="009C07EB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>“</w:t>
      </w:r>
      <w:r w:rsidRPr="009C07EB">
        <w:rPr>
          <w:rFonts w:ascii="Times New Roman" w:hAnsi="Times New Roman"/>
          <w:b/>
          <w:i/>
          <w:sz w:val="28"/>
          <w:szCs w:val="28"/>
          <w:lang w:val="az-Latn-AZ"/>
        </w:rPr>
        <w:t>Ələt azad iqtisadi zonası haqqında” Azərbaycan Respublikası Qanununun tələblərinə uyğun olaraq tənzimlənir.</w:t>
      </w:r>
      <w:r w:rsidRPr="00631514">
        <w:rPr>
          <w:rFonts w:ascii="Times New Roman" w:hAnsi="Times New Roman"/>
          <w:sz w:val="28"/>
          <w:szCs w:val="28"/>
          <w:lang w:val="az-Latn-AZ"/>
        </w:rPr>
        <w:t>”.</w:t>
      </w:r>
    </w:p>
    <w:p w:rsidR="004506AB" w:rsidRDefault="004506AB" w:rsidP="004506AB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val="az-Latn-AZ" w:eastAsia="az-Latn-AZ"/>
        </w:rPr>
      </w:pPr>
    </w:p>
    <w:p w:rsidR="004506AB" w:rsidRDefault="004506AB" w:rsidP="004506AB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val="az-Latn-AZ" w:eastAsia="az-Latn-AZ"/>
        </w:rPr>
      </w:pPr>
    </w:p>
    <w:p w:rsidR="004506AB" w:rsidRDefault="004506AB" w:rsidP="004506AB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val="az-Latn-AZ" w:eastAsia="az-Latn-AZ"/>
        </w:rPr>
      </w:pPr>
    </w:p>
    <w:p w:rsidR="004506AB" w:rsidRDefault="004506AB" w:rsidP="004506AB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val="az-Latn-AZ" w:eastAsia="az-Latn-AZ"/>
        </w:rPr>
      </w:pPr>
    </w:p>
    <w:p w:rsidR="004506AB" w:rsidRPr="00631514" w:rsidRDefault="004506AB" w:rsidP="004506AB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val="az-Latn-AZ" w:eastAsia="az-Latn-AZ"/>
        </w:rPr>
      </w:pPr>
    </w:p>
    <w:p w:rsidR="004506AB" w:rsidRDefault="004506AB" w:rsidP="004506AB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</w:t>
      </w:r>
      <w:r w:rsidRPr="002C3BA1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4506AB" w:rsidRPr="002C3BA1" w:rsidRDefault="004506AB" w:rsidP="004506AB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</w:t>
      </w:r>
      <w:r w:rsidRPr="002C3BA1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4506AB" w:rsidRPr="002C3BA1" w:rsidRDefault="004506AB" w:rsidP="004506AB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4506AB" w:rsidRPr="002C3BA1" w:rsidRDefault="004506AB" w:rsidP="004506AB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4506AB" w:rsidRPr="002C3BA1" w:rsidRDefault="004506AB" w:rsidP="004506AB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BA1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</w:t>
      </w:r>
      <w:r w:rsidRPr="002C3BA1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28 dekabr </w:t>
      </w:r>
      <w:r w:rsidRPr="002C3BA1">
        <w:rPr>
          <w:rFonts w:ascii="Times New Roman" w:hAnsi="Times New Roman"/>
          <w:sz w:val="28"/>
          <w:szCs w:val="28"/>
          <w:lang w:val="az-Latn-AZ"/>
        </w:rPr>
        <w:t>2018-ci il</w:t>
      </w:r>
      <w:r w:rsidRPr="002C3BA1">
        <w:rPr>
          <w:rFonts w:ascii="Times New Roman" w:hAnsi="Times New Roman"/>
          <w:sz w:val="28"/>
          <w:szCs w:val="28"/>
          <w:lang w:val="az-Latn-AZ"/>
        </w:rPr>
        <w:tab/>
      </w:r>
    </w:p>
    <w:p w:rsidR="004506AB" w:rsidRPr="002C3BA1" w:rsidRDefault="004506AB" w:rsidP="004506AB">
      <w:pPr>
        <w:spacing w:after="0" w:line="240" w:lineRule="auto"/>
        <w:ind w:firstLine="34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1404</w:t>
      </w:r>
      <w:r w:rsidRPr="002C3BA1">
        <w:rPr>
          <w:rFonts w:ascii="Times New Roman" w:hAnsi="Times New Roman"/>
          <w:sz w:val="28"/>
          <w:szCs w:val="28"/>
          <w:lang w:val="az-Latn-AZ"/>
        </w:rPr>
        <w:t>-VQD</w:t>
      </w:r>
    </w:p>
    <w:p w:rsidR="004506AB" w:rsidRDefault="004506AB" w:rsidP="004506AB">
      <w:pPr>
        <w:pStyle w:val="a6"/>
        <w:tabs>
          <w:tab w:val="left" w:pos="1134"/>
        </w:tabs>
        <w:ind w:left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</w:t>
      </w:r>
    </w:p>
    <w:p w:rsidR="004506AB" w:rsidRPr="00631514" w:rsidRDefault="004506AB" w:rsidP="004506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222831">
      <w:headerReference w:type="default" r:id="rId6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14" w:rsidRDefault="004506A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4506AB">
      <w:rPr>
        <w:noProof/>
        <w:lang w:val="ru-RU"/>
      </w:rPr>
      <w:t>2</w:t>
    </w:r>
    <w:r>
      <w:fldChar w:fldCharType="end"/>
    </w:r>
  </w:p>
  <w:p w:rsidR="00631514" w:rsidRDefault="004506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AB"/>
    <w:rsid w:val="004506AB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4506AB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styleId="a3">
    <w:name w:val="Hyperlink"/>
    <w:uiPriority w:val="99"/>
    <w:semiHidden/>
    <w:unhideWhenUsed/>
    <w:rsid w:val="004506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6A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50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4506AB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styleId="a3">
    <w:name w:val="Hyperlink"/>
    <w:uiPriority w:val="99"/>
    <w:semiHidden/>
    <w:unhideWhenUsed/>
    <w:rsid w:val="004506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6A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5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framework/408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2019-03-06T11:59:00Z</dcterms:created>
  <dcterms:modified xsi:type="dcterms:W3CDTF">2019-03-06T11:59:00Z</dcterms:modified>
</cp:coreProperties>
</file>