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AB" w:rsidRDefault="00C363AB" w:rsidP="00C363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C363AB" w:rsidRDefault="00C363AB" w:rsidP="00C363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C363AB" w:rsidRDefault="00C363AB" w:rsidP="00C363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C363AB" w:rsidRDefault="00C363AB" w:rsidP="00C363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C363AB" w:rsidRDefault="00C363AB" w:rsidP="00C363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C363AB" w:rsidRDefault="00C363AB" w:rsidP="00C363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C363AB" w:rsidRDefault="00C363AB" w:rsidP="00C363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C363AB" w:rsidRPr="009D5DBE" w:rsidRDefault="00C363AB" w:rsidP="00C363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  <w:r w:rsidRPr="009D5DBE">
        <w:rPr>
          <w:rFonts w:ascii="Times New Roman" w:hAnsi="Times New Roman" w:cs="Times New Roman"/>
          <w:b/>
          <w:szCs w:val="32"/>
          <w:lang w:val="az-Latn-AZ"/>
        </w:rPr>
        <w:t xml:space="preserve">“Məhkəmələr və hakimlər haqqında”, “Müəlliflik hüququ və </w:t>
      </w:r>
    </w:p>
    <w:p w:rsidR="00C363AB" w:rsidRPr="009D5DBE" w:rsidRDefault="00C363AB" w:rsidP="00C363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  <w:r w:rsidRPr="009D5DBE">
        <w:rPr>
          <w:rFonts w:ascii="Times New Roman" w:hAnsi="Times New Roman" w:cs="Times New Roman"/>
          <w:b/>
          <w:szCs w:val="32"/>
          <w:lang w:val="az-Latn-AZ"/>
        </w:rPr>
        <w:t>əlaqəli hüquqlar haqqında” və “Notariat haqqında” Azərbaycan Respublikasının qanunlarında dəyişiklik edilməsi barədə</w:t>
      </w:r>
    </w:p>
    <w:p w:rsidR="00C363AB" w:rsidRPr="00196E51" w:rsidRDefault="00C363AB" w:rsidP="00C363AB">
      <w:pPr>
        <w:pStyle w:val="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363AB" w:rsidRPr="003B495B" w:rsidRDefault="00C363AB" w:rsidP="00C363AB">
      <w:pPr>
        <w:pStyle w:val="YEN0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C363AB" w:rsidRPr="003B495B" w:rsidRDefault="00C363AB" w:rsidP="00C363AB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3B495B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C363AB" w:rsidRDefault="00C363AB" w:rsidP="00C363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</w:pPr>
    </w:p>
    <w:p w:rsidR="00C363AB" w:rsidRPr="00196E51" w:rsidRDefault="00C363AB" w:rsidP="00C363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az-Latn-AZ" w:eastAsia="az-Latn-AZ"/>
        </w:rPr>
      </w:pPr>
      <w:r w:rsidRPr="00196E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  <w:t>Azərbaycan Respublikasının Milli Məclisi Azərbaycan Respublikası Konstitusiyasının 94-cü maddəsinin I hissəsinin 5-ci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  <w:t>,</w:t>
      </w:r>
      <w:r w:rsidRPr="00196E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  <w:t xml:space="preserve"> </w:t>
      </w:r>
      <w:r w:rsidRPr="00196E51">
        <w:rPr>
          <w:rFonts w:ascii="Times New Roman" w:eastAsia="Times New Roman" w:hAnsi="Times New Roman" w:cs="Courier New"/>
          <w:sz w:val="28"/>
          <w:szCs w:val="28"/>
          <w:lang w:val="az-Latn-AZ"/>
        </w:rPr>
        <w:t xml:space="preserve">11-ci və 13-cü bəndlərini </w:t>
      </w:r>
      <w:r w:rsidRPr="00196E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  <w:t>rəhbə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  <w:t>r tutaraq</w:t>
      </w:r>
      <w:r>
        <w:rPr>
          <w:rFonts w:ascii="Times New Roman" w:hAnsi="Times New Roman"/>
          <w:sz w:val="28"/>
          <w:szCs w:val="28"/>
          <w:lang w:val="az-Latn-AZ"/>
        </w:rPr>
        <w:t>, “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196E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az-Latn-AZ" w:eastAsia="az-Latn-AZ"/>
        </w:rPr>
        <w:t>qərara alır:</w:t>
      </w:r>
    </w:p>
    <w:p w:rsidR="00C363AB" w:rsidRDefault="00C363AB" w:rsidP="00C36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363AB" w:rsidRPr="00196E51" w:rsidRDefault="00C363AB" w:rsidP="00C36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196E51">
        <w:rPr>
          <w:rFonts w:ascii="Times New Roman" w:hAnsi="Times New Roman"/>
          <w:b/>
          <w:sz w:val="28"/>
          <w:szCs w:val="28"/>
          <w:lang w:val="az-Latn-AZ"/>
        </w:rPr>
        <w:t>Maddə 1.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96E51">
        <w:rPr>
          <w:rFonts w:ascii="Times New Roman" w:hAnsi="Times New Roman"/>
          <w:sz w:val="28"/>
          <w:szCs w:val="28"/>
          <w:lang w:val="az-Latn-AZ"/>
        </w:rPr>
        <w:t>“Məhkəmələr və hakimlər haqqında” Azərbaycan Respublikası Qanununun (Azərbaycan Respublikasının Qanunvericilik Toplusu, 1997, № 5, maddə 413; 1999, № 5, maddə 284, № 7, maddə 396, № 10, maddə 570; 2001, № 5, maddə 292, № 6, maddə 379, № 7, maddə 455; 2002, № 1, maddə 4, № 12, maddə 706; 2003, № 6, maddə 278; 2004, № 2, maddə 57, № 3, maddə 133, № 4, maddə 199,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196E51">
        <w:rPr>
          <w:rFonts w:ascii="Times New Roman" w:hAnsi="Times New Roman"/>
          <w:sz w:val="28"/>
          <w:szCs w:val="28"/>
          <w:lang w:val="az-Latn-AZ"/>
        </w:rPr>
        <w:t xml:space="preserve"> № 8, maddələr 597, 598, № 9, maddə 669; 2005, № 1, maddə 7, № 8, maddə 686; 2006, № 1, maddə 4, № 12, maddə 1005; 2007, № 5, maddələr 439, 446, № 7, maddə 712, № 11, maddə 1078, № 12, maddə 1222; 2008, № 3, maddə 163, № 7, maddə 609; 2009, № 2, maddə 46, № 11, maddə 878; 2010, № 7, maddə 596, № 10, maddə 842; 2011, № 4, maddə 265; 2013, № 1, maddə 21; 2014, № 2, maddə 85, № 7, maddələr 782, 784; 2015, № 2, maddə 98, № 4, maddə 346, № 5, maddə 483, № 11, maddə 1286; 2016, № 6, maddə 1004, № 11, maddə 1789, № 12, maddə 2033; 2017, № 6, maddə 1034, № 7, maddə 1305, № 11, maddə 1965; </w:t>
      </w:r>
      <w:r w:rsidRPr="00ED6F1E">
        <w:rPr>
          <w:rFonts w:ascii="Times New Roman" w:hAnsi="Times New Roman"/>
          <w:sz w:val="28"/>
          <w:szCs w:val="28"/>
          <w:lang w:val="az-Latn-AZ"/>
        </w:rPr>
        <w:t xml:space="preserve">2018, № 1, maddə 12,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ED6F1E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3, maddə 395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,</w:t>
      </w:r>
      <w:r w:rsidRPr="00ED6F1E">
        <w:rPr>
          <w:rFonts w:ascii="Times New Roman" w:hAnsi="Times New Roman"/>
          <w:bCs/>
          <w:color w:val="000000"/>
          <w:sz w:val="28"/>
          <w:szCs w:val="28"/>
          <w:lang w:val="az-Latn-AZ"/>
        </w:rPr>
        <w:t> № 5, maddə 888, № 7, I kitab, maddə 1442)</w:t>
      </w:r>
      <w:r w:rsidRPr="00196E51">
        <w:rPr>
          <w:rFonts w:ascii="Times New Roman" w:hAnsi="Times New Roman"/>
          <w:sz w:val="28"/>
          <w:szCs w:val="28"/>
          <w:lang w:val="az-Latn-AZ"/>
        </w:rPr>
        <w:t xml:space="preserve"> 2-ci maddəsinə aşağıdakı məzmunda ikinci hissə əlavə edilsin:</w:t>
      </w:r>
    </w:p>
    <w:p w:rsidR="00C363AB" w:rsidRDefault="00C363AB" w:rsidP="00C36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363AB" w:rsidRPr="00196E51" w:rsidRDefault="00C363AB" w:rsidP="00C36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96E51">
        <w:rPr>
          <w:rFonts w:ascii="Times New Roman" w:hAnsi="Times New Roman"/>
          <w:sz w:val="28"/>
          <w:szCs w:val="28"/>
          <w:lang w:val="az-Latn-AZ"/>
        </w:rPr>
        <w:t>“Ələt azad iqtisadi zonasında mübahisələrin həlli zamanı “Ələt azad iqtisadi zonası haqqında” Azərbaycan Respublikası Qanununun tələbləri nəzərə alınır. ”.</w:t>
      </w:r>
    </w:p>
    <w:p w:rsidR="00C363AB" w:rsidRPr="00196E51" w:rsidRDefault="00C363AB" w:rsidP="00C36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363AB" w:rsidRPr="00F56F1E" w:rsidRDefault="00C363AB" w:rsidP="00C363A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196E51">
        <w:rPr>
          <w:rFonts w:ascii="Times New Roman" w:eastAsia="Times New Roman" w:hAnsi="Times New Roman"/>
          <w:b/>
          <w:sz w:val="28"/>
          <w:szCs w:val="28"/>
          <w:lang w:val="az-Latn-AZ"/>
        </w:rPr>
        <w:t>Maddə 2.</w:t>
      </w:r>
      <w:r>
        <w:rPr>
          <w:rFonts w:ascii="Times New Roman" w:eastAsia="Times New Roman" w:hAnsi="Times New Roman"/>
          <w:sz w:val="28"/>
          <w:szCs w:val="28"/>
          <w:lang w:val="az-Latn-AZ"/>
        </w:rPr>
        <w:t xml:space="preserve"> </w:t>
      </w:r>
      <w:r w:rsidRPr="00196E51">
        <w:rPr>
          <w:rFonts w:ascii="Times New Roman" w:eastAsia="Times New Roman" w:hAnsi="Times New Roman"/>
          <w:sz w:val="28"/>
          <w:szCs w:val="28"/>
          <w:lang w:val="az-Latn-AZ"/>
        </w:rPr>
        <w:t xml:space="preserve">“Müəlliflik hüququ və əlaqəli hüquqlar haqqında” Azərbaycan Respublikası Qanununun (Azərbaycan Respublikasının Qanunvericilik Toplusu, 1997, № 3, maddə 167; 2001, № 11, maddə 691; 2002, № 12, maddə 706; 2004, № </w:t>
      </w:r>
      <w:r w:rsidRPr="00F56F1E">
        <w:rPr>
          <w:rFonts w:ascii="Times New Roman" w:eastAsia="Times New Roman" w:hAnsi="Times New Roman"/>
          <w:sz w:val="28"/>
          <w:szCs w:val="28"/>
          <w:lang w:val="az-Latn-AZ"/>
        </w:rPr>
        <w:t xml:space="preserve">3, maddə 133; 2005, № 8, maddə 684; 2008, № 2, maddə 49, № 5, maddə 342; 2010, № </w:t>
      </w:r>
      <w:r w:rsidRPr="00F56F1E">
        <w:rPr>
          <w:rFonts w:ascii="Times New Roman" w:eastAsia="Times New Roman" w:hAnsi="Times New Roman"/>
          <w:sz w:val="28"/>
          <w:szCs w:val="28"/>
          <w:lang w:val="az-Latn-AZ"/>
        </w:rPr>
        <w:lastRenderedPageBreak/>
        <w:t xml:space="preserve">11, maddə 937; 2013, № 5, maddə 482; 2017, № 7, maddə 1261; </w:t>
      </w:r>
      <w:r w:rsidRPr="00F56F1E">
        <w:rPr>
          <w:rFonts w:ascii="Times New Roman" w:hAnsi="Times New Roman"/>
          <w:bCs/>
          <w:color w:val="000000"/>
          <w:sz w:val="28"/>
          <w:szCs w:val="28"/>
          <w:lang w:val="az-Latn-AZ"/>
        </w:rPr>
        <w:t>2018, № 6, maddə 1173</w:t>
      </w:r>
      <w:r w:rsidRPr="00F56F1E">
        <w:rPr>
          <w:rFonts w:ascii="Times New Roman" w:eastAsia="Times New Roman" w:hAnsi="Times New Roman"/>
          <w:sz w:val="28"/>
          <w:szCs w:val="28"/>
          <w:lang w:val="az-Latn-AZ"/>
        </w:rPr>
        <w:t>) 2-ci maddəsinə aşağıdakı məzmunda üçüncü hissə əlavə edilsin:</w:t>
      </w:r>
    </w:p>
    <w:p w:rsidR="00C363AB" w:rsidRDefault="00C363AB" w:rsidP="00C36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96E51">
        <w:rPr>
          <w:rFonts w:ascii="Times New Roman" w:hAnsi="Times New Roman"/>
          <w:sz w:val="28"/>
          <w:szCs w:val="28"/>
          <w:lang w:val="az-Latn-AZ"/>
        </w:rPr>
        <w:t>“Ələt azad iqtisadi zonasında müəlliflik hüququ və əlaqəli hüquqlar sahəsində münasibətlər “Ələt azad iqtisadi zonası haqqında” Azərbaycan Respublikası Qanununun tələblərinə uyğun olaraq tənzimlənir.”.</w:t>
      </w:r>
    </w:p>
    <w:p w:rsidR="00C363AB" w:rsidRPr="00F56F1E" w:rsidRDefault="00C363AB" w:rsidP="00C36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az-Latn-AZ" w:eastAsia="az-Latn-AZ"/>
        </w:rPr>
      </w:pPr>
    </w:p>
    <w:p w:rsidR="00C363AB" w:rsidRPr="00F56F1E" w:rsidRDefault="00C363AB" w:rsidP="00C36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az-Latn-AZ" w:eastAsia="az-Latn-AZ"/>
        </w:rPr>
      </w:pPr>
      <w:r w:rsidRPr="00F56F1E">
        <w:rPr>
          <w:rFonts w:ascii="Times New Roman" w:hAnsi="Times New Roman"/>
          <w:b/>
          <w:sz w:val="28"/>
          <w:szCs w:val="28"/>
          <w:shd w:val="clear" w:color="auto" w:fill="FFFFFF"/>
          <w:lang w:val="az-Latn-AZ" w:eastAsia="az-Latn-AZ"/>
        </w:rPr>
        <w:t>Maddə 3.</w:t>
      </w:r>
      <w:r w:rsidRPr="00F56F1E">
        <w:rPr>
          <w:rFonts w:ascii="Times New Roman" w:hAnsi="Times New Roman"/>
          <w:sz w:val="28"/>
          <w:szCs w:val="28"/>
          <w:shd w:val="clear" w:color="auto" w:fill="FFFFFF"/>
          <w:lang w:val="az-Latn-AZ" w:eastAsia="az-Latn-AZ"/>
        </w:rPr>
        <w:t xml:space="preserve"> “Notariat haqqında” Azərbaycan Respublikası Qanununun (Azərbaycan Respublikasının Qanunvericilik Toplusu, 2000, № 1, maddə 10, № 6, maddə 414; 2001, № 5, maddə 293, № 11, maddə 687, № 12, maddə 740; 2002, № 5, maddə 241, № 6, maddə 328, № 12, maddə 706; 2004, № 5, maddə 318; 2005, № 4, maddə 281, № 8, maddə 699, № 10, maddə 903, № 11, maddə 993; 2007, № 1, maddə 4, № 2, maddə 69, № 8, maddə 745, № 11, maddələr 1053, 1075; 2008, № 6, maddə 462, № 7, maddə 602; 2009, № 1, maddə 5, № 7, maddə 517, № 11, maddə 878; 2010, № 7, maddə 597, № 11, maddə 938; 2011, № 4, maddə 258, № 12, maddə 1098; 2012, № 10, maddə 946; 2013, № 11, maddə 1271; 2014, № 11, maddə 1353; </w:t>
      </w:r>
      <w:r w:rsidRPr="000406F4">
        <w:rPr>
          <w:rFonts w:ascii="Times New Roman" w:hAnsi="Times New Roman"/>
          <w:sz w:val="28"/>
          <w:szCs w:val="28"/>
          <w:shd w:val="clear" w:color="auto" w:fill="FFFFFF"/>
          <w:lang w:val="az-Latn-AZ" w:eastAsia="az-Latn-AZ"/>
        </w:rPr>
        <w:t xml:space="preserve">2015, № 5, maddə 487; 2016, № 1, maddə 11, № 7, maddə 1243, № 12, maddə 2025; 2017, № 2, maddə 148, № 12, I kitab, maddə 2236; 2018, </w:t>
      </w:r>
      <w:r w:rsidRPr="000406F4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№ 7, I kitab, maddə 1388, № 8, maddə 1673; </w:t>
      </w:r>
      <w:r w:rsidRPr="000406F4">
        <w:rPr>
          <w:rFonts w:ascii="Times New Roman" w:eastAsia="Times New Roman" w:hAnsi="Times New Roman"/>
          <w:sz w:val="28"/>
          <w:szCs w:val="28"/>
          <w:lang w:val="az-Latn-AZ"/>
        </w:rPr>
        <w:t xml:space="preserve">Azərbaycan Respublikasının 2018-ci il </w:t>
      </w:r>
      <w:hyperlink r:id="rId5" w:tgtFrame="_blank" w:tooltip="Azərbaycan Respublikasının 15 noyabr 2018-ci il tarixli 1334-VQD nömrəli Qanunu" w:history="1">
        <w:r w:rsidRPr="000406F4">
          <w:rPr>
            <w:rFonts w:ascii="Times New Roman" w:eastAsia="Times New Roman" w:hAnsi="Times New Roman"/>
            <w:sz w:val="28"/>
            <w:szCs w:val="28"/>
            <w:lang w:val="az-Latn-AZ"/>
          </w:rPr>
          <w:t>15 noyabr tarixli </w:t>
        </w:r>
        <w:r w:rsidRPr="000406F4">
          <w:rPr>
            <w:rFonts w:ascii="Times New Roman" w:eastAsia="Times New Roman" w:hAnsi="Times New Roman"/>
            <w:bCs/>
            <w:sz w:val="28"/>
            <w:szCs w:val="28"/>
            <w:lang w:val="az-Latn-AZ"/>
          </w:rPr>
          <w:t>1334-VQD</w:t>
        </w:r>
        <w:r w:rsidRPr="000406F4">
          <w:rPr>
            <w:rFonts w:ascii="Times New Roman" w:eastAsia="Times New Roman" w:hAnsi="Times New Roman"/>
            <w:sz w:val="28"/>
            <w:szCs w:val="28"/>
            <w:lang w:val="az-Latn-AZ"/>
          </w:rPr>
          <w:t> nömrəli</w:t>
        </w:r>
      </w:hyperlink>
      <w:r w:rsidRPr="000406F4">
        <w:rPr>
          <w:rFonts w:ascii="Times New Roman" w:eastAsia="Times New Roman" w:hAnsi="Times New Roman"/>
          <w:sz w:val="28"/>
          <w:szCs w:val="28"/>
          <w:lang w:val="az-Latn-AZ"/>
        </w:rPr>
        <w:t> Qanunu</w:t>
      </w:r>
      <w:r w:rsidRPr="000406F4">
        <w:rPr>
          <w:rFonts w:ascii="Times New Roman" w:hAnsi="Times New Roman"/>
          <w:sz w:val="28"/>
          <w:szCs w:val="28"/>
          <w:shd w:val="clear" w:color="auto" w:fill="FFFFFF"/>
          <w:lang w:val="az-Latn-AZ" w:eastAsia="az-Latn-AZ"/>
        </w:rPr>
        <w:t>) 1-ci maddəsinə aşağıdakı məzmunda üçüncü hissə əlavə edilsin:</w:t>
      </w:r>
    </w:p>
    <w:p w:rsidR="00C363AB" w:rsidRDefault="00C363AB" w:rsidP="00C363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</w:pPr>
    </w:p>
    <w:p w:rsidR="00C363AB" w:rsidRDefault="00C363AB" w:rsidP="00C363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196E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  <w:t>“</w:t>
      </w:r>
      <w:r w:rsidRPr="00EC571A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Ələt azad iqtisadi zonasında </w:t>
      </w:r>
      <w:r w:rsidRPr="00EC571A">
        <w:rPr>
          <w:rFonts w:ascii="Times New Roman" w:eastAsia="Times New Roman" w:hAnsi="Times New Roman" w:cs="Courier New"/>
          <w:b/>
          <w:i/>
          <w:sz w:val="28"/>
          <w:szCs w:val="20"/>
          <w:lang w:val="az-Latn-AZ"/>
        </w:rPr>
        <w:t>notariat fəaliyyəti</w:t>
      </w:r>
      <w:r w:rsidRPr="00EC571A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 “</w:t>
      </w:r>
      <w:r w:rsidRPr="00EC571A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Ələt azad iqtisadi zonası haqqında” Azərbaycan Respublikası Qanununun tələblərinə uyğun olaraq tənzimlənir.</w:t>
      </w:r>
      <w:r w:rsidRPr="00196E51">
        <w:rPr>
          <w:rFonts w:ascii="Times New Roman" w:eastAsia="Times New Roman" w:hAnsi="Times New Roman"/>
          <w:sz w:val="28"/>
          <w:szCs w:val="28"/>
          <w:lang w:val="az-Latn-AZ"/>
        </w:rPr>
        <w:t>”.</w:t>
      </w:r>
    </w:p>
    <w:p w:rsidR="00C363AB" w:rsidRDefault="00C363AB" w:rsidP="00C363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363AB" w:rsidRDefault="00C363AB" w:rsidP="00C363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363AB" w:rsidRDefault="00C363AB" w:rsidP="00C363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363AB" w:rsidRDefault="00C363AB" w:rsidP="00C363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363AB" w:rsidRPr="00196E51" w:rsidRDefault="00C363AB" w:rsidP="00C363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363AB" w:rsidRDefault="00C363AB" w:rsidP="00C363AB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C363AB" w:rsidRDefault="00C363AB" w:rsidP="00C363AB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C363AB" w:rsidRDefault="00C363AB" w:rsidP="00C363AB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363AB" w:rsidRDefault="00C363AB" w:rsidP="00C363AB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363AB" w:rsidRDefault="00C363AB" w:rsidP="00C363AB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C363AB" w:rsidRDefault="00C363AB" w:rsidP="00C363AB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1405-VQD</w:t>
      </w:r>
    </w:p>
    <w:p w:rsidR="00C363AB" w:rsidRDefault="00C363AB" w:rsidP="00C363AB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C363AB" w:rsidRPr="00196E51" w:rsidRDefault="00C363AB" w:rsidP="00C363AB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az-Latn-AZ" w:eastAsia="az-Latn-AZ"/>
        </w:rPr>
      </w:pPr>
    </w:p>
    <w:p w:rsidR="00C363AB" w:rsidRPr="009D5DBE" w:rsidRDefault="00C363AB" w:rsidP="00C363AB">
      <w:pPr>
        <w:pStyle w:val="4"/>
        <w:ind w:firstLine="720"/>
        <w:jc w:val="both"/>
        <w:rPr>
          <w:lang w:val="az-Latn-AZ"/>
        </w:rPr>
      </w:pPr>
    </w:p>
    <w:p w:rsidR="000906B7" w:rsidRDefault="000906B7">
      <w:bookmarkStart w:id="0" w:name="_GoBack"/>
      <w:bookmarkEnd w:id="0"/>
    </w:p>
    <w:sectPr w:rsidR="000906B7" w:rsidSect="009D5DBE">
      <w:headerReference w:type="default" r:id="rId6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BE" w:rsidRDefault="00C363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363AB">
      <w:rPr>
        <w:noProof/>
        <w:lang w:val="ru-RU"/>
      </w:rPr>
      <w:t>2</w:t>
    </w:r>
    <w:r>
      <w:fldChar w:fldCharType="end"/>
    </w:r>
  </w:p>
  <w:p w:rsidR="009D5DBE" w:rsidRDefault="00C36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AB"/>
    <w:rsid w:val="000906B7"/>
    <w:rsid w:val="00C3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363A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C3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3A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63AB"/>
    <w:pPr>
      <w:ind w:left="720"/>
      <w:contextualSpacing/>
    </w:pPr>
  </w:style>
  <w:style w:type="character" w:customStyle="1" w:styleId="YEN">
    <w:name w:val="YENİ Знак"/>
    <w:link w:val="YEN0"/>
    <w:locked/>
    <w:rsid w:val="00C363AB"/>
    <w:rPr>
      <w:rFonts w:ascii="Arial" w:hAnsi="Arial" w:cs="Arial"/>
      <w:sz w:val="24"/>
      <w:szCs w:val="24"/>
    </w:rPr>
  </w:style>
  <w:style w:type="paragraph" w:customStyle="1" w:styleId="YEN0">
    <w:name w:val="YENİ"/>
    <w:basedOn w:val="a"/>
    <w:link w:val="YEN"/>
    <w:qFormat/>
    <w:rsid w:val="00C363AB"/>
    <w:pPr>
      <w:spacing w:after="0" w:line="240" w:lineRule="auto"/>
      <w:ind w:firstLine="720"/>
      <w:jc w:val="both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363A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C3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3A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63AB"/>
    <w:pPr>
      <w:ind w:left="720"/>
      <w:contextualSpacing/>
    </w:pPr>
  </w:style>
  <w:style w:type="character" w:customStyle="1" w:styleId="YEN">
    <w:name w:val="YENİ Знак"/>
    <w:link w:val="YEN0"/>
    <w:locked/>
    <w:rsid w:val="00C363AB"/>
    <w:rPr>
      <w:rFonts w:ascii="Arial" w:hAnsi="Arial" w:cs="Arial"/>
      <w:sz w:val="24"/>
      <w:szCs w:val="24"/>
    </w:rPr>
  </w:style>
  <w:style w:type="paragraph" w:customStyle="1" w:styleId="YEN0">
    <w:name w:val="YENİ"/>
    <w:basedOn w:val="a"/>
    <w:link w:val="YEN"/>
    <w:qFormat/>
    <w:rsid w:val="00C363AB"/>
    <w:pPr>
      <w:spacing w:after="0" w:line="240" w:lineRule="auto"/>
      <w:ind w:firstLine="720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40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2019-02-21T08:28:00Z</dcterms:created>
  <dcterms:modified xsi:type="dcterms:W3CDTF">2019-02-21T08:29:00Z</dcterms:modified>
</cp:coreProperties>
</file>