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18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B6A18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B6A18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B6A18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B6A18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B6A18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B6A18" w:rsidRPr="00535221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535221">
        <w:rPr>
          <w:rFonts w:ascii="Times New Roman" w:hAnsi="Times New Roman"/>
          <w:b/>
          <w:sz w:val="32"/>
          <w:szCs w:val="32"/>
          <w:lang w:val="az-Latn-AZ"/>
        </w:rPr>
        <w:t>“Auditorun peşə məsuliyyətinin icbari sığortası haqqında”, “Əmanətlərin sığortalanması haqqında”, “Əmanətlərin tam sığortalanması haqqında” və “İstehlakçıların hüquqlarının müdafiəsi haqqında” Azərbaycan Respublikasının qanunlarında dəyişiklik edilməsi barədə</w:t>
      </w:r>
    </w:p>
    <w:p w:rsidR="00CB6A18" w:rsidRDefault="00CB6A18" w:rsidP="00CB6A18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B6A18" w:rsidRPr="0080262F" w:rsidRDefault="00CB6A18" w:rsidP="00CB6A1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80262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B6A18" w:rsidRPr="000F496B" w:rsidRDefault="00CB6A18" w:rsidP="00CB6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B6A18" w:rsidRPr="00812866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812866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10-cu, </w:t>
      </w:r>
      <w:r w:rsidRPr="00812866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15-ci və 27-ci bəndlərini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81286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CB6A18" w:rsidRPr="00812866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B6A18" w:rsidRPr="00812866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0F496B">
        <w:rPr>
          <w:rFonts w:ascii="Times New Roman" w:eastAsia="Times New Roman" w:hAnsi="Times New Roman"/>
          <w:b/>
          <w:sz w:val="28"/>
          <w:szCs w:val="28"/>
          <w:lang w:val="az-Latn-AZ"/>
        </w:rPr>
        <w:t>Maddə 1.</w:t>
      </w:r>
      <w:r>
        <w:rPr>
          <w:rFonts w:ascii="Times New Roman" w:eastAsia="Times New Roman" w:hAnsi="Times New Roman"/>
          <w:sz w:val="28"/>
          <w:szCs w:val="28"/>
          <w:lang w:val="az-Latn-AZ"/>
        </w:rPr>
        <w:t xml:space="preserve"> </w:t>
      </w:r>
      <w:r w:rsidRPr="00812866">
        <w:rPr>
          <w:rFonts w:ascii="Times New Roman" w:eastAsia="Times New Roman" w:hAnsi="Times New Roman"/>
          <w:sz w:val="28"/>
          <w:szCs w:val="28"/>
          <w:lang w:val="az-Latn-AZ"/>
        </w:rPr>
        <w:t>“Auditorun peşə məsuliyyətinin icbari sığortası haqqında” Azərbaycan Respublikası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nın</w:t>
      </w:r>
      <w:r w:rsidRPr="00812866">
        <w:rPr>
          <w:rFonts w:ascii="Times New Roman" w:eastAsia="Times New Roman" w:hAnsi="Times New Roman"/>
          <w:sz w:val="28"/>
          <w:szCs w:val="28"/>
          <w:lang w:val="az-Latn-AZ"/>
        </w:rPr>
        <w:t xml:space="preserve"> Qanununa </w:t>
      </w:r>
      <w:r w:rsidRPr="008A2A52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Qanunvericilik Toplusu, 2007, № 8, maddə 747; 2008, № 11, maddə 960; 2015, № 4, maddə 350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; </w:t>
      </w:r>
      <w:r w:rsidRPr="008A2A52">
        <w:rPr>
          <w:rFonts w:ascii="Times New Roman" w:hAnsi="Times New Roman"/>
          <w:color w:val="000000"/>
          <w:sz w:val="28"/>
          <w:szCs w:val="28"/>
          <w:lang w:val="az-Latn-AZ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6</w:t>
      </w:r>
      <w:r w:rsidRPr="008A2A5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3</w:t>
      </w:r>
      <w:r w:rsidRPr="008A2A5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maddə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418</w:t>
      </w:r>
      <w:r w:rsidRPr="008A2A52">
        <w:rPr>
          <w:rFonts w:ascii="Times New Roman" w:hAnsi="Times New Roman"/>
          <w:color w:val="000000"/>
          <w:sz w:val="28"/>
          <w:szCs w:val="28"/>
          <w:lang w:val="az-Latn-AZ"/>
        </w:rPr>
        <w:t>)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2866">
        <w:rPr>
          <w:rFonts w:ascii="Times New Roman" w:eastAsia="Times New Roman" w:hAnsi="Times New Roman"/>
          <w:sz w:val="28"/>
          <w:szCs w:val="28"/>
          <w:lang w:val="az-Latn-AZ"/>
        </w:rPr>
        <w:t xml:space="preserve">aşağıdakı məzmunda 2.3-cü maddə əlavə edilsin: </w:t>
      </w:r>
    </w:p>
    <w:p w:rsidR="00CB6A18" w:rsidRPr="00812866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812866">
        <w:rPr>
          <w:rFonts w:ascii="Times New Roman" w:eastAsia="Times New Roman" w:hAnsi="Times New Roman"/>
          <w:sz w:val="28"/>
          <w:szCs w:val="28"/>
          <w:lang w:val="az-Latn-AZ"/>
        </w:rPr>
        <w:t>“</w:t>
      </w:r>
      <w:r w:rsidRPr="00DB2D28">
        <w:rPr>
          <w:rFonts w:ascii="Times New Roman" w:eastAsia="Times New Roman" w:hAnsi="Times New Roman"/>
          <w:sz w:val="28"/>
          <w:szCs w:val="28"/>
          <w:lang w:val="az-Latn-AZ"/>
        </w:rPr>
        <w:t>2.3. Ələt azad iqtisadi zonasında auditorun peşə məsuliyyətinin icbari sığortası sahəsində münasibətlər “Ələt azad iqtisadi zonası haqqında” Azərbaycan Respublikası Qanununun tələblərinə uyğun olaraq tənzimlənir.”.</w:t>
      </w:r>
    </w:p>
    <w:p w:rsidR="00CB6A18" w:rsidRPr="00D5657A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B6A18" w:rsidRPr="00D5657A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0F496B">
        <w:rPr>
          <w:rFonts w:ascii="Times New Roman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5657A">
        <w:rPr>
          <w:rFonts w:ascii="Times New Roman" w:hAnsi="Times New Roman"/>
          <w:sz w:val="28"/>
          <w:szCs w:val="28"/>
          <w:lang w:val="az-Latn-AZ"/>
        </w:rPr>
        <w:t>“Əmanətlərin sığortalanması haqqında”</w:t>
      </w:r>
      <w:r w:rsidRPr="00D5657A">
        <w:rPr>
          <w:rFonts w:ascii="Times New Roman" w:eastAsia="Times New Roman" w:hAnsi="Times New Roman"/>
          <w:sz w:val="28"/>
          <w:szCs w:val="28"/>
          <w:lang w:val="az-Latn-AZ"/>
        </w:rPr>
        <w:t xml:space="preserve"> Azərbaycan Respublikası Qanununun </w:t>
      </w:r>
      <w:r w:rsidRPr="00F1324A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nunvericilik Toplusu, 2007</w:t>
      </w:r>
      <w:r w:rsidRPr="00F1324A">
        <w:rPr>
          <w:rFonts w:ascii="Times New Roman" w:hAnsi="Times New Roman"/>
          <w:color w:val="000000"/>
          <w:sz w:val="28"/>
          <w:szCs w:val="28"/>
          <w:lang w:val="az-Latn-AZ"/>
        </w:rPr>
        <w:t>, № 2, maddə 79; 2009, № 6, maddə 400, № 7, maddə 517; 2016, № 3, maddələ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r </w:t>
      </w:r>
      <w:r w:rsidRPr="00F1324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394, 421;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2017</w:t>
      </w:r>
      <w:r w:rsidRPr="00F1324A">
        <w:rPr>
          <w:rFonts w:ascii="Times New Roman" w:hAnsi="Times New Roman"/>
          <w:bCs/>
          <w:color w:val="000000"/>
          <w:sz w:val="28"/>
          <w:szCs w:val="28"/>
          <w:lang w:val="az-Latn-AZ"/>
        </w:rPr>
        <w:t>, № 7, maddə 1310</w:t>
      </w:r>
      <w:r w:rsidRPr="00F1324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F1324A">
        <w:rPr>
          <w:rFonts w:ascii="Times New Roman" w:eastAsia="Times New Roman" w:hAnsi="Times New Roman"/>
          <w:sz w:val="28"/>
          <w:szCs w:val="28"/>
          <w:lang w:val="az-Latn-AZ"/>
        </w:rPr>
        <w:t>1-ci maddəsinə aşağıdakı məzmunda ikinci</w:t>
      </w:r>
      <w:r w:rsidRPr="00D5657A">
        <w:rPr>
          <w:rFonts w:ascii="Times New Roman" w:eastAsia="Times New Roman" w:hAnsi="Times New Roman"/>
          <w:sz w:val="28"/>
          <w:szCs w:val="28"/>
          <w:lang w:val="az-Latn-AZ"/>
        </w:rPr>
        <w:t xml:space="preserve"> cümlə əlavə edilsin:</w:t>
      </w:r>
    </w:p>
    <w:p w:rsidR="00CB6A18" w:rsidRPr="00D5657A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D5657A">
        <w:rPr>
          <w:rFonts w:ascii="Times New Roman" w:eastAsia="Times New Roman" w:hAnsi="Times New Roman"/>
          <w:sz w:val="28"/>
          <w:szCs w:val="28"/>
          <w:lang w:val="az-Latn-AZ"/>
        </w:rPr>
        <w:t xml:space="preserve">“Ələt azad iqtisadi zonasında </w:t>
      </w:r>
      <w:r w:rsidRPr="00D5657A">
        <w:rPr>
          <w:rFonts w:ascii="Times New Roman" w:hAnsi="Times New Roman"/>
          <w:sz w:val="28"/>
          <w:szCs w:val="28"/>
          <w:lang w:val="az-Latn-AZ"/>
        </w:rPr>
        <w:t xml:space="preserve">əmanətlərin sığortalanması </w:t>
      </w:r>
      <w:r w:rsidRPr="00D5657A">
        <w:rPr>
          <w:rFonts w:ascii="Times New Roman" w:eastAsia="Times New Roman" w:hAnsi="Times New Roman"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tənzimlənir.”.</w:t>
      </w:r>
    </w:p>
    <w:p w:rsidR="00CB6A18" w:rsidRPr="00D5657A" w:rsidRDefault="00CB6A18" w:rsidP="00CB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Pr="00990304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0F496B">
        <w:rPr>
          <w:rFonts w:ascii="Times New Roman" w:hAnsi="Times New Roman"/>
          <w:b/>
          <w:sz w:val="28"/>
          <w:szCs w:val="28"/>
          <w:lang w:val="az-Latn-AZ"/>
        </w:rPr>
        <w:t>Maddə 3.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90304">
        <w:rPr>
          <w:rFonts w:ascii="Times New Roman" w:hAnsi="Times New Roman"/>
          <w:sz w:val="28"/>
          <w:szCs w:val="28"/>
          <w:lang w:val="az-Latn-AZ"/>
        </w:rPr>
        <w:t xml:space="preserve">“Əmanətlərin tam sığortalanması haqqında” </w:t>
      </w:r>
      <w:r w:rsidRPr="00990304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</w:t>
      </w:r>
      <w:r w:rsidRPr="00802CEA">
        <w:rPr>
          <w:rFonts w:ascii="Times New Roman" w:eastAsia="Times New Roman" w:hAnsi="Times New Roman"/>
          <w:sz w:val="28"/>
          <w:szCs w:val="28"/>
          <w:lang w:val="az-Latn-AZ"/>
        </w:rPr>
        <w:t>Qanununun (</w:t>
      </w:r>
      <w:r w:rsidRPr="00802CEA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Qanunvericilik Toplusu, 2016, № 3, maddə 395)</w:t>
      </w:r>
      <w:r w:rsidRPr="00535221">
        <w:rPr>
          <w:rFonts w:ascii="Palatino Linotype" w:hAnsi="Palatino Linotype"/>
          <w:color w:val="000000"/>
          <w:lang w:val="az-Latn-AZ"/>
        </w:rPr>
        <w:t xml:space="preserve"> </w:t>
      </w:r>
      <w:r w:rsidRPr="00990304">
        <w:rPr>
          <w:rFonts w:ascii="Times New Roman" w:eastAsia="Times New Roman" w:hAnsi="Times New Roman"/>
          <w:sz w:val="28"/>
          <w:szCs w:val="28"/>
          <w:lang w:val="az-Latn-AZ"/>
        </w:rPr>
        <w:t>6-cı maddəsinin mətni 6.1-ci maddə hesab edilsin və aşağıdakı məzmunda 6.2-ci maddə əlavə edilsin:</w:t>
      </w:r>
    </w:p>
    <w:p w:rsidR="00CB6A18" w:rsidRPr="00990304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990304">
        <w:rPr>
          <w:rFonts w:ascii="Times New Roman" w:eastAsia="Times New Roman" w:hAnsi="Times New Roman"/>
          <w:sz w:val="28"/>
          <w:szCs w:val="28"/>
          <w:lang w:val="az-Latn-AZ"/>
        </w:rPr>
        <w:lastRenderedPageBreak/>
        <w:t>“6.2. Ələt azad iqtisadi zonasında əmanətlərin tam sığortalanması sahəsində münasibətlər “Ələt azad iqtisadi zonası haqqında” Azərbaycan Respublikası Qanununun tələblərinə uyğun olaraq tənzimlənir.”.</w:t>
      </w:r>
    </w:p>
    <w:p w:rsidR="00CB6A18" w:rsidRPr="00990304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Pr="00C77D95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0F496B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Maddə 4.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C77D95">
        <w:rPr>
          <w:rFonts w:ascii="Times New Roman" w:hAnsi="Times New Roman"/>
          <w:sz w:val="28"/>
          <w:szCs w:val="28"/>
          <w:lang w:val="az-Latn-AZ"/>
        </w:rPr>
        <w:t xml:space="preserve">“İstehlakçıların hüquqlarının müdafiəsi haqqında” </w:t>
      </w:r>
      <w:r w:rsidRPr="00C77D95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Qanununun </w:t>
      </w:r>
      <w:r w:rsidRPr="00C77D95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 Ali Sovetinin Məlumatı, 1995, № 23-24, maddə 368; Azərbaycan Respublikasının Qanunvericilik Toplusu, 2001,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C77D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11, maddələr 676, 683, 686; 2002, № 5, maddə 241; 2003, № 1, maddə 1; 2004, № 1, maddə 6, № 2, maddə 57; 2005, № 8, maddə 684, № 12, maddə 1083; 2007,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C77D95">
        <w:rPr>
          <w:rFonts w:ascii="Times New Roman" w:hAnsi="Times New Roman"/>
          <w:color w:val="000000"/>
          <w:sz w:val="28"/>
          <w:szCs w:val="28"/>
          <w:lang w:val="az-Latn-AZ"/>
        </w:rPr>
        <w:t>№ 8, maddə 745; 2011, № 11, maddə 984; 2012, № 9, maddə 842; 2014, № 10, maddə 1157; 2017, № 5, maddə 722; 2018, № 6, maddə 1169)</w:t>
      </w:r>
      <w:r w:rsidRPr="00C77D95">
        <w:rPr>
          <w:rFonts w:ascii="Times New Roman" w:eastAsia="Times New Roman" w:hAnsi="Times New Roman"/>
          <w:sz w:val="28"/>
          <w:szCs w:val="28"/>
          <w:lang w:val="az-Latn-AZ"/>
        </w:rPr>
        <w:t xml:space="preserve"> 2-ci maddəsinə aşağıdakı məzmunda 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üçün</w:t>
      </w:r>
      <w:r w:rsidRPr="00C77D95">
        <w:rPr>
          <w:rFonts w:ascii="Times New Roman" w:eastAsia="Times New Roman" w:hAnsi="Times New Roman"/>
          <w:sz w:val="28"/>
          <w:szCs w:val="28"/>
          <w:lang w:val="az-Latn-AZ"/>
        </w:rPr>
        <w:t>cü hissə əlavə edilsin:</w:t>
      </w:r>
    </w:p>
    <w:p w:rsidR="00CB6A18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8E113D">
        <w:rPr>
          <w:rFonts w:ascii="Times New Roman" w:eastAsia="Times New Roman" w:hAnsi="Times New Roman"/>
          <w:sz w:val="28"/>
          <w:szCs w:val="28"/>
          <w:lang w:val="az-Latn-AZ"/>
        </w:rPr>
        <w:t xml:space="preserve">“Ələt azad iqtisadi zonasında </w:t>
      </w:r>
      <w:r w:rsidRPr="008E113D">
        <w:rPr>
          <w:rFonts w:ascii="Times New Roman" w:hAnsi="Times New Roman"/>
          <w:sz w:val="28"/>
          <w:szCs w:val="28"/>
          <w:lang w:val="az-Latn-AZ"/>
        </w:rPr>
        <w:t xml:space="preserve">istehlakçıların hüquqlarının müdafiəsi </w:t>
      </w:r>
      <w:r w:rsidRPr="008E113D">
        <w:rPr>
          <w:rFonts w:ascii="Times New Roman" w:eastAsia="Times New Roman" w:hAnsi="Times New Roman"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tənzimlənir.”.</w:t>
      </w:r>
    </w:p>
    <w:p w:rsidR="00CB6A18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B6A18" w:rsidRDefault="00CB6A18" w:rsidP="00CB6A1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CB6A18" w:rsidRDefault="00CB6A18" w:rsidP="00CB6A1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B6A18" w:rsidRDefault="00CB6A18" w:rsidP="00CB6A1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CB6A18" w:rsidRDefault="00CB6A18" w:rsidP="00CB6A18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1414-VQD</w:t>
      </w:r>
    </w:p>
    <w:p w:rsidR="00CB6A18" w:rsidRDefault="00CB6A18" w:rsidP="00CB6A18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CB6A18" w:rsidRPr="008E113D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Pr="008E113D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Pr="008E113D" w:rsidRDefault="00CB6A18" w:rsidP="00CB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B6A18" w:rsidRPr="00535221" w:rsidRDefault="00CB6A18" w:rsidP="00CB6A18">
      <w:pPr>
        <w:rPr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535221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1" w:rsidRDefault="00CB6A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B6A18">
      <w:rPr>
        <w:noProof/>
        <w:lang w:val="ru-RU"/>
      </w:rPr>
      <w:t>2</w:t>
    </w:r>
    <w:r>
      <w:fldChar w:fldCharType="end"/>
    </w:r>
  </w:p>
  <w:p w:rsidR="00535221" w:rsidRDefault="00CB6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18"/>
    <w:rsid w:val="00CB6A18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1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1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2019-03-06T12:00:00Z</dcterms:created>
  <dcterms:modified xsi:type="dcterms:W3CDTF">2019-03-06T12:00:00Z</dcterms:modified>
</cp:coreProperties>
</file>