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C5" w:rsidRDefault="00D508C5" w:rsidP="00D508C5">
      <w:pPr>
        <w:tabs>
          <w:tab w:val="left" w:pos="4820"/>
        </w:tabs>
        <w:spacing w:line="276" w:lineRule="auto"/>
        <w:rPr>
          <w:sz w:val="28"/>
          <w:szCs w:val="28"/>
          <w:lang w:val="az-Latn-AZ"/>
        </w:rPr>
      </w:pPr>
    </w:p>
    <w:p w:rsidR="00D508C5" w:rsidRDefault="00D508C5" w:rsidP="00D508C5">
      <w:pPr>
        <w:tabs>
          <w:tab w:val="left" w:pos="4820"/>
        </w:tabs>
        <w:spacing w:line="276" w:lineRule="auto"/>
        <w:rPr>
          <w:sz w:val="28"/>
          <w:szCs w:val="28"/>
          <w:lang w:val="az-Latn-AZ"/>
        </w:rPr>
      </w:pPr>
    </w:p>
    <w:p w:rsidR="00D508C5" w:rsidRDefault="00D508C5" w:rsidP="00D508C5">
      <w:pPr>
        <w:spacing w:line="276" w:lineRule="auto"/>
        <w:rPr>
          <w:sz w:val="28"/>
          <w:szCs w:val="28"/>
          <w:lang w:val="az-Latn-AZ"/>
        </w:rPr>
      </w:pPr>
    </w:p>
    <w:p w:rsidR="00D508C5" w:rsidRDefault="00D508C5" w:rsidP="00D508C5">
      <w:pPr>
        <w:spacing w:line="276" w:lineRule="auto"/>
        <w:rPr>
          <w:sz w:val="28"/>
          <w:szCs w:val="28"/>
          <w:lang w:val="az-Latn-AZ"/>
        </w:rPr>
      </w:pPr>
    </w:p>
    <w:p w:rsidR="00D508C5" w:rsidRPr="001D75F3" w:rsidRDefault="00D508C5" w:rsidP="00D508C5">
      <w:pPr>
        <w:spacing w:line="276" w:lineRule="auto"/>
        <w:rPr>
          <w:sz w:val="28"/>
          <w:szCs w:val="28"/>
          <w:lang w:val="az-Latn-AZ"/>
        </w:rPr>
      </w:pPr>
    </w:p>
    <w:p w:rsidR="00D508C5" w:rsidRPr="001D75F3" w:rsidRDefault="00D508C5" w:rsidP="00D508C5">
      <w:pPr>
        <w:spacing w:line="276" w:lineRule="auto"/>
        <w:jc w:val="center"/>
        <w:rPr>
          <w:b/>
          <w:sz w:val="32"/>
          <w:szCs w:val="32"/>
          <w:lang w:val="az-Latn-AZ"/>
        </w:rPr>
      </w:pPr>
      <w:r w:rsidRPr="001D75F3">
        <w:rPr>
          <w:b/>
          <w:sz w:val="32"/>
          <w:szCs w:val="32"/>
          <w:lang w:val="az-Latn-AZ"/>
        </w:rPr>
        <w:t xml:space="preserve">“Azərbaycan Respublikası Əhalisinin Dövlət Reyestri haqqında” </w:t>
      </w:r>
    </w:p>
    <w:p w:rsidR="00D508C5" w:rsidRDefault="00D508C5" w:rsidP="00D508C5">
      <w:pPr>
        <w:spacing w:line="276" w:lineRule="auto"/>
        <w:jc w:val="center"/>
        <w:rPr>
          <w:b/>
          <w:sz w:val="32"/>
          <w:szCs w:val="32"/>
          <w:lang w:val="az-Latn-AZ"/>
        </w:rPr>
      </w:pPr>
      <w:r w:rsidRPr="001D75F3">
        <w:rPr>
          <w:b/>
          <w:sz w:val="32"/>
          <w:szCs w:val="32"/>
          <w:lang w:val="az-Latn-AZ"/>
        </w:rPr>
        <w:t xml:space="preserve">Azərbaycan Respublikasının Qanununda </w:t>
      </w:r>
      <w:r>
        <w:rPr>
          <w:b/>
          <w:sz w:val="32"/>
          <w:szCs w:val="32"/>
          <w:lang w:val="az-Latn-AZ"/>
        </w:rPr>
        <w:tab/>
        <w:t xml:space="preserve">                                           </w:t>
      </w:r>
      <w:r w:rsidRPr="001D75F3">
        <w:rPr>
          <w:b/>
          <w:sz w:val="32"/>
          <w:szCs w:val="32"/>
          <w:lang w:val="az-Latn-AZ"/>
        </w:rPr>
        <w:t>dəyişiklik edilməsi barədə</w:t>
      </w:r>
    </w:p>
    <w:p w:rsidR="00D508C5" w:rsidRDefault="00D508C5" w:rsidP="00D508C5">
      <w:pPr>
        <w:spacing w:line="276" w:lineRule="auto"/>
        <w:jc w:val="center"/>
        <w:rPr>
          <w:b/>
          <w:sz w:val="32"/>
          <w:szCs w:val="32"/>
          <w:lang w:val="az-Latn-AZ"/>
        </w:rPr>
      </w:pPr>
    </w:p>
    <w:p w:rsidR="00D508C5" w:rsidRDefault="00D508C5" w:rsidP="00D508C5">
      <w:pPr>
        <w:jc w:val="center"/>
        <w:rPr>
          <w:b/>
          <w:sz w:val="40"/>
          <w:szCs w:val="40"/>
          <w:lang w:val="az-Latn-AZ"/>
        </w:rPr>
      </w:pPr>
      <w:r>
        <w:rPr>
          <w:b/>
          <w:sz w:val="40"/>
          <w:szCs w:val="40"/>
          <w:lang w:val="az-Latn-AZ"/>
        </w:rPr>
        <w:t>AZƏRBAYCAN RESPUBLİKASININ QANUNU</w:t>
      </w:r>
    </w:p>
    <w:p w:rsidR="00D508C5" w:rsidRDefault="00D508C5" w:rsidP="00D508C5">
      <w:pPr>
        <w:tabs>
          <w:tab w:val="left" w:pos="5245"/>
        </w:tabs>
        <w:spacing w:line="276" w:lineRule="auto"/>
        <w:ind w:firstLine="567"/>
        <w:jc w:val="both"/>
        <w:rPr>
          <w:sz w:val="28"/>
          <w:szCs w:val="28"/>
          <w:lang w:val="az-Latn-AZ"/>
        </w:rPr>
      </w:pPr>
    </w:p>
    <w:p w:rsidR="00D508C5" w:rsidRPr="001D75F3" w:rsidRDefault="00D508C5" w:rsidP="00D508C5">
      <w:pPr>
        <w:tabs>
          <w:tab w:val="left" w:pos="5245"/>
        </w:tabs>
        <w:spacing w:line="276" w:lineRule="auto"/>
        <w:ind w:firstLine="567"/>
        <w:jc w:val="both"/>
        <w:rPr>
          <w:sz w:val="28"/>
          <w:szCs w:val="28"/>
          <w:lang w:val="az-Latn-AZ"/>
        </w:rPr>
      </w:pPr>
    </w:p>
    <w:p w:rsidR="00D508C5" w:rsidRPr="001D75F3" w:rsidRDefault="00D508C5" w:rsidP="00D508C5">
      <w:pPr>
        <w:ind w:firstLine="567"/>
        <w:jc w:val="both"/>
        <w:rPr>
          <w:rFonts w:eastAsia="Times New Roman"/>
          <w:color w:val="000000"/>
          <w:sz w:val="28"/>
          <w:szCs w:val="28"/>
          <w:lang w:val="az-Latn-AZ"/>
        </w:rPr>
      </w:pPr>
      <w:r w:rsidRPr="001D75F3">
        <w:rPr>
          <w:rFonts w:eastAsia="Times New Roman"/>
          <w:color w:val="000000"/>
          <w:sz w:val="28"/>
          <w:szCs w:val="28"/>
          <w:lang w:val="az-Latn-AZ"/>
        </w:rPr>
        <w:t xml:space="preserve">Azərbaycan Respublikasının Milli Məclisi Azərbaycan Respublikası Konstitusiyasının 94-cü maddəsinin I hissəsinin 10-cu bəndini rəhbər tutaraq </w:t>
      </w:r>
      <w:r>
        <w:rPr>
          <w:rFonts w:eastAsia="Times New Roman"/>
          <w:color w:val="000000"/>
          <w:sz w:val="28"/>
          <w:szCs w:val="28"/>
          <w:lang w:val="az-Latn-AZ"/>
        </w:rPr>
        <w:t xml:space="preserve">                 </w:t>
      </w:r>
      <w:r w:rsidRPr="001D75F3">
        <w:rPr>
          <w:rFonts w:eastAsia="Times New Roman"/>
          <w:b/>
          <w:bCs/>
          <w:color w:val="000000"/>
          <w:sz w:val="28"/>
          <w:szCs w:val="28"/>
          <w:lang w:val="az-Latn-AZ"/>
        </w:rPr>
        <w:t>qərar</w:t>
      </w:r>
      <w:r>
        <w:rPr>
          <w:rFonts w:eastAsia="Times New Roman"/>
          <w:b/>
          <w:bCs/>
          <w:color w:val="000000"/>
          <w:sz w:val="28"/>
          <w:szCs w:val="28"/>
          <w:lang w:val="az-Latn-AZ"/>
        </w:rPr>
        <w:t xml:space="preserve">a </w:t>
      </w:r>
      <w:r w:rsidRPr="001D75F3">
        <w:rPr>
          <w:rFonts w:eastAsia="Times New Roman"/>
          <w:b/>
          <w:bCs/>
          <w:color w:val="000000"/>
          <w:sz w:val="28"/>
          <w:szCs w:val="28"/>
          <w:lang w:val="az-Latn-AZ"/>
        </w:rPr>
        <w:t>alır:</w:t>
      </w:r>
    </w:p>
    <w:p w:rsidR="00D508C5" w:rsidRPr="001D75F3" w:rsidRDefault="00D508C5" w:rsidP="00D508C5">
      <w:pPr>
        <w:spacing w:before="60"/>
        <w:ind w:firstLine="567"/>
        <w:jc w:val="both"/>
        <w:rPr>
          <w:rFonts w:eastAsia="Times New Roman"/>
          <w:color w:val="000000"/>
          <w:sz w:val="28"/>
          <w:szCs w:val="28"/>
          <w:lang w:val="az-Latn-AZ"/>
        </w:rPr>
      </w:pPr>
      <w:r w:rsidRPr="001D75F3">
        <w:rPr>
          <w:rFonts w:eastAsia="Times New Roman"/>
          <w:color w:val="000000"/>
          <w:sz w:val="28"/>
          <w:szCs w:val="28"/>
          <w:lang w:val="az-Latn-AZ"/>
        </w:rPr>
        <w:t xml:space="preserve">“Azərbaycan Respublikası Əhalisinin Dövlət Reyestri haqqında” Azərbaycan Respublikasının Qanununda (Azərbaycan Respublikasının Qanunvericilik Toplusu, 2006, № 6, maddə 477; 2008, № 10, maddə 886; 2009, № 12, maddə 966; 2010, </w:t>
      </w:r>
      <w:r>
        <w:rPr>
          <w:rFonts w:eastAsia="Times New Roman"/>
          <w:color w:val="000000"/>
          <w:sz w:val="28"/>
          <w:szCs w:val="28"/>
          <w:lang w:val="az-Latn-AZ"/>
        </w:rPr>
        <w:t xml:space="preserve">   </w:t>
      </w:r>
      <w:r w:rsidRPr="001D75F3">
        <w:rPr>
          <w:rFonts w:eastAsia="Times New Roman"/>
          <w:color w:val="000000"/>
          <w:sz w:val="28"/>
          <w:szCs w:val="28"/>
          <w:lang w:val="az-Latn-AZ"/>
        </w:rPr>
        <w:t xml:space="preserve">№ 10, maddə 837; 2011, № 3, maddə 162; 2013, № 5, maddə 475; 2014, № 11, maddə 1347; </w:t>
      </w:r>
      <w:r w:rsidRPr="001D75F3">
        <w:rPr>
          <w:rFonts w:eastAsia="Calibri"/>
          <w:bCs/>
          <w:color w:val="000000"/>
          <w:sz w:val="28"/>
          <w:szCs w:val="28"/>
          <w:lang w:val="az-Latn-AZ"/>
        </w:rPr>
        <w:t>2015, № 5, maddə 495)</w:t>
      </w:r>
      <w:r w:rsidRPr="001D75F3">
        <w:rPr>
          <w:rFonts w:eastAsia="Times New Roman"/>
          <w:color w:val="000000"/>
          <w:sz w:val="28"/>
          <w:szCs w:val="28"/>
          <w:lang w:val="az-Latn-AZ"/>
        </w:rPr>
        <w:t xml:space="preserve"> aşağıdakı dəyişikliklər edilsin:</w:t>
      </w:r>
    </w:p>
    <w:p w:rsidR="00D508C5" w:rsidRPr="001D75F3" w:rsidRDefault="00D508C5" w:rsidP="00D508C5">
      <w:pPr>
        <w:numPr>
          <w:ilvl w:val="0"/>
          <w:numId w:val="1"/>
        </w:numPr>
        <w:tabs>
          <w:tab w:val="left" w:pos="993"/>
        </w:tabs>
        <w:ind w:left="0" w:firstLine="567"/>
        <w:jc w:val="both"/>
        <w:rPr>
          <w:rFonts w:eastAsia="Times New Roman"/>
          <w:color w:val="000000"/>
          <w:sz w:val="28"/>
          <w:szCs w:val="28"/>
          <w:lang w:val="az-Latn-AZ"/>
        </w:rPr>
      </w:pPr>
      <w:r w:rsidRPr="001D75F3">
        <w:rPr>
          <w:rFonts w:eastAsia="Times New Roman"/>
          <w:color w:val="000000"/>
          <w:sz w:val="28"/>
          <w:szCs w:val="28"/>
          <w:lang w:val="az-Latn-AZ"/>
        </w:rPr>
        <w:t xml:space="preserve">1.0.1-ci, 1.0.4-cü, 6.1-ci, 7.3-cü, 8.2-ci, 8.8-ci, 10.3-cü maddələrinə </w:t>
      </w:r>
      <w:r>
        <w:rPr>
          <w:rFonts w:eastAsia="Times New Roman"/>
          <w:color w:val="000000"/>
          <w:sz w:val="28"/>
          <w:szCs w:val="28"/>
          <w:lang w:val="az-Latn-AZ"/>
        </w:rPr>
        <w:t xml:space="preserve">  </w:t>
      </w:r>
      <w:r w:rsidRPr="001D75F3">
        <w:rPr>
          <w:rFonts w:eastAsia="Times New Roman"/>
          <w:color w:val="000000"/>
          <w:sz w:val="28"/>
          <w:szCs w:val="28"/>
          <w:lang w:val="az-Latn-AZ"/>
        </w:rPr>
        <w:t xml:space="preserve">“daimi yaşayan” </w:t>
      </w:r>
      <w:proofErr w:type="spellStart"/>
      <w:r w:rsidRPr="001D75F3">
        <w:rPr>
          <w:rFonts w:eastAsia="Times New Roman"/>
          <w:color w:val="000000"/>
          <w:sz w:val="28"/>
          <w:szCs w:val="28"/>
          <w:lang w:val="az-Latn-AZ"/>
        </w:rPr>
        <w:t>sözlərindən</w:t>
      </w:r>
      <w:proofErr w:type="spellEnd"/>
      <w:r w:rsidRPr="001D75F3">
        <w:rPr>
          <w:rFonts w:eastAsia="Times New Roman"/>
          <w:color w:val="000000"/>
          <w:sz w:val="28"/>
          <w:szCs w:val="28"/>
          <w:lang w:val="az-Latn-AZ"/>
        </w:rPr>
        <w:t xml:space="preserve"> sonra “və ya qaçqın statusu almış” sözləri əlavə edilsin.</w:t>
      </w:r>
    </w:p>
    <w:p w:rsidR="00D508C5" w:rsidRPr="001D75F3" w:rsidRDefault="00D508C5" w:rsidP="00D508C5">
      <w:pPr>
        <w:numPr>
          <w:ilvl w:val="0"/>
          <w:numId w:val="1"/>
        </w:numPr>
        <w:tabs>
          <w:tab w:val="left" w:pos="993"/>
        </w:tabs>
        <w:ind w:left="0" w:firstLine="567"/>
        <w:jc w:val="both"/>
        <w:rPr>
          <w:rFonts w:eastAsia="Times New Roman"/>
          <w:color w:val="000000"/>
          <w:sz w:val="28"/>
          <w:szCs w:val="28"/>
          <w:lang w:val="az-Latn-AZ"/>
        </w:rPr>
      </w:pPr>
      <w:r>
        <w:rPr>
          <w:rFonts w:eastAsia="Times New Roman"/>
          <w:color w:val="000000"/>
          <w:sz w:val="28"/>
          <w:szCs w:val="28"/>
          <w:lang w:val="az-Latn-AZ"/>
        </w:rPr>
        <w:t xml:space="preserve">3-cü maddəyə “Azərbaycan Respublikasının vətəndaşlığı haqqında”,” </w:t>
      </w:r>
      <w:proofErr w:type="spellStart"/>
      <w:r w:rsidRPr="001D75F3">
        <w:rPr>
          <w:rFonts w:eastAsia="Times New Roman"/>
          <w:color w:val="000000"/>
          <w:sz w:val="28"/>
          <w:szCs w:val="28"/>
          <w:lang w:val="az-Latn-AZ"/>
        </w:rPr>
        <w:t>sözlərindən</w:t>
      </w:r>
      <w:proofErr w:type="spellEnd"/>
      <w:r w:rsidRPr="001D75F3">
        <w:rPr>
          <w:rFonts w:eastAsia="Times New Roman"/>
          <w:color w:val="000000"/>
          <w:sz w:val="28"/>
          <w:szCs w:val="28"/>
          <w:lang w:val="az-Latn-AZ"/>
        </w:rPr>
        <w:t xml:space="preserve"> sonra “Qaçqınların və məcburi köçkünlərin (ölkə daxilində köçürülmüş şəxslərin) statusu haqqında”</w:t>
      </w:r>
      <w:r>
        <w:rPr>
          <w:rFonts w:eastAsia="Times New Roman"/>
          <w:color w:val="000000"/>
          <w:sz w:val="28"/>
          <w:szCs w:val="28"/>
          <w:lang w:val="az-Latn-AZ"/>
        </w:rPr>
        <w:t>,”</w:t>
      </w:r>
      <w:r w:rsidRPr="001D75F3">
        <w:rPr>
          <w:rFonts w:eastAsia="Times New Roman"/>
          <w:color w:val="000000"/>
          <w:sz w:val="28"/>
          <w:szCs w:val="28"/>
          <w:lang w:val="az-Latn-AZ"/>
        </w:rPr>
        <w:t xml:space="preserve"> sözləri əlavə edilsin.</w:t>
      </w:r>
    </w:p>
    <w:p w:rsidR="00D508C5" w:rsidRPr="001D75F3" w:rsidRDefault="00D508C5" w:rsidP="00D508C5">
      <w:pPr>
        <w:numPr>
          <w:ilvl w:val="0"/>
          <w:numId w:val="1"/>
        </w:numPr>
        <w:ind w:left="993" w:hanging="426"/>
        <w:jc w:val="both"/>
        <w:rPr>
          <w:rFonts w:eastAsia="Times New Roman"/>
          <w:color w:val="000000"/>
          <w:sz w:val="28"/>
          <w:szCs w:val="28"/>
          <w:lang w:val="az-Latn-AZ"/>
        </w:rPr>
      </w:pPr>
      <w:r w:rsidRPr="001D75F3">
        <w:rPr>
          <w:rFonts w:eastAsia="Times New Roman"/>
          <w:color w:val="000000"/>
          <w:sz w:val="28"/>
          <w:szCs w:val="28"/>
          <w:lang w:val="az-Latn-AZ"/>
        </w:rPr>
        <w:t>Aşağıdakı məzmunda 5.0.3-1-ci və 5.0.3-2-ci maddələr əlavə edilsin:</w:t>
      </w:r>
    </w:p>
    <w:p w:rsidR="00D508C5" w:rsidRPr="001D75F3" w:rsidRDefault="00D508C5" w:rsidP="00D508C5">
      <w:pPr>
        <w:tabs>
          <w:tab w:val="left" w:pos="1560"/>
        </w:tabs>
        <w:ind w:left="567"/>
        <w:jc w:val="both"/>
        <w:rPr>
          <w:sz w:val="28"/>
          <w:szCs w:val="28"/>
          <w:lang w:val="az-Latn-AZ"/>
        </w:rPr>
      </w:pPr>
      <w:r w:rsidRPr="001D75F3">
        <w:rPr>
          <w:rFonts w:eastAsia="Times New Roman"/>
          <w:color w:val="000000"/>
          <w:sz w:val="28"/>
          <w:szCs w:val="28"/>
          <w:lang w:val="az-Latn-AZ"/>
        </w:rPr>
        <w:t>“5.0.3-1.</w:t>
      </w:r>
      <w:r w:rsidRPr="001D75F3">
        <w:rPr>
          <w:rFonts w:eastAsia="Times New Roman"/>
          <w:color w:val="000000"/>
          <w:sz w:val="28"/>
          <w:szCs w:val="28"/>
          <w:lang w:val="az-Latn-AZ"/>
        </w:rPr>
        <w:tab/>
        <w:t>Azərbaycan Respublikasında qaçqın statusu</w:t>
      </w:r>
      <w:r w:rsidRPr="001D75F3">
        <w:rPr>
          <w:sz w:val="28"/>
          <w:szCs w:val="28"/>
          <w:lang w:val="az-Latn-AZ"/>
        </w:rPr>
        <w:t xml:space="preserve"> almış əcnəbilər barədə məlumatlar;</w:t>
      </w:r>
    </w:p>
    <w:p w:rsidR="00D508C5" w:rsidRPr="001D75F3" w:rsidRDefault="00D508C5" w:rsidP="00D508C5">
      <w:pPr>
        <w:ind w:left="567"/>
        <w:jc w:val="both"/>
        <w:rPr>
          <w:sz w:val="28"/>
          <w:szCs w:val="28"/>
          <w:lang w:val="az-Latn-AZ"/>
        </w:rPr>
      </w:pPr>
      <w:r w:rsidRPr="001D75F3">
        <w:rPr>
          <w:sz w:val="28"/>
          <w:szCs w:val="28"/>
          <w:lang w:val="az-Latn-AZ"/>
        </w:rPr>
        <w:t>5.0.3-2. Azərbaycan Respublikasında qaçqın statusu almış vətəndaşlığı olmayan şəxslər barədə mə</w:t>
      </w:r>
      <w:r>
        <w:rPr>
          <w:sz w:val="28"/>
          <w:szCs w:val="28"/>
          <w:lang w:val="az-Latn-AZ"/>
        </w:rPr>
        <w:t>lumatlar</w:t>
      </w:r>
      <w:r w:rsidRPr="001D75F3">
        <w:rPr>
          <w:sz w:val="28"/>
          <w:szCs w:val="28"/>
          <w:lang w:val="az-Latn-AZ"/>
        </w:rPr>
        <w:t>;”.</w:t>
      </w:r>
    </w:p>
    <w:p w:rsidR="00D508C5" w:rsidRPr="001D75F3" w:rsidRDefault="00D508C5" w:rsidP="00D508C5">
      <w:pPr>
        <w:numPr>
          <w:ilvl w:val="0"/>
          <w:numId w:val="1"/>
        </w:numPr>
        <w:tabs>
          <w:tab w:val="left" w:pos="993"/>
        </w:tabs>
        <w:ind w:left="0" w:firstLine="567"/>
        <w:jc w:val="both"/>
        <w:rPr>
          <w:sz w:val="28"/>
          <w:szCs w:val="28"/>
          <w:lang w:val="az-Latn-AZ"/>
        </w:rPr>
      </w:pPr>
      <w:r w:rsidRPr="001D75F3">
        <w:rPr>
          <w:sz w:val="28"/>
          <w:szCs w:val="28"/>
          <w:lang w:val="az-Latn-AZ"/>
        </w:rPr>
        <w:t>7.5.1-1-ci maddədə “</w:t>
      </w:r>
      <w:r w:rsidRPr="001D75F3">
        <w:rPr>
          <w:color w:val="000000"/>
          <w:sz w:val="28"/>
          <w:szCs w:val="28"/>
          <w:lang w:val="az-Latn-AZ"/>
        </w:rPr>
        <w:t>daimi yaşayan əcnəbilərə və vətəndaşlığı olmayan şəxslərə</w:t>
      </w:r>
      <w:r w:rsidRPr="001D75F3">
        <w:rPr>
          <w:sz w:val="28"/>
          <w:szCs w:val="28"/>
          <w:lang w:val="az-Latn-AZ"/>
        </w:rPr>
        <w:t>” sözləri “</w:t>
      </w:r>
      <w:r w:rsidRPr="001D75F3">
        <w:rPr>
          <w:color w:val="000000"/>
          <w:sz w:val="28"/>
          <w:szCs w:val="28"/>
          <w:lang w:val="az-Latn-AZ"/>
        </w:rPr>
        <w:t xml:space="preserve">daimi yaşayan </w:t>
      </w:r>
      <w:r w:rsidRPr="001D75F3">
        <w:rPr>
          <w:rFonts w:eastAsia="Times New Roman"/>
          <w:color w:val="000000"/>
          <w:sz w:val="28"/>
          <w:szCs w:val="28"/>
          <w:lang w:val="az-Latn-AZ"/>
        </w:rPr>
        <w:t>və ya qaçqın statusu almış</w:t>
      </w:r>
      <w:r w:rsidRPr="001D75F3">
        <w:rPr>
          <w:color w:val="000000"/>
          <w:sz w:val="28"/>
          <w:szCs w:val="28"/>
          <w:lang w:val="az-Latn-AZ"/>
        </w:rPr>
        <w:t xml:space="preserve"> əcnəbilərə və vətəndaşlığı olmayan şəxslərə müvafiq olaraq” sözləri ilə əvəz edilsin və həmin maddəyə </w:t>
      </w:r>
      <w:r w:rsidRPr="001D75F3">
        <w:rPr>
          <w:sz w:val="28"/>
          <w:szCs w:val="28"/>
          <w:lang w:val="az-Latn-AZ"/>
        </w:rPr>
        <w:t>“icazə” sözündən sonra “və ya qaçqın” sözləri əlavə edilsin.</w:t>
      </w:r>
    </w:p>
    <w:p w:rsidR="00D508C5" w:rsidRPr="001D75F3" w:rsidRDefault="00D508C5" w:rsidP="00D508C5">
      <w:pPr>
        <w:numPr>
          <w:ilvl w:val="0"/>
          <w:numId w:val="1"/>
        </w:numPr>
        <w:tabs>
          <w:tab w:val="left" w:pos="993"/>
        </w:tabs>
        <w:ind w:left="0" w:firstLine="567"/>
        <w:jc w:val="both"/>
        <w:rPr>
          <w:sz w:val="28"/>
          <w:szCs w:val="28"/>
          <w:lang w:val="az-Latn-AZ"/>
        </w:rPr>
      </w:pPr>
      <w:r w:rsidRPr="001D75F3">
        <w:rPr>
          <w:sz w:val="28"/>
          <w:szCs w:val="28"/>
          <w:lang w:val="az-Latn-AZ"/>
        </w:rPr>
        <w:t xml:space="preserve">8.6-cı maddəyə “çıxarıldıqda” sözündən sonra “, yaxud Azərbaycan Respublikasında qaçqın statusu almış əcnəbilər və vətəndaşlığı olmayan şəxslər qaçqın statusunu itirdikdə (Azərbaycan Respublikasının vətəndaşlığını qəbul etdiyi hal istisna olmaqla) və ya ondan məhrum edildikdə onlara verilmiş” sözləri əlavə edilsin.  </w:t>
      </w:r>
    </w:p>
    <w:p w:rsidR="00D508C5" w:rsidRDefault="00D508C5" w:rsidP="00D508C5">
      <w:pPr>
        <w:spacing w:line="276" w:lineRule="auto"/>
        <w:rPr>
          <w:b/>
          <w:sz w:val="28"/>
          <w:szCs w:val="28"/>
          <w:lang w:val="az-Latn-AZ"/>
        </w:rPr>
      </w:pPr>
    </w:p>
    <w:p w:rsidR="00D508C5" w:rsidRDefault="00D508C5" w:rsidP="00D508C5">
      <w:pPr>
        <w:spacing w:line="276" w:lineRule="auto"/>
        <w:rPr>
          <w:b/>
          <w:sz w:val="28"/>
          <w:szCs w:val="28"/>
          <w:lang w:val="az-Latn-AZ"/>
        </w:rPr>
      </w:pPr>
    </w:p>
    <w:p w:rsidR="00D508C5" w:rsidRPr="001D75F3" w:rsidRDefault="00D508C5" w:rsidP="00D508C5">
      <w:pPr>
        <w:spacing w:line="276" w:lineRule="auto"/>
        <w:rPr>
          <w:b/>
          <w:sz w:val="28"/>
          <w:szCs w:val="28"/>
          <w:lang w:val="az-Latn-AZ"/>
        </w:rPr>
      </w:pPr>
    </w:p>
    <w:p w:rsidR="00D508C5" w:rsidRDefault="00D508C5" w:rsidP="00D508C5">
      <w:pPr>
        <w:ind w:left="6379" w:firstLine="567"/>
        <w:jc w:val="both"/>
        <w:outlineLvl w:val="0"/>
        <w:rPr>
          <w:b/>
          <w:color w:val="000000"/>
          <w:sz w:val="28"/>
          <w:szCs w:val="28"/>
          <w:lang w:val="az-Latn-AZ"/>
        </w:rPr>
      </w:pPr>
    </w:p>
    <w:p w:rsidR="00D508C5" w:rsidRPr="00097D6A" w:rsidRDefault="00D508C5" w:rsidP="00D508C5">
      <w:pPr>
        <w:ind w:firstLine="567"/>
        <w:outlineLvl w:val="0"/>
        <w:rPr>
          <w:b/>
          <w:color w:val="000000"/>
          <w:sz w:val="28"/>
          <w:szCs w:val="28"/>
          <w:lang w:val="az-Latn-AZ"/>
        </w:rPr>
      </w:pPr>
      <w:r w:rsidRPr="00097D6A">
        <w:rPr>
          <w:b/>
          <w:color w:val="000000"/>
          <w:sz w:val="28"/>
          <w:szCs w:val="28"/>
          <w:lang w:val="az-Latn-AZ"/>
        </w:rPr>
        <w:t xml:space="preserve">                                                          </w:t>
      </w:r>
      <w:r>
        <w:rPr>
          <w:b/>
          <w:color w:val="000000"/>
          <w:sz w:val="28"/>
          <w:szCs w:val="28"/>
          <w:lang w:val="az-Latn-AZ"/>
        </w:rPr>
        <w:t xml:space="preserve">                          İ</w:t>
      </w:r>
      <w:r w:rsidRPr="00097D6A">
        <w:rPr>
          <w:b/>
          <w:color w:val="000000"/>
          <w:sz w:val="28"/>
          <w:szCs w:val="28"/>
          <w:lang w:val="az-Latn-AZ"/>
        </w:rPr>
        <w:t>lham Əliyev</w:t>
      </w:r>
    </w:p>
    <w:p w:rsidR="00D508C5" w:rsidRPr="00097D6A" w:rsidRDefault="00D508C5" w:rsidP="00D508C5">
      <w:pPr>
        <w:ind w:left="3540" w:firstLine="567"/>
        <w:jc w:val="center"/>
        <w:rPr>
          <w:b/>
          <w:color w:val="000000"/>
          <w:sz w:val="28"/>
          <w:szCs w:val="28"/>
          <w:lang w:val="az-Latn-AZ"/>
        </w:rPr>
      </w:pPr>
      <w:r>
        <w:rPr>
          <w:b/>
          <w:color w:val="000000"/>
          <w:sz w:val="28"/>
          <w:szCs w:val="28"/>
          <w:lang w:val="az-Latn-AZ"/>
        </w:rPr>
        <w:t xml:space="preserve">       </w:t>
      </w:r>
      <w:r w:rsidRPr="00097D6A">
        <w:rPr>
          <w:b/>
          <w:color w:val="000000"/>
          <w:sz w:val="28"/>
          <w:szCs w:val="28"/>
          <w:lang w:val="az-Latn-AZ"/>
        </w:rPr>
        <w:t xml:space="preserve">  Azərbaycan Respublikasının Prezidenti</w:t>
      </w:r>
    </w:p>
    <w:p w:rsidR="00D508C5" w:rsidRPr="00097D6A" w:rsidRDefault="00D508C5" w:rsidP="00D508C5">
      <w:pPr>
        <w:ind w:firstLine="567"/>
        <w:jc w:val="both"/>
        <w:rPr>
          <w:b/>
          <w:color w:val="000000"/>
          <w:sz w:val="28"/>
          <w:szCs w:val="28"/>
          <w:lang w:val="az-Latn-AZ"/>
        </w:rPr>
      </w:pPr>
    </w:p>
    <w:p w:rsidR="00D508C5" w:rsidRPr="00097D6A" w:rsidRDefault="00D508C5" w:rsidP="00D508C5">
      <w:pPr>
        <w:ind w:firstLine="567"/>
        <w:jc w:val="both"/>
        <w:rPr>
          <w:b/>
          <w:color w:val="000000"/>
          <w:sz w:val="28"/>
          <w:szCs w:val="28"/>
          <w:lang w:val="az-Latn-AZ"/>
        </w:rPr>
      </w:pPr>
    </w:p>
    <w:p w:rsidR="00D508C5" w:rsidRPr="006F54AE" w:rsidRDefault="00D508C5" w:rsidP="00D508C5">
      <w:pPr>
        <w:jc w:val="both"/>
        <w:rPr>
          <w:color w:val="000000"/>
          <w:sz w:val="28"/>
          <w:szCs w:val="28"/>
          <w:lang w:val="az-Latn-AZ"/>
        </w:rPr>
      </w:pPr>
      <w:r w:rsidRPr="006F54AE">
        <w:rPr>
          <w:color w:val="000000"/>
          <w:sz w:val="28"/>
          <w:szCs w:val="28"/>
          <w:lang w:val="az-Latn-AZ"/>
        </w:rPr>
        <w:t>Bakı şəhə</w:t>
      </w:r>
      <w:r>
        <w:rPr>
          <w:color w:val="000000"/>
          <w:sz w:val="28"/>
          <w:szCs w:val="28"/>
          <w:lang w:val="az-Latn-AZ"/>
        </w:rPr>
        <w:t>ri, 28 dekabr</w:t>
      </w:r>
      <w:r w:rsidRPr="006F54AE">
        <w:rPr>
          <w:color w:val="000000"/>
          <w:sz w:val="28"/>
          <w:szCs w:val="28"/>
          <w:lang w:val="az-Latn-AZ"/>
        </w:rPr>
        <w:t xml:space="preserve"> 2018-ci il</w:t>
      </w:r>
    </w:p>
    <w:p w:rsidR="00D508C5" w:rsidRPr="006F54AE" w:rsidRDefault="00D508C5" w:rsidP="00D508C5">
      <w:pPr>
        <w:jc w:val="both"/>
        <w:rPr>
          <w:b/>
          <w:color w:val="000000"/>
          <w:sz w:val="28"/>
          <w:szCs w:val="28"/>
          <w:lang w:val="az-Latn-AZ"/>
        </w:rPr>
      </w:pPr>
      <w:r w:rsidRPr="006F54AE">
        <w:rPr>
          <w:color w:val="000000"/>
          <w:sz w:val="28"/>
          <w:szCs w:val="28"/>
          <w:lang w:val="az-Latn-AZ"/>
        </w:rPr>
        <w:t xml:space="preserve">№ </w:t>
      </w:r>
      <w:r w:rsidRPr="006F54AE">
        <w:rPr>
          <w:color w:val="000000"/>
          <w:sz w:val="28"/>
          <w:szCs w:val="28"/>
          <w:lang w:val="az-Latn-AZ"/>
        </w:rPr>
        <w:softHyphen/>
      </w:r>
      <w:r w:rsidRPr="006F54AE">
        <w:rPr>
          <w:color w:val="000000"/>
          <w:sz w:val="28"/>
          <w:szCs w:val="28"/>
          <w:lang w:val="az-Latn-AZ"/>
        </w:rPr>
        <w:softHyphen/>
      </w:r>
      <w:r>
        <w:rPr>
          <w:color w:val="000000"/>
          <w:sz w:val="28"/>
          <w:szCs w:val="28"/>
          <w:lang w:val="az-Latn-AZ"/>
        </w:rPr>
        <w:softHyphen/>
        <w:t>1423</w:t>
      </w:r>
      <w:r w:rsidRPr="006F54AE">
        <w:rPr>
          <w:color w:val="000000"/>
          <w:sz w:val="28"/>
          <w:szCs w:val="28"/>
          <w:lang w:val="az-Latn-AZ"/>
        </w:rPr>
        <w:t>-VQD</w:t>
      </w:r>
    </w:p>
    <w:p w:rsidR="00D508C5" w:rsidRPr="001D75F3" w:rsidRDefault="00D508C5" w:rsidP="00D508C5">
      <w:pPr>
        <w:spacing w:line="276" w:lineRule="auto"/>
        <w:jc w:val="right"/>
        <w:rPr>
          <w:b/>
          <w:sz w:val="28"/>
          <w:szCs w:val="28"/>
          <w:lang w:val="az-Latn-AZ"/>
        </w:rPr>
      </w:pPr>
    </w:p>
    <w:p w:rsidR="000906B7" w:rsidRPr="00D508C5" w:rsidRDefault="000906B7">
      <w:pPr>
        <w:rPr>
          <w:lang w:val="az-Latn-AZ"/>
        </w:rPr>
      </w:pPr>
      <w:bookmarkStart w:id="0" w:name="_GoBack"/>
      <w:bookmarkEnd w:id="0"/>
    </w:p>
    <w:sectPr w:rsidR="000906B7" w:rsidRPr="00D508C5" w:rsidSect="000B0B57">
      <w:pgSz w:w="12240" w:h="15840"/>
      <w:pgMar w:top="1134" w:right="1361" w:bottom="85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5F7"/>
    <w:multiLevelType w:val="hybridMultilevel"/>
    <w:tmpl w:val="9AD08D02"/>
    <w:lvl w:ilvl="0" w:tplc="28CA1ECE">
      <w:start w:val="1"/>
      <w:numFmt w:val="decimal"/>
      <w:lvlText w:val="%1."/>
      <w:lvlJc w:val="left"/>
      <w:pPr>
        <w:ind w:left="1392" w:hanging="825"/>
      </w:pPr>
      <w:rPr>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C5"/>
    <w:rsid w:val="000906B7"/>
    <w:rsid w:val="00D5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C5"/>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C5"/>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2019-02-21T06:25:00Z</dcterms:created>
  <dcterms:modified xsi:type="dcterms:W3CDTF">2019-02-21T06:25:00Z</dcterms:modified>
</cp:coreProperties>
</file>