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6D" w:rsidRDefault="007A5E6D" w:rsidP="007A5E6D">
      <w:pPr>
        <w:spacing w:after="0" w:line="240" w:lineRule="auto"/>
        <w:jc w:val="center"/>
        <w:rPr>
          <w:rFonts w:ascii="Times New Roman" w:hAnsi="Times New Roman"/>
          <w:b/>
          <w:bCs/>
          <w:color w:val="000000"/>
          <w:sz w:val="32"/>
          <w:szCs w:val="32"/>
          <w:lang w:val="az-Latn-AZ"/>
        </w:rPr>
      </w:pPr>
    </w:p>
    <w:p w:rsidR="007A5E6D" w:rsidRDefault="007A5E6D" w:rsidP="007A5E6D">
      <w:pPr>
        <w:spacing w:after="0" w:line="240" w:lineRule="auto"/>
        <w:jc w:val="center"/>
        <w:rPr>
          <w:rFonts w:ascii="Times New Roman" w:hAnsi="Times New Roman"/>
          <w:b/>
          <w:bCs/>
          <w:color w:val="000000"/>
          <w:sz w:val="32"/>
          <w:szCs w:val="32"/>
          <w:lang w:val="az-Latn-AZ"/>
        </w:rPr>
      </w:pPr>
    </w:p>
    <w:p w:rsidR="007A5E6D" w:rsidRDefault="007A5E6D" w:rsidP="007A5E6D">
      <w:pPr>
        <w:spacing w:after="0" w:line="240" w:lineRule="auto"/>
        <w:jc w:val="center"/>
        <w:rPr>
          <w:rFonts w:ascii="Times New Roman" w:hAnsi="Times New Roman"/>
          <w:b/>
          <w:bCs/>
          <w:color w:val="000000"/>
          <w:sz w:val="32"/>
          <w:szCs w:val="32"/>
          <w:lang w:val="az-Latn-AZ"/>
        </w:rPr>
      </w:pPr>
    </w:p>
    <w:p w:rsidR="007A5E6D" w:rsidRDefault="007A5E6D" w:rsidP="007A5E6D">
      <w:pPr>
        <w:spacing w:after="0" w:line="240" w:lineRule="auto"/>
        <w:jc w:val="center"/>
        <w:rPr>
          <w:rFonts w:ascii="Times New Roman" w:hAnsi="Times New Roman"/>
          <w:b/>
          <w:bCs/>
          <w:color w:val="000000"/>
          <w:sz w:val="32"/>
          <w:szCs w:val="32"/>
          <w:lang w:val="az-Latn-AZ"/>
        </w:rPr>
      </w:pPr>
    </w:p>
    <w:p w:rsidR="007A5E6D" w:rsidRDefault="007A5E6D" w:rsidP="007A5E6D">
      <w:pPr>
        <w:spacing w:after="0" w:line="240" w:lineRule="auto"/>
        <w:jc w:val="center"/>
        <w:rPr>
          <w:rFonts w:ascii="Times New Roman" w:hAnsi="Times New Roman"/>
          <w:b/>
          <w:bCs/>
          <w:color w:val="000000"/>
          <w:sz w:val="32"/>
          <w:szCs w:val="32"/>
          <w:lang w:val="az-Latn-AZ"/>
        </w:rPr>
      </w:pPr>
    </w:p>
    <w:p w:rsidR="007A5E6D" w:rsidRPr="009A71A7" w:rsidRDefault="007A5E6D" w:rsidP="007A5E6D">
      <w:pPr>
        <w:spacing w:after="0" w:line="240" w:lineRule="auto"/>
        <w:jc w:val="center"/>
        <w:rPr>
          <w:rFonts w:ascii="Times New Roman" w:hAnsi="Times New Roman"/>
          <w:sz w:val="28"/>
          <w:szCs w:val="28"/>
          <w:lang w:val="az-Latn-AZ"/>
        </w:rPr>
      </w:pPr>
      <w:r w:rsidRPr="009A71A7">
        <w:rPr>
          <w:rFonts w:ascii="Times New Roman" w:hAnsi="Times New Roman"/>
          <w:b/>
          <w:bCs/>
          <w:color w:val="000000"/>
          <w:sz w:val="32"/>
          <w:szCs w:val="32"/>
          <w:lang w:val="az-Latn-AZ"/>
        </w:rPr>
        <w:t>“İstehsalat və məişət tullantıları haqqında” Azərbaycan Respublikasının Qanununda dəyişiklik edilməsi barədə</w:t>
      </w:r>
    </w:p>
    <w:p w:rsidR="007A5E6D" w:rsidRDefault="007A5E6D" w:rsidP="007A5E6D">
      <w:pPr>
        <w:jc w:val="center"/>
        <w:rPr>
          <w:rFonts w:ascii="Times New Roman" w:hAnsi="Times New Roman"/>
          <w:b/>
          <w:lang w:val="az-Latn-AZ"/>
        </w:rPr>
      </w:pPr>
    </w:p>
    <w:p w:rsidR="007A5E6D" w:rsidRPr="006C6656" w:rsidRDefault="007A5E6D" w:rsidP="007A5E6D">
      <w:pPr>
        <w:jc w:val="center"/>
        <w:rPr>
          <w:rFonts w:ascii="Times New Roman" w:hAnsi="Times New Roman"/>
          <w:b/>
          <w:sz w:val="40"/>
          <w:szCs w:val="40"/>
          <w:lang w:val="az-Latn-AZ"/>
        </w:rPr>
      </w:pPr>
      <w:r w:rsidRPr="006C6656">
        <w:rPr>
          <w:rFonts w:ascii="Times New Roman" w:hAnsi="Times New Roman"/>
          <w:b/>
          <w:sz w:val="40"/>
          <w:szCs w:val="40"/>
          <w:lang w:val="az-Latn-AZ"/>
        </w:rPr>
        <w:t>AZƏRBAYCAN RESPUBLİKASININ QANUNU</w:t>
      </w:r>
    </w:p>
    <w:p w:rsidR="007A5E6D" w:rsidRPr="009A71A7" w:rsidRDefault="007A5E6D" w:rsidP="007A5E6D">
      <w:pPr>
        <w:spacing w:after="0" w:line="240" w:lineRule="auto"/>
        <w:ind w:firstLine="567"/>
        <w:jc w:val="both"/>
        <w:rPr>
          <w:rFonts w:ascii="Times New Roman" w:hAnsi="Times New Roman"/>
          <w:b/>
          <w:color w:val="000000"/>
          <w:sz w:val="28"/>
          <w:szCs w:val="28"/>
          <w:lang w:val="az-Latn-AZ"/>
        </w:rPr>
      </w:pPr>
    </w:p>
    <w:p w:rsidR="007A5E6D" w:rsidRDefault="007A5E6D" w:rsidP="007A5E6D">
      <w:pPr>
        <w:spacing w:after="0" w:line="240" w:lineRule="auto"/>
        <w:ind w:firstLine="567"/>
        <w:jc w:val="both"/>
        <w:rPr>
          <w:rFonts w:ascii="Times New Roman" w:hAnsi="Times New Roman"/>
          <w:color w:val="000000"/>
          <w:sz w:val="28"/>
          <w:szCs w:val="28"/>
          <w:lang w:val="az-Latn-AZ"/>
        </w:rPr>
      </w:pPr>
      <w:r w:rsidRPr="009A71A7">
        <w:rPr>
          <w:rFonts w:ascii="Times New Roman" w:hAnsi="Times New Roman"/>
          <w:color w:val="000000"/>
          <w:sz w:val="28"/>
          <w:szCs w:val="28"/>
          <w:lang w:val="az-Latn-AZ"/>
        </w:rPr>
        <w:t xml:space="preserve">Azərbaycan Respublikasının Milli Məclisi Azərbaycan Respublikası Konstitusiyasının 94-сü maddəsinin I hissəsinin 11-сi bəndini rəhbər tutaraq </w:t>
      </w:r>
      <w:r w:rsidRPr="009A71A7">
        <w:rPr>
          <w:rFonts w:ascii="Times New Roman" w:hAnsi="Times New Roman"/>
          <w:b/>
          <w:color w:val="000000"/>
          <w:sz w:val="28"/>
          <w:szCs w:val="28"/>
          <w:lang w:val="az-Latn-AZ"/>
        </w:rPr>
        <w:t>qərara alır:</w:t>
      </w:r>
      <w:r w:rsidRPr="009A71A7">
        <w:rPr>
          <w:rFonts w:ascii="Times New Roman" w:hAnsi="Times New Roman"/>
          <w:color w:val="000000"/>
          <w:sz w:val="28"/>
          <w:szCs w:val="28"/>
          <w:lang w:val="az-Latn-AZ"/>
        </w:rPr>
        <w:t xml:space="preserve"> </w:t>
      </w:r>
    </w:p>
    <w:p w:rsidR="007A5E6D" w:rsidRPr="009A71A7" w:rsidRDefault="007A5E6D" w:rsidP="007A5E6D">
      <w:pPr>
        <w:spacing w:after="0" w:line="240" w:lineRule="auto"/>
        <w:ind w:firstLine="567"/>
        <w:jc w:val="both"/>
        <w:rPr>
          <w:rFonts w:ascii="Times New Roman" w:hAnsi="Times New Roman"/>
          <w:color w:val="000000"/>
          <w:sz w:val="28"/>
          <w:szCs w:val="28"/>
          <w:lang w:val="az-Latn-AZ"/>
        </w:rPr>
      </w:pPr>
    </w:p>
    <w:p w:rsidR="007A5E6D" w:rsidRPr="009A71A7" w:rsidRDefault="007A5E6D" w:rsidP="007A5E6D">
      <w:pPr>
        <w:spacing w:after="0" w:line="240" w:lineRule="auto"/>
        <w:ind w:firstLine="567"/>
        <w:jc w:val="both"/>
        <w:rPr>
          <w:rFonts w:ascii="Times New Roman" w:hAnsi="Times New Roman"/>
          <w:color w:val="000000"/>
          <w:sz w:val="28"/>
          <w:szCs w:val="28"/>
          <w:lang w:val="az-Latn-AZ"/>
        </w:rPr>
      </w:pPr>
      <w:r w:rsidRPr="009A71A7">
        <w:rPr>
          <w:rFonts w:ascii="Times New Roman" w:hAnsi="Times New Roman"/>
          <w:color w:val="000000"/>
          <w:sz w:val="28"/>
          <w:szCs w:val="28"/>
          <w:lang w:val="az-Latn-AZ"/>
        </w:rPr>
        <w:t xml:space="preserve">“İstehsalat və məişət tullantıları haqqında” Azərbaycan Respublikası Qanununun (Azərbaycan Respublikasının </w:t>
      </w:r>
      <w:proofErr w:type="spellStart"/>
      <w:r w:rsidRPr="009A71A7">
        <w:rPr>
          <w:rFonts w:ascii="Times New Roman" w:hAnsi="Times New Roman"/>
          <w:color w:val="000000"/>
          <w:sz w:val="28"/>
          <w:szCs w:val="28"/>
          <w:lang w:val="az-Latn-AZ"/>
        </w:rPr>
        <w:t>Qanunveriсilik</w:t>
      </w:r>
      <w:proofErr w:type="spellEnd"/>
      <w:r w:rsidRPr="009A71A7">
        <w:rPr>
          <w:rFonts w:ascii="Times New Roman" w:hAnsi="Times New Roman"/>
          <w:color w:val="000000"/>
          <w:sz w:val="28"/>
          <w:szCs w:val="28"/>
          <w:lang w:val="az-Latn-AZ"/>
        </w:rPr>
        <w:t xml:space="preserve"> Toplusu, 1998, № 10, maddə 606; 2002, </w:t>
      </w:r>
      <w:r>
        <w:rPr>
          <w:rFonts w:ascii="Times New Roman" w:hAnsi="Times New Roman"/>
          <w:color w:val="000000"/>
          <w:sz w:val="28"/>
          <w:szCs w:val="28"/>
          <w:lang w:val="az-Latn-AZ"/>
        </w:rPr>
        <w:t xml:space="preserve">  </w:t>
      </w:r>
      <w:r w:rsidRPr="009A71A7">
        <w:rPr>
          <w:rFonts w:ascii="Times New Roman" w:hAnsi="Times New Roman"/>
          <w:color w:val="000000"/>
          <w:sz w:val="28"/>
          <w:szCs w:val="28"/>
          <w:lang w:val="az-Latn-AZ"/>
        </w:rPr>
        <w:t xml:space="preserve">№ 4, I kitab, maddə 165; 2007, № 7, maddə 709, №1 0, maddə 938; 2008, № 6, maddə 460; 2012, № 7, maddə 648; 2017, № 6, maddə 1017; 2018, № 2, maddə 144) 12-2-сi maddəsinə aşağıdakı məzmunda </w:t>
      </w:r>
      <w:proofErr w:type="spellStart"/>
      <w:r w:rsidRPr="009A71A7">
        <w:rPr>
          <w:rFonts w:ascii="Times New Roman" w:hAnsi="Times New Roman"/>
          <w:color w:val="000000"/>
          <w:sz w:val="28"/>
          <w:szCs w:val="28"/>
          <w:lang w:val="az-Latn-AZ"/>
        </w:rPr>
        <w:t>ikinсi</w:t>
      </w:r>
      <w:proofErr w:type="spellEnd"/>
      <w:r w:rsidRPr="009A71A7">
        <w:rPr>
          <w:rFonts w:ascii="Times New Roman" w:hAnsi="Times New Roman"/>
          <w:color w:val="000000"/>
          <w:sz w:val="28"/>
          <w:szCs w:val="28"/>
          <w:lang w:val="az-Latn-AZ"/>
        </w:rPr>
        <w:t xml:space="preserve"> hissə əlavə edilsin:</w:t>
      </w:r>
    </w:p>
    <w:p w:rsidR="007A5E6D" w:rsidRPr="009A71A7" w:rsidRDefault="007A5E6D" w:rsidP="007A5E6D">
      <w:pPr>
        <w:spacing w:after="0" w:line="240" w:lineRule="auto"/>
        <w:ind w:firstLine="567"/>
        <w:jc w:val="both"/>
        <w:rPr>
          <w:rFonts w:ascii="Times New Roman" w:hAnsi="Times New Roman"/>
          <w:color w:val="000000"/>
          <w:sz w:val="28"/>
          <w:szCs w:val="28"/>
          <w:lang w:val="az-Latn-AZ"/>
        </w:rPr>
      </w:pPr>
      <w:r w:rsidRPr="009A71A7">
        <w:rPr>
          <w:rFonts w:ascii="Times New Roman" w:hAnsi="Times New Roman"/>
          <w:color w:val="000000"/>
          <w:sz w:val="28"/>
          <w:szCs w:val="28"/>
          <w:lang w:val="az-Latn-AZ"/>
        </w:rPr>
        <w:t>“</w:t>
      </w:r>
      <w:r w:rsidRPr="009A71A7">
        <w:rPr>
          <w:rFonts w:ascii="Times New Roman" w:hAnsi="Times New Roman"/>
          <w:sz w:val="28"/>
          <w:szCs w:val="28"/>
          <w:lang w:val="az-Latn-AZ"/>
        </w:rPr>
        <w:t xml:space="preserve">Əlvan və qara metal tullantılarının qəbulu fəaliyyətini yalnız qara və əlvan metalların əridilməsi və bunun nəticəsində ərintilərin alınması obyektləri “Texniki təhlükəsizlik haqqında” Azərbaycan Respublikasının Qanununa əsasən dövlət reyestrində təhlükə potensiallı obyektlər olaraq qeydiyyatdan keçmiş sahibkarlıq subyektləri həyata keçirə bilər. </w:t>
      </w:r>
      <w:r w:rsidRPr="009A71A7">
        <w:rPr>
          <w:rFonts w:ascii="Times New Roman" w:hAnsi="Times New Roman"/>
          <w:color w:val="000000"/>
          <w:sz w:val="28"/>
          <w:szCs w:val="28"/>
          <w:lang w:val="az-Latn-AZ"/>
        </w:rPr>
        <w:t xml:space="preserve">Əlvan və qara metal tullantılarının qəbulu, uçotu, radiasiya və partlayış təhlükəsizliyi baxımından müayinədən keçirilməsi qaydaları və onların əldə edilmə mənbəyinə dair tələblər müvafiq </w:t>
      </w:r>
      <w:proofErr w:type="spellStart"/>
      <w:r w:rsidRPr="009A71A7">
        <w:rPr>
          <w:rFonts w:ascii="Times New Roman" w:hAnsi="Times New Roman"/>
          <w:color w:val="000000"/>
          <w:sz w:val="28"/>
          <w:szCs w:val="28"/>
          <w:lang w:val="az-Latn-AZ"/>
        </w:rPr>
        <w:t>iсra</w:t>
      </w:r>
      <w:proofErr w:type="spellEnd"/>
      <w:r w:rsidRPr="009A71A7">
        <w:rPr>
          <w:rFonts w:ascii="Times New Roman" w:hAnsi="Times New Roman"/>
          <w:color w:val="000000"/>
          <w:sz w:val="28"/>
          <w:szCs w:val="28"/>
          <w:lang w:val="az-Latn-AZ"/>
        </w:rPr>
        <w:t xml:space="preserve"> hakimiyyəti orqanının müəyyən etdiyi orqan (qurum) tərəfindən təsdiq edilir.</w:t>
      </w:r>
      <w:r w:rsidRPr="009A71A7">
        <w:rPr>
          <w:rFonts w:ascii="Times New Roman" w:hAnsi="Times New Roman"/>
          <w:color w:val="FF0000"/>
          <w:sz w:val="28"/>
          <w:szCs w:val="28"/>
          <w:lang w:val="az-Latn-AZ"/>
        </w:rPr>
        <w:t xml:space="preserve"> </w:t>
      </w:r>
      <w:r w:rsidRPr="009A71A7">
        <w:rPr>
          <w:rFonts w:ascii="Times New Roman" w:hAnsi="Times New Roman"/>
          <w:color w:val="000000"/>
          <w:sz w:val="28"/>
          <w:szCs w:val="28"/>
          <w:lang w:val="az-Latn-AZ"/>
        </w:rPr>
        <w:t xml:space="preserve">Əldə edilmə mənbəyi məlum olmayan, qanunsuz yolla əldə edilməsi müəyyən edilən, fiziki şəxslərdən şəxsiyyəti təsdiq edən sənədlər tələb olunmadan, habelə  radiasiya və partlayış təhlükəsizliyi baxımından müayinədən keçirilmədən əlvan və qara metal tullantılarının qəbul edilməsi, </w:t>
      </w:r>
      <w:r w:rsidRPr="009A71A7">
        <w:rPr>
          <w:rFonts w:ascii="Times New Roman" w:hAnsi="Times New Roman"/>
          <w:sz w:val="28"/>
          <w:szCs w:val="28"/>
          <w:lang w:val="az-Latn-AZ"/>
        </w:rPr>
        <w:t xml:space="preserve">həmçinin qara və əlvan metalların əridilməsi və bunun nəticəsində ərintilərin alınması obyektləri təhlükə potensiallı obyektlər olaraq dövlət reyestrində qeydiyyatdan keçirilməyən sahibkarlıq subyektləri tərəfindən bu növ tullantıların qəbulu fəaliyyətinin həyata keçirilməsi </w:t>
      </w:r>
      <w:r w:rsidRPr="009A71A7">
        <w:rPr>
          <w:rFonts w:ascii="Times New Roman" w:hAnsi="Times New Roman"/>
          <w:color w:val="000000"/>
          <w:sz w:val="28"/>
          <w:szCs w:val="28"/>
          <w:lang w:val="az-Latn-AZ"/>
        </w:rPr>
        <w:t>məsuliyyətə səbəb olur.”.</w:t>
      </w:r>
    </w:p>
    <w:p w:rsidR="007A5E6D" w:rsidRPr="009A71A7" w:rsidRDefault="007A5E6D" w:rsidP="007A5E6D">
      <w:pPr>
        <w:spacing w:after="0" w:line="240" w:lineRule="auto"/>
        <w:jc w:val="center"/>
        <w:rPr>
          <w:rFonts w:ascii="Times New Roman" w:hAnsi="Times New Roman"/>
          <w:b/>
          <w:bCs/>
          <w:color w:val="000000"/>
          <w:sz w:val="28"/>
          <w:szCs w:val="28"/>
          <w:lang w:val="az-Latn-AZ"/>
        </w:rPr>
      </w:pPr>
    </w:p>
    <w:p w:rsidR="007A5E6D" w:rsidRPr="009A71A7" w:rsidRDefault="007A5E6D" w:rsidP="007A5E6D">
      <w:pPr>
        <w:spacing w:after="0" w:line="240" w:lineRule="auto"/>
        <w:jc w:val="center"/>
        <w:rPr>
          <w:rFonts w:ascii="Times New Roman" w:hAnsi="Times New Roman"/>
          <w:b/>
          <w:bCs/>
          <w:color w:val="000000"/>
          <w:sz w:val="28"/>
          <w:szCs w:val="28"/>
          <w:lang w:val="az-Latn-AZ"/>
        </w:rPr>
      </w:pPr>
    </w:p>
    <w:p w:rsidR="007A5E6D" w:rsidRPr="009A71A7" w:rsidRDefault="007A5E6D" w:rsidP="007A5E6D">
      <w:pPr>
        <w:spacing w:after="0" w:line="240" w:lineRule="auto"/>
        <w:jc w:val="center"/>
        <w:rPr>
          <w:rFonts w:ascii="Times New Roman" w:hAnsi="Times New Roman"/>
          <w:b/>
          <w:bCs/>
          <w:color w:val="000000"/>
          <w:sz w:val="28"/>
          <w:szCs w:val="28"/>
          <w:lang w:val="az-Latn-AZ"/>
        </w:rPr>
      </w:pPr>
    </w:p>
    <w:p w:rsidR="007A5E6D" w:rsidRPr="00B4538E" w:rsidRDefault="007A5E6D" w:rsidP="007A5E6D">
      <w:pPr>
        <w:pStyle w:val="20"/>
        <w:shd w:val="clear" w:color="auto" w:fill="auto"/>
        <w:spacing w:before="0" w:after="0" w:line="240" w:lineRule="auto"/>
        <w:ind w:firstLine="840"/>
        <w:jc w:val="both"/>
        <w:rPr>
          <w:rFonts w:ascii="Times New Roman" w:hAnsi="Times New Roman" w:cs="Times New Roman"/>
          <w:sz w:val="28"/>
          <w:szCs w:val="28"/>
          <w:lang w:val="az-Latn-AZ"/>
        </w:rPr>
      </w:pPr>
    </w:p>
    <w:p w:rsidR="007A5E6D" w:rsidRPr="00267A75" w:rsidRDefault="007A5E6D" w:rsidP="007A5E6D">
      <w:pPr>
        <w:spacing w:after="0" w:line="240" w:lineRule="auto"/>
        <w:ind w:left="4500" w:firstLine="34"/>
        <w:jc w:val="center"/>
        <w:rPr>
          <w:rFonts w:ascii="Times New Roman" w:hAnsi="Times New Roman"/>
          <w:b/>
          <w:sz w:val="28"/>
          <w:szCs w:val="28"/>
          <w:lang w:val="az-Latn-AZ"/>
        </w:rPr>
      </w:pPr>
      <w:r w:rsidRPr="00267A75">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267A75">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267A75">
        <w:rPr>
          <w:rFonts w:ascii="Times New Roman" w:hAnsi="Times New Roman"/>
          <w:b/>
          <w:sz w:val="28"/>
          <w:szCs w:val="28"/>
          <w:lang w:val="az-Latn-AZ"/>
        </w:rPr>
        <w:t xml:space="preserve">  </w:t>
      </w:r>
      <w:r w:rsidRPr="00267A75">
        <w:rPr>
          <w:rFonts w:ascii="Times New Roman" w:hAnsi="Times New Roman"/>
          <w:b/>
          <w:bCs/>
          <w:sz w:val="28"/>
          <w:szCs w:val="28"/>
          <w:lang w:val="az-Latn-AZ"/>
        </w:rPr>
        <w:t>İlham Əliyev</w:t>
      </w:r>
    </w:p>
    <w:p w:rsidR="007A5E6D" w:rsidRPr="00267A75" w:rsidRDefault="007A5E6D" w:rsidP="007A5E6D">
      <w:pPr>
        <w:spacing w:after="0" w:line="240" w:lineRule="auto"/>
        <w:ind w:left="4500" w:firstLine="34"/>
        <w:jc w:val="center"/>
        <w:rPr>
          <w:rFonts w:ascii="Times New Roman" w:hAnsi="Times New Roman"/>
          <w:b/>
          <w:sz w:val="28"/>
          <w:szCs w:val="28"/>
          <w:lang w:val="az-Latn-AZ"/>
        </w:rPr>
      </w:pPr>
      <w:r w:rsidRPr="00267A75">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267A75">
        <w:rPr>
          <w:rFonts w:ascii="Times New Roman" w:hAnsi="Times New Roman"/>
          <w:b/>
          <w:bCs/>
          <w:sz w:val="28"/>
          <w:szCs w:val="28"/>
          <w:lang w:val="az-Latn-AZ"/>
        </w:rPr>
        <w:t>Azərbaycan Respublikasının Prezidenti</w:t>
      </w:r>
    </w:p>
    <w:p w:rsidR="007A5E6D" w:rsidRPr="00267A75" w:rsidRDefault="007A5E6D" w:rsidP="007A5E6D">
      <w:pPr>
        <w:spacing w:after="0" w:line="240" w:lineRule="auto"/>
        <w:ind w:left="4500" w:firstLine="34"/>
        <w:jc w:val="center"/>
        <w:rPr>
          <w:rFonts w:ascii="Times New Roman" w:hAnsi="Times New Roman"/>
          <w:b/>
          <w:bCs/>
          <w:sz w:val="28"/>
          <w:szCs w:val="28"/>
          <w:lang w:val="az-Latn-AZ"/>
        </w:rPr>
      </w:pPr>
    </w:p>
    <w:p w:rsidR="007A5E6D" w:rsidRPr="00267A75" w:rsidRDefault="007A5E6D" w:rsidP="007A5E6D">
      <w:pPr>
        <w:spacing w:after="0" w:line="240" w:lineRule="auto"/>
        <w:ind w:left="4500" w:firstLine="34"/>
        <w:jc w:val="center"/>
        <w:rPr>
          <w:rFonts w:ascii="Times New Roman" w:hAnsi="Times New Roman"/>
          <w:b/>
          <w:bCs/>
          <w:sz w:val="28"/>
          <w:szCs w:val="28"/>
          <w:lang w:val="az-Latn-AZ"/>
        </w:rPr>
      </w:pPr>
    </w:p>
    <w:p w:rsidR="007A5E6D" w:rsidRPr="00267A75" w:rsidRDefault="007A5E6D" w:rsidP="007A5E6D">
      <w:pPr>
        <w:spacing w:after="0" w:line="240" w:lineRule="auto"/>
        <w:ind w:firstLine="34"/>
        <w:jc w:val="both"/>
        <w:rPr>
          <w:rFonts w:ascii="Times New Roman" w:hAnsi="Times New Roman"/>
          <w:sz w:val="28"/>
          <w:szCs w:val="28"/>
          <w:lang w:val="az-Latn-AZ"/>
        </w:rPr>
      </w:pPr>
      <w:r w:rsidRPr="00267A75">
        <w:rPr>
          <w:rFonts w:ascii="Times New Roman" w:hAnsi="Times New Roman"/>
          <w:sz w:val="28"/>
          <w:szCs w:val="28"/>
          <w:lang w:val="az-Latn-AZ"/>
        </w:rPr>
        <w:t>Bakı şəhəri, 28 dekabr 2018-ci il</w:t>
      </w:r>
      <w:r w:rsidRPr="00267A75">
        <w:rPr>
          <w:rFonts w:ascii="Times New Roman" w:hAnsi="Times New Roman"/>
          <w:sz w:val="28"/>
          <w:szCs w:val="28"/>
          <w:lang w:val="az-Latn-AZ"/>
        </w:rPr>
        <w:tab/>
      </w:r>
    </w:p>
    <w:p w:rsidR="000906B7" w:rsidRPr="007A5E6D" w:rsidRDefault="007A5E6D" w:rsidP="007A5E6D">
      <w:pPr>
        <w:spacing w:after="0" w:line="240" w:lineRule="auto"/>
        <w:ind w:firstLine="34"/>
        <w:jc w:val="both"/>
        <w:rPr>
          <w:rFonts w:ascii="Times New Roman" w:hAnsi="Times New Roman"/>
          <w:sz w:val="28"/>
          <w:szCs w:val="28"/>
          <w:lang w:val="az-Latn-AZ"/>
        </w:rPr>
      </w:pPr>
      <w:r>
        <w:rPr>
          <w:rFonts w:ascii="Times New Roman" w:hAnsi="Times New Roman"/>
          <w:sz w:val="28"/>
          <w:szCs w:val="28"/>
        </w:rPr>
        <w:t>№ 14</w:t>
      </w:r>
      <w:r>
        <w:rPr>
          <w:rFonts w:ascii="Times New Roman" w:hAnsi="Times New Roman"/>
          <w:sz w:val="28"/>
          <w:szCs w:val="28"/>
          <w:lang w:val="az-Latn-AZ"/>
        </w:rPr>
        <w:t>26</w:t>
      </w:r>
      <w:r>
        <w:rPr>
          <w:rFonts w:ascii="Times New Roman" w:hAnsi="Times New Roman"/>
          <w:sz w:val="28"/>
          <w:szCs w:val="28"/>
        </w:rPr>
        <w:t>-VQD</w:t>
      </w:r>
      <w:bookmarkStart w:id="0" w:name="_GoBack"/>
      <w:bookmarkEnd w:id="0"/>
    </w:p>
    <w:sectPr w:rsidR="000906B7" w:rsidRPr="007A5E6D" w:rsidSect="0006720F">
      <w:headerReference w:type="default" r:id="rId5"/>
      <w:pgSz w:w="11906" w:h="16838"/>
      <w:pgMar w:top="907" w:right="907" w:bottom="907" w:left="90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C0" w:rsidRDefault="007A5E6D">
    <w:pPr>
      <w:pStyle w:val="a3"/>
      <w:jc w:val="center"/>
    </w:pPr>
    <w:r>
      <w:fldChar w:fldCharType="begin"/>
    </w:r>
    <w:r>
      <w:instrText xml:space="preserve"> PAGE   \* ME</w:instrText>
    </w:r>
    <w:r>
      <w:instrText xml:space="preserve">RGEFORMAT </w:instrText>
    </w:r>
    <w:r>
      <w:fldChar w:fldCharType="separate"/>
    </w:r>
    <w:r>
      <w:rPr>
        <w:noProof/>
      </w:rPr>
      <w:t>2</w:t>
    </w:r>
    <w:r>
      <w:rPr>
        <w:noProof/>
      </w:rPr>
      <w:fldChar w:fldCharType="end"/>
    </w:r>
  </w:p>
  <w:p w:rsidR="008E70C0" w:rsidRDefault="007A5E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6D"/>
    <w:rsid w:val="000906B7"/>
    <w:rsid w:val="007A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6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5E6D"/>
    <w:rPr>
      <w:rFonts w:ascii="Calibri" w:eastAsia="Times New Roman" w:hAnsi="Calibri" w:cs="Times New Roman"/>
      <w:lang w:val="ru-RU" w:eastAsia="ru-RU"/>
    </w:rPr>
  </w:style>
  <w:style w:type="character" w:customStyle="1" w:styleId="2">
    <w:name w:val="Основной текст (2)_"/>
    <w:link w:val="20"/>
    <w:rsid w:val="007A5E6D"/>
    <w:rPr>
      <w:rFonts w:ascii="Arial" w:eastAsia="Arial" w:hAnsi="Arial" w:cs="Arial"/>
      <w:shd w:val="clear" w:color="auto" w:fill="FFFFFF"/>
    </w:rPr>
  </w:style>
  <w:style w:type="paragraph" w:customStyle="1" w:styleId="20">
    <w:name w:val="Основной текст (2)"/>
    <w:basedOn w:val="a"/>
    <w:link w:val="2"/>
    <w:rsid w:val="007A5E6D"/>
    <w:pPr>
      <w:widowControl w:val="0"/>
      <w:shd w:val="clear" w:color="auto" w:fill="FFFFFF"/>
      <w:spacing w:before="420" w:after="420" w:line="0" w:lineRule="atLeast"/>
      <w:jc w:val="center"/>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6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5E6D"/>
    <w:rPr>
      <w:rFonts w:ascii="Calibri" w:eastAsia="Times New Roman" w:hAnsi="Calibri" w:cs="Times New Roman"/>
      <w:lang w:val="ru-RU" w:eastAsia="ru-RU"/>
    </w:rPr>
  </w:style>
  <w:style w:type="character" w:customStyle="1" w:styleId="2">
    <w:name w:val="Основной текст (2)_"/>
    <w:link w:val="20"/>
    <w:rsid w:val="007A5E6D"/>
    <w:rPr>
      <w:rFonts w:ascii="Arial" w:eastAsia="Arial" w:hAnsi="Arial" w:cs="Arial"/>
      <w:shd w:val="clear" w:color="auto" w:fill="FFFFFF"/>
    </w:rPr>
  </w:style>
  <w:style w:type="paragraph" w:customStyle="1" w:styleId="20">
    <w:name w:val="Основной текст (2)"/>
    <w:basedOn w:val="a"/>
    <w:link w:val="2"/>
    <w:rsid w:val="007A5E6D"/>
    <w:pPr>
      <w:widowControl w:val="0"/>
      <w:shd w:val="clear" w:color="auto" w:fill="FFFFFF"/>
      <w:spacing w:before="420" w:after="420" w:line="0" w:lineRule="atLeast"/>
      <w:jc w:val="center"/>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2019-02-21T06:27:00Z</dcterms:created>
  <dcterms:modified xsi:type="dcterms:W3CDTF">2019-02-21T06:28:00Z</dcterms:modified>
</cp:coreProperties>
</file>