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06" w:rsidRPr="00B72143" w:rsidRDefault="006D1B06" w:rsidP="006D1B06">
      <w:pPr>
        <w:spacing w:after="0" w:line="240" w:lineRule="auto"/>
        <w:jc w:val="center"/>
        <w:rPr>
          <w:rFonts w:ascii="Times New Roman" w:hAnsi="Times New Roman"/>
          <w:b/>
          <w:bCs/>
          <w:sz w:val="28"/>
          <w:szCs w:val="28"/>
        </w:rPr>
      </w:pPr>
    </w:p>
    <w:p w:rsidR="006D1B06" w:rsidRPr="00B72143" w:rsidRDefault="006D1B06" w:rsidP="006D1B06">
      <w:pPr>
        <w:spacing w:after="0" w:line="240" w:lineRule="auto"/>
        <w:jc w:val="center"/>
        <w:rPr>
          <w:rFonts w:ascii="Times New Roman" w:hAnsi="Times New Roman"/>
          <w:b/>
          <w:bCs/>
          <w:sz w:val="28"/>
          <w:szCs w:val="28"/>
        </w:rPr>
      </w:pPr>
    </w:p>
    <w:p w:rsidR="006D1B06" w:rsidRPr="00B72143" w:rsidRDefault="006D1B06" w:rsidP="006D1B06">
      <w:pPr>
        <w:spacing w:after="0" w:line="240" w:lineRule="auto"/>
        <w:jc w:val="center"/>
        <w:rPr>
          <w:rFonts w:ascii="Times New Roman" w:hAnsi="Times New Roman"/>
          <w:b/>
          <w:bCs/>
          <w:sz w:val="28"/>
          <w:szCs w:val="28"/>
        </w:rPr>
      </w:pPr>
    </w:p>
    <w:p w:rsidR="006D1B06" w:rsidRPr="00B72143" w:rsidRDefault="006D1B06" w:rsidP="006D1B06">
      <w:pPr>
        <w:spacing w:after="0" w:line="240" w:lineRule="auto"/>
        <w:jc w:val="center"/>
        <w:rPr>
          <w:rFonts w:ascii="Times New Roman" w:hAnsi="Times New Roman"/>
          <w:b/>
          <w:bCs/>
          <w:sz w:val="28"/>
          <w:szCs w:val="28"/>
        </w:rPr>
      </w:pPr>
    </w:p>
    <w:p w:rsidR="006D1B06" w:rsidRPr="00B72143" w:rsidRDefault="006D1B06" w:rsidP="006D1B06">
      <w:pPr>
        <w:spacing w:after="0" w:line="240" w:lineRule="auto"/>
        <w:jc w:val="center"/>
        <w:rPr>
          <w:rFonts w:ascii="Times New Roman" w:hAnsi="Times New Roman"/>
          <w:b/>
          <w:bCs/>
          <w:sz w:val="28"/>
          <w:szCs w:val="28"/>
        </w:rPr>
      </w:pPr>
    </w:p>
    <w:p w:rsidR="006D1B06" w:rsidRPr="00B72143" w:rsidRDefault="006D1B06" w:rsidP="006D1B06">
      <w:pPr>
        <w:spacing w:after="0" w:line="240" w:lineRule="auto"/>
        <w:jc w:val="center"/>
        <w:rPr>
          <w:rFonts w:ascii="Times New Roman" w:hAnsi="Times New Roman"/>
          <w:b/>
          <w:bCs/>
          <w:sz w:val="28"/>
          <w:szCs w:val="28"/>
        </w:rPr>
      </w:pPr>
    </w:p>
    <w:p w:rsidR="006D1B06" w:rsidRPr="00B72143" w:rsidRDefault="006D1B06" w:rsidP="006D1B06">
      <w:pPr>
        <w:spacing w:after="0" w:line="240" w:lineRule="auto"/>
        <w:jc w:val="center"/>
        <w:rPr>
          <w:rFonts w:ascii="Times New Roman" w:hAnsi="Times New Roman"/>
          <w:b/>
          <w:sz w:val="32"/>
          <w:szCs w:val="32"/>
        </w:rPr>
      </w:pPr>
      <w:r w:rsidRPr="00B72143">
        <w:rPr>
          <w:rFonts w:ascii="Times New Roman" w:hAnsi="Times New Roman"/>
          <w:b/>
          <w:bCs/>
          <w:sz w:val="32"/>
          <w:szCs w:val="32"/>
        </w:rPr>
        <w:t>“</w:t>
      </w:r>
      <w:r w:rsidRPr="00B72143">
        <w:rPr>
          <w:rFonts w:ascii="Times New Roman" w:hAnsi="Times New Roman"/>
          <w:b/>
          <w:sz w:val="32"/>
          <w:szCs w:val="32"/>
        </w:rPr>
        <w:t xml:space="preserve">Sığorta fəaliyyəti haqqında” Azərbaycan Respublikasının </w:t>
      </w:r>
    </w:p>
    <w:p w:rsidR="006D1B06" w:rsidRPr="00B72143" w:rsidRDefault="006D1B06" w:rsidP="006D1B06">
      <w:pPr>
        <w:spacing w:after="0" w:line="240" w:lineRule="auto"/>
        <w:jc w:val="center"/>
        <w:rPr>
          <w:rFonts w:ascii="Times New Roman" w:hAnsi="Times New Roman"/>
          <w:b/>
          <w:sz w:val="32"/>
          <w:szCs w:val="32"/>
        </w:rPr>
      </w:pPr>
      <w:r w:rsidRPr="00B72143">
        <w:rPr>
          <w:rFonts w:ascii="Times New Roman" w:hAnsi="Times New Roman"/>
          <w:b/>
          <w:sz w:val="32"/>
          <w:szCs w:val="32"/>
        </w:rPr>
        <w:t>Qanununda dəyişikliklər edilməsi barədə</w:t>
      </w:r>
    </w:p>
    <w:p w:rsidR="006D1B06" w:rsidRDefault="006D1B06" w:rsidP="006D1B06">
      <w:pPr>
        <w:jc w:val="center"/>
        <w:rPr>
          <w:rFonts w:ascii="Times New Roman" w:hAnsi="Times New Roman"/>
          <w:b/>
          <w:bCs/>
          <w:color w:val="000000"/>
          <w:sz w:val="28"/>
          <w:szCs w:val="28"/>
        </w:rPr>
      </w:pPr>
    </w:p>
    <w:p w:rsidR="006D1B06" w:rsidRDefault="006D1B06" w:rsidP="006D1B06">
      <w:pPr>
        <w:pStyle w:val="NoSpacing"/>
        <w:ind w:firstLine="567"/>
        <w:jc w:val="center"/>
        <w:rPr>
          <w:rFonts w:ascii="Times New Roman" w:hAnsi="Times New Roman"/>
          <w:b/>
          <w:sz w:val="36"/>
          <w:szCs w:val="36"/>
          <w:lang w:val="az-Latn-AZ" w:eastAsia="ru-RU"/>
        </w:rPr>
      </w:pPr>
      <w:r>
        <w:rPr>
          <w:rFonts w:ascii="Times New Roman" w:hAnsi="Times New Roman"/>
          <w:b/>
          <w:sz w:val="36"/>
          <w:szCs w:val="36"/>
        </w:rPr>
        <w:t>AZƏRBAYCAN RESPUBLİKASININ QANUNU</w:t>
      </w:r>
    </w:p>
    <w:p w:rsidR="006D1B06" w:rsidRPr="00B72143" w:rsidRDefault="006D1B06" w:rsidP="006D1B06">
      <w:pPr>
        <w:pStyle w:val="NormalWeb"/>
        <w:spacing w:before="0" w:beforeAutospacing="0" w:after="0" w:afterAutospacing="0"/>
        <w:jc w:val="center"/>
        <w:rPr>
          <w:sz w:val="32"/>
          <w:szCs w:val="32"/>
          <w:lang w:val="az-Latn-AZ"/>
        </w:rPr>
      </w:pPr>
    </w:p>
    <w:p w:rsidR="006D1B06" w:rsidRPr="003929C2" w:rsidRDefault="006D1B06" w:rsidP="006D1B06">
      <w:pPr>
        <w:spacing w:after="0" w:line="240" w:lineRule="auto"/>
        <w:ind w:firstLine="709"/>
        <w:jc w:val="both"/>
        <w:rPr>
          <w:rFonts w:ascii="Times New Roman" w:hAnsi="Times New Roman"/>
          <w:b/>
          <w:sz w:val="28"/>
          <w:szCs w:val="28"/>
        </w:rPr>
      </w:pPr>
      <w:r w:rsidRPr="003929C2">
        <w:rPr>
          <w:rFonts w:ascii="Times New Roman" w:hAnsi="Times New Roman"/>
          <w:sz w:val="28"/>
          <w:szCs w:val="28"/>
        </w:rPr>
        <w:t xml:space="preserve">Azərbaycan Respublikasının Milli Məclisi Azərbaycan Respublikası Konstitusiyasının 94-cü maddəsinin I hissəsinin 27-ci bəndini rəhbər tutaraq </w:t>
      </w:r>
      <w:r w:rsidRPr="003929C2">
        <w:rPr>
          <w:rFonts w:ascii="Times New Roman" w:hAnsi="Times New Roman"/>
          <w:b/>
          <w:sz w:val="28"/>
          <w:szCs w:val="28"/>
        </w:rPr>
        <w:t>qərara alır:</w:t>
      </w:r>
    </w:p>
    <w:p w:rsidR="006D1B06" w:rsidRPr="003929C2" w:rsidRDefault="006D1B06" w:rsidP="006D1B06">
      <w:pPr>
        <w:spacing w:after="0" w:line="240" w:lineRule="auto"/>
        <w:ind w:firstLine="709"/>
        <w:jc w:val="both"/>
        <w:rPr>
          <w:rFonts w:ascii="Times New Roman" w:hAnsi="Times New Roman"/>
          <w:b/>
          <w:sz w:val="28"/>
          <w:szCs w:val="28"/>
        </w:rPr>
      </w:pPr>
    </w:p>
    <w:p w:rsidR="006D1B06" w:rsidRPr="003929C2" w:rsidRDefault="006D1B06" w:rsidP="006D1B06">
      <w:pPr>
        <w:spacing w:after="0" w:line="240" w:lineRule="auto"/>
        <w:ind w:firstLine="709"/>
        <w:jc w:val="both"/>
        <w:rPr>
          <w:rFonts w:ascii="Times New Roman" w:hAnsi="Times New Roman"/>
          <w:sz w:val="28"/>
          <w:szCs w:val="28"/>
        </w:rPr>
      </w:pPr>
      <w:r w:rsidRPr="003929C2">
        <w:rPr>
          <w:rFonts w:ascii="Times New Roman" w:hAnsi="Times New Roman"/>
          <w:b/>
          <w:sz w:val="28"/>
          <w:szCs w:val="28"/>
        </w:rPr>
        <w:t>Maddə 1.</w:t>
      </w:r>
      <w:r w:rsidRPr="003929C2">
        <w:rPr>
          <w:rFonts w:ascii="Times New Roman" w:hAnsi="Times New Roman"/>
          <w:sz w:val="28"/>
          <w:szCs w:val="28"/>
        </w:rPr>
        <w:t xml:space="preserve"> “</w:t>
      </w:r>
      <w:hyperlink r:id="rId5" w:tgtFrame="_blank" w:tooltip="Azərbaycan Respublikasının 25 dekabr 2007-ci il tarixli 519-IIIQ nömrəli Qanunu" w:history="1">
        <w:r w:rsidRPr="003929C2">
          <w:rPr>
            <w:rFonts w:ascii="Times New Roman" w:hAnsi="Times New Roman"/>
            <w:sz w:val="28"/>
            <w:szCs w:val="28"/>
          </w:rPr>
          <w:t>Sığorta fəaliyyəti haqqında</w:t>
        </w:r>
      </w:hyperlink>
      <w:r w:rsidRPr="003929C2">
        <w:rPr>
          <w:rFonts w:ascii="Times New Roman" w:hAnsi="Times New Roman"/>
          <w:sz w:val="28"/>
          <w:szCs w:val="28"/>
        </w:rPr>
        <w:t>” Azərbaycan Respublikasının Qanununda (Azərbaycan Respublikasının Qanunvericilik Toplusu, 2008, № 3, maddə 144, № 7, maddə 602; 2009, № 7, maddə 517; 2011, № 1, maddə 11; 2013, № 12, maddə 1470; 2014, № 7, maddələr 771, 779; 2015, № 11, maddə 1263) aşağıdakı dəyişikliklər edilsin:</w:t>
      </w:r>
    </w:p>
    <w:p w:rsidR="006D1B06" w:rsidRPr="003929C2" w:rsidRDefault="006D1B06" w:rsidP="006D1B06">
      <w:pPr>
        <w:spacing w:after="0" w:line="240" w:lineRule="auto"/>
        <w:ind w:left="567"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 Preambulada “dövlət tənzimlənməsinin və nəzarətinin” sözləri “tənzimləmə və nəzarətin” sözləri ilə əvəz edilsin.</w:t>
      </w:r>
    </w:p>
    <w:p w:rsidR="006D1B06" w:rsidRPr="003929C2" w:rsidRDefault="006D1B06" w:rsidP="006D1B06">
      <w:pPr>
        <w:pStyle w:val="ListParagraph"/>
        <w:tabs>
          <w:tab w:val="left" w:pos="709"/>
          <w:tab w:val="left" w:pos="1134"/>
        </w:tabs>
        <w:spacing w:after="0" w:line="240" w:lineRule="auto"/>
        <w:ind w:left="0"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1.2. </w:t>
      </w:r>
      <w:r>
        <w:rPr>
          <w:rFonts w:ascii="Times New Roman" w:hAnsi="Times New Roman"/>
          <w:sz w:val="28"/>
          <w:szCs w:val="28"/>
        </w:rPr>
        <w:t xml:space="preserve"> </w:t>
      </w:r>
      <w:r w:rsidRPr="003929C2">
        <w:rPr>
          <w:rFonts w:ascii="Times New Roman" w:hAnsi="Times New Roman"/>
          <w:sz w:val="28"/>
          <w:szCs w:val="28"/>
        </w:rPr>
        <w:t>1.1.9-cu maddə aşağıdakı redaksiyada verilsin:</w:t>
      </w:r>
    </w:p>
    <w:p w:rsidR="006D1B06" w:rsidRPr="003929C2" w:rsidRDefault="006D1B06" w:rsidP="006D1B06">
      <w:pPr>
        <w:pStyle w:val="ListParagraph"/>
        <w:tabs>
          <w:tab w:val="left" w:pos="709"/>
          <w:tab w:val="left" w:pos="1134"/>
        </w:tabs>
        <w:spacing w:after="0" w:line="240" w:lineRule="auto"/>
        <w:ind w:left="0" w:firstLine="709"/>
        <w:jc w:val="both"/>
        <w:rPr>
          <w:rFonts w:ascii="Times New Roman" w:hAnsi="Times New Roman"/>
          <w:sz w:val="28"/>
          <w:szCs w:val="28"/>
        </w:rPr>
      </w:pPr>
    </w:p>
    <w:p w:rsidR="006D1B06" w:rsidRPr="003929C2" w:rsidRDefault="006D1B06" w:rsidP="006D1B06">
      <w:pPr>
        <w:shd w:val="clear" w:color="auto" w:fill="FFFFFF"/>
        <w:spacing w:after="0" w:line="240" w:lineRule="auto"/>
        <w:ind w:right="18" w:firstLine="709"/>
        <w:jc w:val="both"/>
        <w:rPr>
          <w:rFonts w:ascii="Times New Roman" w:eastAsia="Times New Roman" w:hAnsi="Times New Roman"/>
          <w:color w:val="000000"/>
          <w:spacing w:val="1"/>
          <w:sz w:val="28"/>
          <w:szCs w:val="28"/>
        </w:rPr>
      </w:pPr>
      <w:r w:rsidRPr="003929C2">
        <w:rPr>
          <w:rFonts w:ascii="Times New Roman" w:eastAsia="Times New Roman" w:hAnsi="Times New Roman"/>
          <w:color w:val="000000"/>
          <w:spacing w:val="1"/>
          <w:sz w:val="28"/>
          <w:szCs w:val="28"/>
        </w:rPr>
        <w:t>“1.1.9. maliyyə bazarlarına nəzarət</w:t>
      </w:r>
      <w:r w:rsidRPr="003929C2">
        <w:rPr>
          <w:rFonts w:ascii="Times New Roman" w:hAnsi="Times New Roman"/>
          <w:sz w:val="28"/>
          <w:szCs w:val="28"/>
        </w:rPr>
        <w:t xml:space="preserve"> orqanı</w:t>
      </w:r>
      <w:r w:rsidRPr="003929C2">
        <w:rPr>
          <w:rFonts w:ascii="Times New Roman" w:eastAsia="Times New Roman" w:hAnsi="Times New Roman"/>
          <w:color w:val="000000"/>
          <w:spacing w:val="1"/>
          <w:sz w:val="28"/>
          <w:szCs w:val="28"/>
        </w:rPr>
        <w:t xml:space="preserve"> – maliyyə bazarlarında tənzimləmə və nəzarətin həyata keçirilməsi məqsədilə müvafiq icra hakimiyyəti orqanının yaratdığı qurum;”.</w:t>
      </w:r>
    </w:p>
    <w:p w:rsidR="006D1B06" w:rsidRPr="003929C2" w:rsidRDefault="006D1B06" w:rsidP="006D1B06">
      <w:pPr>
        <w:shd w:val="clear" w:color="auto" w:fill="FFFFFF"/>
        <w:spacing w:after="0" w:line="240" w:lineRule="auto"/>
        <w:ind w:right="18" w:firstLine="709"/>
        <w:jc w:val="both"/>
        <w:rPr>
          <w:rFonts w:ascii="Times New Roman" w:eastAsia="Times New Roman" w:hAnsi="Times New Roman"/>
          <w:color w:val="000000"/>
          <w:spacing w:val="1"/>
          <w:sz w:val="28"/>
          <w:szCs w:val="28"/>
        </w:rPr>
      </w:pPr>
    </w:p>
    <w:p w:rsidR="006D1B06" w:rsidRPr="003929C2" w:rsidRDefault="006D1B06" w:rsidP="006D1B06">
      <w:pPr>
        <w:shd w:val="clear" w:color="auto" w:fill="FFFFFF"/>
        <w:spacing w:after="0" w:line="240" w:lineRule="auto"/>
        <w:ind w:right="18" w:firstLine="709"/>
        <w:jc w:val="both"/>
        <w:rPr>
          <w:rFonts w:ascii="Times New Roman" w:eastAsia="Times New Roman" w:hAnsi="Times New Roman"/>
          <w:color w:val="000000"/>
          <w:spacing w:val="1"/>
          <w:sz w:val="28"/>
          <w:szCs w:val="28"/>
        </w:rPr>
      </w:pPr>
      <w:r w:rsidRPr="003929C2">
        <w:rPr>
          <w:rFonts w:ascii="Times New Roman" w:hAnsi="Times New Roman"/>
          <w:sz w:val="28"/>
          <w:szCs w:val="28"/>
        </w:rPr>
        <w:t>1.</w:t>
      </w:r>
      <w:r w:rsidRPr="003929C2">
        <w:rPr>
          <w:rFonts w:ascii="Times New Roman" w:eastAsia="Times New Roman" w:hAnsi="Times New Roman"/>
          <w:color w:val="000000"/>
          <w:spacing w:val="1"/>
          <w:sz w:val="28"/>
          <w:szCs w:val="28"/>
        </w:rPr>
        <w:t xml:space="preserve">3. </w:t>
      </w:r>
      <w:r w:rsidRPr="003929C2">
        <w:rPr>
          <w:rFonts w:ascii="Times New Roman" w:hAnsi="Times New Roman"/>
          <w:sz w:val="28"/>
          <w:szCs w:val="28"/>
        </w:rPr>
        <w:t>Mətn üzrə ismin müvafiq hallarında “sığorta nəzarəti orqanı” sözləri ismin müvafiq hallarında “</w:t>
      </w:r>
      <w:r w:rsidRPr="003929C2">
        <w:rPr>
          <w:rFonts w:ascii="Times New Roman" w:eastAsia="Times New Roman" w:hAnsi="Times New Roman"/>
          <w:color w:val="000000"/>
          <w:spacing w:val="1"/>
          <w:sz w:val="28"/>
          <w:szCs w:val="28"/>
        </w:rPr>
        <w:t>maliyyə bazarlarına nəzarət</w:t>
      </w:r>
      <w:r w:rsidRPr="003929C2">
        <w:rPr>
          <w:rFonts w:ascii="Times New Roman" w:hAnsi="Times New Roman"/>
          <w:sz w:val="28"/>
          <w:szCs w:val="28"/>
        </w:rPr>
        <w:t xml:space="preserve"> orqanı” sözləri ilə əvəz edilsin.</w:t>
      </w:r>
    </w:p>
    <w:p w:rsidR="006D1B06" w:rsidRPr="003929C2" w:rsidRDefault="006D1B06" w:rsidP="006D1B06">
      <w:pPr>
        <w:shd w:val="clear" w:color="auto" w:fill="FFFFFF"/>
        <w:spacing w:after="0" w:line="240" w:lineRule="auto"/>
        <w:ind w:right="18" w:firstLine="709"/>
        <w:jc w:val="both"/>
        <w:rPr>
          <w:rFonts w:ascii="Times New Roman" w:eastAsia="Times New Roman" w:hAnsi="Times New Roman"/>
          <w:color w:val="000000"/>
          <w:spacing w:val="1"/>
          <w:sz w:val="28"/>
          <w:szCs w:val="28"/>
        </w:rPr>
      </w:pPr>
    </w:p>
    <w:p w:rsidR="006D1B06" w:rsidRPr="003929C2" w:rsidRDefault="006D1B06" w:rsidP="006D1B06">
      <w:pPr>
        <w:tabs>
          <w:tab w:val="left" w:pos="0"/>
          <w:tab w:val="left" w:pos="709"/>
        </w:tabs>
        <w:spacing w:after="0" w:line="240" w:lineRule="auto"/>
        <w:ind w:firstLine="709"/>
        <w:jc w:val="both"/>
        <w:rPr>
          <w:rFonts w:ascii="Times New Roman" w:hAnsi="Times New Roman"/>
          <w:sz w:val="28"/>
          <w:szCs w:val="28"/>
        </w:rPr>
      </w:pPr>
      <w:r w:rsidRPr="003929C2">
        <w:rPr>
          <w:rFonts w:ascii="Times New Roman" w:hAnsi="Times New Roman"/>
          <w:sz w:val="28"/>
          <w:szCs w:val="28"/>
        </w:rPr>
        <w:t>1.4.</w:t>
      </w:r>
      <w:r>
        <w:rPr>
          <w:rFonts w:ascii="Times New Roman" w:hAnsi="Times New Roman"/>
          <w:sz w:val="28"/>
          <w:szCs w:val="28"/>
        </w:rPr>
        <w:t xml:space="preserve"> </w:t>
      </w:r>
      <w:r w:rsidRPr="003929C2">
        <w:rPr>
          <w:rFonts w:ascii="Times New Roman" w:hAnsi="Times New Roman"/>
          <w:sz w:val="28"/>
          <w:szCs w:val="28"/>
        </w:rPr>
        <w:t xml:space="preserve"> </w:t>
      </w:r>
      <w:r>
        <w:rPr>
          <w:rFonts w:ascii="Times New Roman" w:hAnsi="Times New Roman"/>
          <w:sz w:val="28"/>
          <w:szCs w:val="28"/>
        </w:rPr>
        <w:t xml:space="preserve"> </w:t>
      </w:r>
      <w:r w:rsidRPr="003929C2">
        <w:rPr>
          <w:rFonts w:ascii="Times New Roman" w:eastAsia="Times New Roman" w:hAnsi="Times New Roman"/>
          <w:color w:val="000000"/>
          <w:spacing w:val="1"/>
          <w:sz w:val="28"/>
          <w:szCs w:val="28"/>
        </w:rPr>
        <w:t>2.2-ci maddədə “hüquqi” sözü “xarakterli” sözü ilə əvəz edilsin.</w:t>
      </w:r>
    </w:p>
    <w:p w:rsidR="006D1B06" w:rsidRPr="003929C2" w:rsidRDefault="006D1B06" w:rsidP="006D1B06">
      <w:pPr>
        <w:tabs>
          <w:tab w:val="left" w:pos="0"/>
          <w:tab w:val="left" w:pos="709"/>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1.5. </w:t>
      </w:r>
      <w:r>
        <w:rPr>
          <w:rFonts w:ascii="Times New Roman" w:hAnsi="Times New Roman"/>
          <w:sz w:val="28"/>
          <w:szCs w:val="28"/>
        </w:rPr>
        <w:t xml:space="preserve">  </w:t>
      </w:r>
      <w:r w:rsidRPr="003929C2">
        <w:rPr>
          <w:rFonts w:ascii="Times New Roman" w:hAnsi="Times New Roman"/>
          <w:sz w:val="28"/>
          <w:szCs w:val="28"/>
        </w:rPr>
        <w:t>7.5-ci maddədə “aktlarına” sözü “və normativ xarakterli aktlarına”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1.6. </w:t>
      </w:r>
      <w:r>
        <w:rPr>
          <w:rFonts w:ascii="Times New Roman" w:hAnsi="Times New Roman"/>
          <w:sz w:val="28"/>
          <w:szCs w:val="28"/>
        </w:rPr>
        <w:t xml:space="preserve">  </w:t>
      </w:r>
      <w:r w:rsidRPr="003929C2">
        <w:rPr>
          <w:rFonts w:ascii="Times New Roman" w:hAnsi="Times New Roman"/>
          <w:sz w:val="28"/>
          <w:szCs w:val="28"/>
        </w:rPr>
        <w:t>13.2-ci maddədə “aktlar” sözü “və normativ xarakterli aktlar”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1.7. </w:t>
      </w:r>
      <w:r>
        <w:rPr>
          <w:rFonts w:ascii="Times New Roman" w:hAnsi="Times New Roman"/>
          <w:sz w:val="28"/>
          <w:szCs w:val="28"/>
        </w:rPr>
        <w:t xml:space="preserve">  </w:t>
      </w:r>
      <w:r w:rsidRPr="003929C2">
        <w:rPr>
          <w:rFonts w:ascii="Times New Roman" w:hAnsi="Times New Roman"/>
          <w:sz w:val="28"/>
          <w:szCs w:val="28"/>
        </w:rPr>
        <w:t xml:space="preserve">16.5-ci maddədən “müvafiq icra hakimiyyəti orqanının tapşırığı əsasında” sözləri çıxarılsın. </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1.8. </w:t>
      </w:r>
      <w:r>
        <w:rPr>
          <w:rFonts w:ascii="Times New Roman" w:hAnsi="Times New Roman"/>
          <w:sz w:val="28"/>
          <w:szCs w:val="28"/>
        </w:rPr>
        <w:t xml:space="preserve"> </w:t>
      </w:r>
      <w:r w:rsidRPr="003929C2">
        <w:rPr>
          <w:rFonts w:ascii="Times New Roman" w:hAnsi="Times New Roman"/>
          <w:sz w:val="28"/>
          <w:szCs w:val="28"/>
        </w:rPr>
        <w:t>53.1.2-ci maddədə “dövlət orqanının” sözləri “orqanın” sözü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1.9. </w:t>
      </w:r>
      <w:r>
        <w:rPr>
          <w:rFonts w:ascii="Times New Roman" w:hAnsi="Times New Roman"/>
          <w:sz w:val="28"/>
          <w:szCs w:val="28"/>
        </w:rPr>
        <w:t xml:space="preserve">  </w:t>
      </w:r>
      <w:r w:rsidRPr="003929C2">
        <w:rPr>
          <w:rFonts w:ascii="Times New Roman" w:hAnsi="Times New Roman"/>
          <w:sz w:val="28"/>
          <w:szCs w:val="28"/>
        </w:rPr>
        <w:t>56.1.1-ci maddədə “aktlara” sözü “və normativ xarakterli aktlara”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1.10. </w:t>
      </w:r>
      <w:r>
        <w:rPr>
          <w:rFonts w:ascii="Times New Roman" w:hAnsi="Times New Roman"/>
          <w:sz w:val="28"/>
          <w:szCs w:val="28"/>
        </w:rPr>
        <w:t xml:space="preserve"> </w:t>
      </w:r>
      <w:r w:rsidRPr="003929C2">
        <w:rPr>
          <w:rFonts w:ascii="Times New Roman" w:hAnsi="Times New Roman"/>
          <w:sz w:val="28"/>
          <w:szCs w:val="28"/>
        </w:rPr>
        <w:t>12-ci fəslin adında “dövlət tənzimləməsi və nəzarəti” sözləri “tənzimləmə və nəzarət”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1.11.</w:t>
      </w:r>
      <w:r>
        <w:rPr>
          <w:rFonts w:ascii="Times New Roman" w:hAnsi="Times New Roman"/>
          <w:sz w:val="28"/>
          <w:szCs w:val="28"/>
        </w:rPr>
        <w:t xml:space="preserve"> </w:t>
      </w:r>
      <w:r w:rsidRPr="003929C2">
        <w:rPr>
          <w:rFonts w:ascii="Times New Roman" w:hAnsi="Times New Roman"/>
          <w:sz w:val="28"/>
          <w:szCs w:val="28"/>
        </w:rPr>
        <w:t xml:space="preserve"> 95-ci maddə üzrə:</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1.11.1. adında “dövlət tənzimləməsi və nəzarətinin” sözləri “tənzimləmə və nəzarətin”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1.11.2. 95.1-ci maddədə “dövlət tənzimləməsinin və nəzarətinin” sözləri “tənzimləmənin və nəzarətin”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1.11.3. </w:t>
      </w:r>
      <w:r>
        <w:rPr>
          <w:rFonts w:ascii="Times New Roman" w:hAnsi="Times New Roman"/>
          <w:sz w:val="28"/>
          <w:szCs w:val="28"/>
        </w:rPr>
        <w:t xml:space="preserve"> </w:t>
      </w:r>
      <w:r w:rsidRPr="003929C2">
        <w:rPr>
          <w:rFonts w:ascii="Times New Roman" w:hAnsi="Times New Roman"/>
          <w:sz w:val="28"/>
          <w:szCs w:val="28"/>
        </w:rPr>
        <w:t>95.1.4-cü maddədə “dövlətin maraqlarının” sözləri “ümumdövlət və ictimai əhəmiyyət daşıyan maraqların”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1.12.</w:t>
      </w:r>
      <w:r>
        <w:rPr>
          <w:rFonts w:ascii="Times New Roman" w:hAnsi="Times New Roman"/>
          <w:sz w:val="28"/>
          <w:szCs w:val="28"/>
        </w:rPr>
        <w:t xml:space="preserve"> </w:t>
      </w:r>
      <w:r w:rsidRPr="003929C2">
        <w:rPr>
          <w:rFonts w:ascii="Times New Roman" w:hAnsi="Times New Roman"/>
          <w:sz w:val="28"/>
          <w:szCs w:val="28"/>
        </w:rPr>
        <w:t xml:space="preserve"> 96-cı maddə aşağıdakı redaksiyada verilsin: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left="2552" w:hanging="1843"/>
        <w:jc w:val="both"/>
        <w:rPr>
          <w:rFonts w:ascii="Times New Roman" w:hAnsi="Times New Roman"/>
          <w:sz w:val="28"/>
          <w:szCs w:val="28"/>
        </w:rPr>
      </w:pPr>
      <w:r w:rsidRPr="003929C2">
        <w:rPr>
          <w:rFonts w:ascii="Times New Roman" w:hAnsi="Times New Roman"/>
          <w:sz w:val="28"/>
          <w:szCs w:val="28"/>
        </w:rPr>
        <w:t>“</w:t>
      </w:r>
      <w:r w:rsidRPr="003929C2">
        <w:rPr>
          <w:rFonts w:ascii="Times New Roman" w:hAnsi="Times New Roman"/>
          <w:b/>
          <w:sz w:val="28"/>
          <w:szCs w:val="28"/>
        </w:rPr>
        <w:t>Maddə 96.</w:t>
      </w:r>
      <w:r w:rsidRPr="003929C2">
        <w:rPr>
          <w:rFonts w:ascii="Times New Roman" w:hAnsi="Times New Roman"/>
          <w:sz w:val="28"/>
          <w:szCs w:val="28"/>
        </w:rPr>
        <w:t xml:space="preserve"> M</w:t>
      </w:r>
      <w:r w:rsidRPr="003929C2">
        <w:rPr>
          <w:rFonts w:ascii="Times New Roman" w:eastAsia="Times New Roman" w:hAnsi="Times New Roman"/>
          <w:color w:val="000000"/>
          <w:spacing w:val="1"/>
          <w:sz w:val="28"/>
          <w:szCs w:val="28"/>
        </w:rPr>
        <w:t>aliyyə bazarlarına nəzarət</w:t>
      </w:r>
      <w:r w:rsidRPr="003929C2">
        <w:rPr>
          <w:rFonts w:ascii="Times New Roman" w:hAnsi="Times New Roman"/>
          <w:sz w:val="28"/>
          <w:szCs w:val="28"/>
        </w:rPr>
        <w:t xml:space="preserve"> orqanına ödənilən haqlar</w:t>
      </w:r>
    </w:p>
    <w:p w:rsidR="006D1B06" w:rsidRPr="003929C2" w:rsidRDefault="006D1B06" w:rsidP="006D1B06">
      <w:pPr>
        <w:tabs>
          <w:tab w:val="left" w:pos="709"/>
          <w:tab w:val="left" w:pos="1134"/>
        </w:tabs>
        <w:spacing w:after="0" w:line="240" w:lineRule="auto"/>
        <w:ind w:left="2552" w:hanging="1843"/>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 xml:space="preserve">Sığorta bazarının peşəkar iştirakçıları </w:t>
      </w:r>
      <w:r w:rsidRPr="003929C2">
        <w:rPr>
          <w:rFonts w:ascii="Times New Roman" w:eastAsia="Times New Roman" w:hAnsi="Times New Roman"/>
          <w:color w:val="000000"/>
          <w:spacing w:val="1"/>
          <w:sz w:val="28"/>
          <w:szCs w:val="28"/>
        </w:rPr>
        <w:t>maliyyə bazarlarına nəzarət</w:t>
      </w:r>
      <w:r w:rsidRPr="003929C2">
        <w:rPr>
          <w:rFonts w:ascii="Times New Roman" w:hAnsi="Times New Roman"/>
          <w:sz w:val="28"/>
          <w:szCs w:val="28"/>
        </w:rPr>
        <w:t xml:space="preserve"> orqanına həmin orqan tərəfindən müəyyən edilmiş məbləğdə və qaydada haqlar ödəyirlər.”.</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1.13. 102.2.6-cı maddədə “96.1.2-ci maddəsində müəyyən edilmiş məcburi ayırmaların” sözləri “96-cı maddəsində nəzərdə tutulmuş haqların” sözləri ilə əvəz edilsin.</w:t>
      </w: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p>
    <w:p w:rsidR="006D1B06" w:rsidRPr="003929C2" w:rsidRDefault="006D1B06" w:rsidP="006D1B06">
      <w:pPr>
        <w:tabs>
          <w:tab w:val="left" w:pos="709"/>
          <w:tab w:val="left" w:pos="1134"/>
        </w:tabs>
        <w:spacing w:after="0" w:line="240" w:lineRule="auto"/>
        <w:ind w:firstLine="709"/>
        <w:jc w:val="both"/>
        <w:rPr>
          <w:rFonts w:ascii="Times New Roman" w:hAnsi="Times New Roman"/>
          <w:sz w:val="28"/>
          <w:szCs w:val="28"/>
        </w:rPr>
      </w:pPr>
      <w:r w:rsidRPr="003929C2">
        <w:rPr>
          <w:rFonts w:ascii="Times New Roman" w:hAnsi="Times New Roman"/>
          <w:sz w:val="28"/>
          <w:szCs w:val="28"/>
        </w:rPr>
        <w:t>1.14. 123.2-ci maddədə “səlahiyyətli dövlət orqanına” sözləri “maliyyə bazarlarına nəzarət orqanına” sözləri ilə əvəz edilsin.</w:t>
      </w:r>
    </w:p>
    <w:p w:rsidR="006D1B06" w:rsidRPr="003929C2" w:rsidRDefault="006D1B06" w:rsidP="006D1B06">
      <w:pPr>
        <w:tabs>
          <w:tab w:val="left" w:pos="709"/>
          <w:tab w:val="left" w:pos="1134"/>
        </w:tabs>
        <w:spacing w:after="0" w:line="240" w:lineRule="auto"/>
        <w:jc w:val="both"/>
        <w:rPr>
          <w:rFonts w:ascii="Times New Roman" w:hAnsi="Times New Roman"/>
          <w:sz w:val="28"/>
          <w:szCs w:val="28"/>
        </w:rPr>
      </w:pPr>
    </w:p>
    <w:p w:rsidR="006D1B06" w:rsidRPr="003929C2" w:rsidRDefault="006D1B06" w:rsidP="006D1B06">
      <w:pPr>
        <w:tabs>
          <w:tab w:val="left" w:pos="630"/>
        </w:tabs>
        <w:spacing w:after="0" w:line="240" w:lineRule="auto"/>
        <w:ind w:firstLine="709"/>
        <w:jc w:val="both"/>
        <w:rPr>
          <w:rFonts w:ascii="Times New Roman" w:hAnsi="Times New Roman"/>
          <w:sz w:val="28"/>
          <w:szCs w:val="28"/>
        </w:rPr>
      </w:pPr>
      <w:r w:rsidRPr="003929C2">
        <w:rPr>
          <w:rFonts w:ascii="Times New Roman" w:hAnsi="Times New Roman"/>
          <w:b/>
          <w:sz w:val="28"/>
          <w:szCs w:val="28"/>
        </w:rPr>
        <w:t>Maddə 2.</w:t>
      </w:r>
      <w:r w:rsidRPr="003929C2">
        <w:rPr>
          <w:rFonts w:ascii="Times New Roman" w:hAnsi="Times New Roman"/>
          <w:sz w:val="28"/>
          <w:szCs w:val="28"/>
        </w:rPr>
        <w:t xml:space="preserve"> Bu Qanun qüvvəyə mindiyi tarixədək sığorta, təkrarsığorta və sığorta vasitəçiliyi fəaliyyətlərinə verilmiş lisenziyalar, habelə həmin fəaliyyətlərdən irəli gələrək verilmiş icazələr qanunla müəyyən edilmiş hallarda ləğv edilənədək öz qüvvəsini saxlayır və onların yenidən rəsmiləşdirilməsi tələb olunmur.</w:t>
      </w:r>
    </w:p>
    <w:p w:rsidR="006D1B06" w:rsidRPr="003929C2" w:rsidRDefault="006D1B06" w:rsidP="006D1B06">
      <w:pPr>
        <w:tabs>
          <w:tab w:val="left" w:pos="630"/>
        </w:tabs>
        <w:spacing w:after="0" w:line="240" w:lineRule="auto"/>
        <w:ind w:firstLine="709"/>
        <w:jc w:val="both"/>
        <w:rPr>
          <w:rFonts w:ascii="Times New Roman" w:hAnsi="Times New Roman"/>
          <w:sz w:val="28"/>
          <w:szCs w:val="28"/>
        </w:rPr>
      </w:pPr>
    </w:p>
    <w:p w:rsidR="006D1B06" w:rsidRPr="003929C2" w:rsidRDefault="006D1B06" w:rsidP="006D1B06">
      <w:pPr>
        <w:tabs>
          <w:tab w:val="left" w:pos="630"/>
        </w:tabs>
        <w:spacing w:after="0" w:line="240" w:lineRule="auto"/>
        <w:ind w:firstLine="709"/>
        <w:jc w:val="both"/>
        <w:rPr>
          <w:rFonts w:ascii="Times New Roman" w:hAnsi="Times New Roman"/>
          <w:sz w:val="28"/>
          <w:szCs w:val="28"/>
        </w:rPr>
      </w:pPr>
      <w:r w:rsidRPr="003929C2">
        <w:rPr>
          <w:rFonts w:ascii="Times New Roman" w:hAnsi="Times New Roman"/>
          <w:b/>
          <w:sz w:val="28"/>
          <w:szCs w:val="28"/>
        </w:rPr>
        <w:t>Maddə 3.</w:t>
      </w:r>
      <w:r w:rsidRPr="003929C2">
        <w:rPr>
          <w:rFonts w:ascii="Times New Roman" w:hAnsi="Times New Roman"/>
          <w:sz w:val="28"/>
          <w:szCs w:val="28"/>
        </w:rPr>
        <w:t xml:space="preserve"> Maliyyə bazarlarına nəzarət haqqında müvafiq qanun qəbul edilənədək sığorta bazarında peşəkar fəaliyyətin yoxlanılması maliyyə bazarlarına nəzarət orqanı tərəfindən müəyyən edilən qaydada aparılır.</w:t>
      </w:r>
    </w:p>
    <w:p w:rsidR="006D1B06" w:rsidRPr="003929C2" w:rsidRDefault="006D1B06" w:rsidP="006D1B06">
      <w:pPr>
        <w:tabs>
          <w:tab w:val="left" w:pos="630"/>
        </w:tabs>
        <w:spacing w:after="0" w:line="240" w:lineRule="auto"/>
        <w:ind w:firstLine="709"/>
        <w:jc w:val="both"/>
        <w:rPr>
          <w:rFonts w:ascii="Times New Roman" w:hAnsi="Times New Roman"/>
          <w:b/>
          <w:i/>
          <w:sz w:val="28"/>
          <w:szCs w:val="28"/>
        </w:rPr>
      </w:pPr>
    </w:p>
    <w:p w:rsidR="006D1B06" w:rsidRPr="003929C2" w:rsidRDefault="006D1B06" w:rsidP="006D1B06">
      <w:pPr>
        <w:tabs>
          <w:tab w:val="left" w:pos="709"/>
          <w:tab w:val="left" w:pos="1134"/>
        </w:tabs>
        <w:spacing w:after="0" w:line="240" w:lineRule="auto"/>
        <w:jc w:val="both"/>
        <w:rPr>
          <w:rFonts w:ascii="Times New Roman" w:hAnsi="Times New Roman"/>
          <w:sz w:val="28"/>
          <w:szCs w:val="28"/>
        </w:rPr>
      </w:pPr>
    </w:p>
    <w:p w:rsidR="006D1B06" w:rsidRPr="00546312" w:rsidRDefault="006D1B06" w:rsidP="006D1B06">
      <w:pPr>
        <w:pStyle w:val="BodyTextIndent2"/>
        <w:tabs>
          <w:tab w:val="left" w:pos="5940"/>
        </w:tabs>
        <w:ind w:left="5760" w:firstLine="0"/>
        <w:rPr>
          <w:rFonts w:ascii="Times New Roman" w:hAnsi="Times New Roman" w:cs="Times New Roman"/>
          <w:b/>
          <w:szCs w:val="28"/>
        </w:rPr>
      </w:pPr>
    </w:p>
    <w:p w:rsidR="006D1B06" w:rsidRPr="00546312" w:rsidRDefault="006D1B06" w:rsidP="006D1B06">
      <w:pPr>
        <w:pStyle w:val="BodyTextIndent2"/>
        <w:tabs>
          <w:tab w:val="left" w:pos="5940"/>
        </w:tabs>
        <w:ind w:left="6096" w:firstLine="0"/>
        <w:rPr>
          <w:rFonts w:ascii="Times New Roman" w:hAnsi="Times New Roman" w:cs="Times New Roman"/>
          <w:b/>
          <w:szCs w:val="28"/>
        </w:rPr>
      </w:pPr>
    </w:p>
    <w:p w:rsidR="006D1B06" w:rsidRPr="00546312" w:rsidRDefault="006D1B06" w:rsidP="006D1B06">
      <w:pPr>
        <w:pStyle w:val="BodyTextIndent2"/>
        <w:tabs>
          <w:tab w:val="left" w:pos="5940"/>
        </w:tabs>
        <w:ind w:left="6300" w:firstLine="0"/>
        <w:rPr>
          <w:rFonts w:ascii="Times New Roman" w:hAnsi="Times New Roman" w:cs="Times New Roman"/>
          <w:b/>
          <w:szCs w:val="28"/>
        </w:rPr>
      </w:pPr>
      <w:r>
        <w:rPr>
          <w:rFonts w:ascii="Times New Roman" w:hAnsi="Times New Roman" w:cs="Times New Roman"/>
          <w:b/>
          <w:szCs w:val="28"/>
        </w:rPr>
        <w:t xml:space="preserve">    </w:t>
      </w:r>
      <w:r w:rsidRPr="00546312">
        <w:rPr>
          <w:rFonts w:ascii="Times New Roman" w:hAnsi="Times New Roman" w:cs="Times New Roman"/>
          <w:b/>
          <w:szCs w:val="28"/>
        </w:rPr>
        <w:t xml:space="preserve">İlham Əliyev </w:t>
      </w:r>
    </w:p>
    <w:p w:rsidR="006D1B06" w:rsidRPr="00546312" w:rsidRDefault="006D1B06" w:rsidP="006D1B06">
      <w:pPr>
        <w:pStyle w:val="BodyTextIndent2"/>
        <w:tabs>
          <w:tab w:val="left" w:pos="5940"/>
        </w:tabs>
        <w:ind w:left="4680" w:firstLine="0"/>
        <w:rPr>
          <w:rFonts w:ascii="Times New Roman" w:hAnsi="Times New Roman" w:cs="Times New Roman"/>
          <w:b/>
          <w:szCs w:val="28"/>
        </w:rPr>
      </w:pPr>
      <w:r>
        <w:rPr>
          <w:rFonts w:ascii="Times New Roman" w:hAnsi="Times New Roman" w:cs="Times New Roman"/>
          <w:b/>
          <w:szCs w:val="28"/>
        </w:rPr>
        <w:t xml:space="preserve">   </w:t>
      </w:r>
      <w:r w:rsidRPr="00546312">
        <w:rPr>
          <w:rFonts w:ascii="Times New Roman" w:hAnsi="Times New Roman" w:cs="Times New Roman"/>
          <w:b/>
          <w:szCs w:val="28"/>
        </w:rPr>
        <w:t>Azərbaycan Respublikasının Prezidenti</w:t>
      </w:r>
    </w:p>
    <w:p w:rsidR="006D1B06" w:rsidRPr="00546312" w:rsidRDefault="006D1B06" w:rsidP="006D1B06">
      <w:pPr>
        <w:pStyle w:val="BodyTextIndent2"/>
        <w:tabs>
          <w:tab w:val="left" w:pos="5940"/>
        </w:tabs>
        <w:ind w:left="600" w:firstLine="0"/>
        <w:rPr>
          <w:rFonts w:ascii="Times New Roman" w:hAnsi="Times New Roman" w:cs="Times New Roman"/>
          <w:b/>
          <w:szCs w:val="28"/>
        </w:rPr>
      </w:pPr>
    </w:p>
    <w:p w:rsidR="006D1B06" w:rsidRPr="00546312" w:rsidRDefault="006D1B06" w:rsidP="006D1B06">
      <w:pPr>
        <w:pStyle w:val="BodyTextIndent2"/>
        <w:tabs>
          <w:tab w:val="left" w:pos="5940"/>
        </w:tabs>
        <w:ind w:firstLine="0"/>
        <w:rPr>
          <w:rFonts w:ascii="Times New Roman" w:hAnsi="Times New Roman" w:cs="Times New Roman"/>
          <w:b/>
          <w:szCs w:val="28"/>
        </w:rPr>
      </w:pPr>
    </w:p>
    <w:p w:rsidR="006D1B06" w:rsidRPr="00546312" w:rsidRDefault="006D1B06" w:rsidP="006D1B06">
      <w:pPr>
        <w:pStyle w:val="BodyTextIndent2"/>
        <w:tabs>
          <w:tab w:val="left" w:pos="5940"/>
        </w:tabs>
        <w:ind w:firstLine="0"/>
        <w:rPr>
          <w:rFonts w:ascii="Times New Roman" w:hAnsi="Times New Roman" w:cs="Times New Roman"/>
          <w:szCs w:val="28"/>
        </w:rPr>
      </w:pPr>
      <w:r w:rsidRPr="00546312">
        <w:rPr>
          <w:rFonts w:ascii="Times New Roman" w:hAnsi="Times New Roman" w:cs="Times New Roman"/>
          <w:szCs w:val="28"/>
        </w:rPr>
        <w:t xml:space="preserve">Bakı şəhəri, </w:t>
      </w:r>
      <w:r>
        <w:rPr>
          <w:rFonts w:ascii="Times New Roman" w:hAnsi="Times New Roman" w:cs="Times New Roman"/>
          <w:szCs w:val="28"/>
        </w:rPr>
        <w:t xml:space="preserve">4 mart </w:t>
      </w:r>
      <w:r w:rsidRPr="00546312">
        <w:rPr>
          <w:rFonts w:ascii="Times New Roman" w:hAnsi="Times New Roman" w:cs="Times New Roman"/>
          <w:szCs w:val="28"/>
        </w:rPr>
        <w:t>2016-cı il</w:t>
      </w:r>
    </w:p>
    <w:p w:rsidR="006D1B06" w:rsidRPr="00546312" w:rsidRDefault="006D1B06" w:rsidP="006D1B06">
      <w:pPr>
        <w:pStyle w:val="BodyTextIndent2"/>
        <w:tabs>
          <w:tab w:val="left" w:pos="5940"/>
        </w:tabs>
        <w:ind w:firstLine="0"/>
        <w:rPr>
          <w:rFonts w:ascii="Times New Roman" w:hAnsi="Times New Roman" w:cs="Times New Roman"/>
          <w:szCs w:val="28"/>
        </w:rPr>
      </w:pPr>
      <w:r>
        <w:rPr>
          <w:rFonts w:ascii="Times New Roman" w:hAnsi="Times New Roman" w:cs="Times New Roman"/>
          <w:szCs w:val="28"/>
        </w:rPr>
        <w:t>№ 144-VQD</w:t>
      </w:r>
    </w:p>
    <w:p w:rsidR="006D1B06" w:rsidRPr="00546312" w:rsidRDefault="006D1B06" w:rsidP="006D1B06">
      <w:pPr>
        <w:shd w:val="clear" w:color="auto" w:fill="FFFFFF"/>
        <w:spacing w:after="0" w:line="240" w:lineRule="auto"/>
        <w:ind w:left="5760"/>
        <w:jc w:val="right"/>
        <w:rPr>
          <w:rFonts w:ascii="Times New Roman" w:hAnsi="Times New Roman"/>
          <w:i/>
          <w:sz w:val="28"/>
          <w:szCs w:val="28"/>
        </w:rPr>
      </w:pPr>
    </w:p>
    <w:p w:rsidR="002D0626" w:rsidRDefault="002D0626">
      <w:bookmarkStart w:id="0" w:name="_GoBack"/>
      <w:bookmarkEnd w:id="0"/>
    </w:p>
    <w:sectPr w:rsidR="002D0626" w:rsidSect="003929C2">
      <w:headerReference w:type="default" r:id="rId6"/>
      <w:pgSz w:w="11907" w:h="16839"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09" w:rsidRDefault="006D1B06">
    <w:pPr>
      <w:pStyle w:val="Header"/>
      <w:jc w:val="center"/>
    </w:pPr>
    <w:r>
      <w:fldChar w:fldCharType="begin"/>
    </w:r>
    <w:r>
      <w:instrText>PAGE   \* MERGEFORMAT</w:instrText>
    </w:r>
    <w:r>
      <w:fldChar w:fldCharType="separate"/>
    </w:r>
    <w:r w:rsidRPr="006D1B06">
      <w:rPr>
        <w:noProof/>
        <w:lang w:val="ru-RU"/>
      </w:rPr>
      <w:t>3</w:t>
    </w:r>
    <w:r>
      <w:fldChar w:fldCharType="end"/>
    </w:r>
  </w:p>
  <w:p w:rsidR="00C01309" w:rsidRDefault="006D1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06"/>
    <w:rsid w:val="002D0626"/>
    <w:rsid w:val="006D1B0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0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B06"/>
    <w:pPr>
      <w:spacing w:before="100" w:beforeAutospacing="1" w:after="100" w:afterAutospacing="1" w:line="240" w:lineRule="auto"/>
    </w:pPr>
    <w:rPr>
      <w:rFonts w:ascii="Times New Roman" w:eastAsia="MS Mincho" w:hAnsi="Times New Roman"/>
      <w:sz w:val="24"/>
      <w:szCs w:val="24"/>
      <w:lang w:val="ru-RU" w:eastAsia="ru-RU"/>
    </w:rPr>
  </w:style>
  <w:style w:type="paragraph" w:styleId="ListParagraph">
    <w:name w:val="List Paragraph"/>
    <w:basedOn w:val="Normal"/>
    <w:uiPriority w:val="34"/>
    <w:qFormat/>
    <w:rsid w:val="006D1B06"/>
    <w:pPr>
      <w:ind w:left="720"/>
      <w:contextualSpacing/>
    </w:pPr>
  </w:style>
  <w:style w:type="paragraph" w:styleId="BodyTextIndent2">
    <w:name w:val="Body Text Indent 2"/>
    <w:basedOn w:val="Normal"/>
    <w:link w:val="BodyTextIndent2Char"/>
    <w:rsid w:val="006D1B06"/>
    <w:pPr>
      <w:spacing w:after="0" w:line="240" w:lineRule="auto"/>
      <w:ind w:firstLine="600"/>
      <w:jc w:val="both"/>
    </w:pPr>
    <w:rPr>
      <w:rFonts w:ascii="Arial" w:eastAsia="Times New Roman" w:hAnsi="Arial" w:cs="Arial"/>
      <w:sz w:val="28"/>
      <w:szCs w:val="24"/>
      <w:lang w:eastAsia="ru-RU"/>
    </w:rPr>
  </w:style>
  <w:style w:type="character" w:customStyle="1" w:styleId="BodyTextIndent2Char">
    <w:name w:val="Body Text Indent 2 Char"/>
    <w:basedOn w:val="DefaultParagraphFont"/>
    <w:link w:val="BodyTextIndent2"/>
    <w:rsid w:val="006D1B06"/>
    <w:rPr>
      <w:rFonts w:ascii="Arial" w:eastAsia="Times New Roman" w:hAnsi="Arial" w:cs="Arial"/>
      <w:sz w:val="28"/>
      <w:szCs w:val="24"/>
      <w:lang w:eastAsia="ru-RU"/>
    </w:rPr>
  </w:style>
  <w:style w:type="paragraph" w:styleId="Header">
    <w:name w:val="header"/>
    <w:basedOn w:val="Normal"/>
    <w:link w:val="HeaderChar"/>
    <w:uiPriority w:val="99"/>
    <w:unhideWhenUsed/>
    <w:rsid w:val="006D1B0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D1B06"/>
    <w:rPr>
      <w:rFonts w:ascii="Calibri" w:eastAsia="Calibri" w:hAnsi="Calibri" w:cs="Times New Roman"/>
    </w:rPr>
  </w:style>
  <w:style w:type="paragraph" w:styleId="NoSpacing">
    <w:name w:val="No Spacing"/>
    <w:uiPriority w:val="1"/>
    <w:qFormat/>
    <w:rsid w:val="006D1B06"/>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0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B06"/>
    <w:pPr>
      <w:spacing w:before="100" w:beforeAutospacing="1" w:after="100" w:afterAutospacing="1" w:line="240" w:lineRule="auto"/>
    </w:pPr>
    <w:rPr>
      <w:rFonts w:ascii="Times New Roman" w:eastAsia="MS Mincho" w:hAnsi="Times New Roman"/>
      <w:sz w:val="24"/>
      <w:szCs w:val="24"/>
      <w:lang w:val="ru-RU" w:eastAsia="ru-RU"/>
    </w:rPr>
  </w:style>
  <w:style w:type="paragraph" w:styleId="ListParagraph">
    <w:name w:val="List Paragraph"/>
    <w:basedOn w:val="Normal"/>
    <w:uiPriority w:val="34"/>
    <w:qFormat/>
    <w:rsid w:val="006D1B06"/>
    <w:pPr>
      <w:ind w:left="720"/>
      <w:contextualSpacing/>
    </w:pPr>
  </w:style>
  <w:style w:type="paragraph" w:styleId="BodyTextIndent2">
    <w:name w:val="Body Text Indent 2"/>
    <w:basedOn w:val="Normal"/>
    <w:link w:val="BodyTextIndent2Char"/>
    <w:rsid w:val="006D1B06"/>
    <w:pPr>
      <w:spacing w:after="0" w:line="240" w:lineRule="auto"/>
      <w:ind w:firstLine="600"/>
      <w:jc w:val="both"/>
    </w:pPr>
    <w:rPr>
      <w:rFonts w:ascii="Arial" w:eastAsia="Times New Roman" w:hAnsi="Arial" w:cs="Arial"/>
      <w:sz w:val="28"/>
      <w:szCs w:val="24"/>
      <w:lang w:eastAsia="ru-RU"/>
    </w:rPr>
  </w:style>
  <w:style w:type="character" w:customStyle="1" w:styleId="BodyTextIndent2Char">
    <w:name w:val="Body Text Indent 2 Char"/>
    <w:basedOn w:val="DefaultParagraphFont"/>
    <w:link w:val="BodyTextIndent2"/>
    <w:rsid w:val="006D1B06"/>
    <w:rPr>
      <w:rFonts w:ascii="Arial" w:eastAsia="Times New Roman" w:hAnsi="Arial" w:cs="Arial"/>
      <w:sz w:val="28"/>
      <w:szCs w:val="24"/>
      <w:lang w:eastAsia="ru-RU"/>
    </w:rPr>
  </w:style>
  <w:style w:type="paragraph" w:styleId="Header">
    <w:name w:val="header"/>
    <w:basedOn w:val="Normal"/>
    <w:link w:val="HeaderChar"/>
    <w:uiPriority w:val="99"/>
    <w:unhideWhenUsed/>
    <w:rsid w:val="006D1B0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D1B06"/>
    <w:rPr>
      <w:rFonts w:ascii="Calibri" w:eastAsia="Calibri" w:hAnsi="Calibri" w:cs="Times New Roman"/>
    </w:rPr>
  </w:style>
  <w:style w:type="paragraph" w:styleId="NoSpacing">
    <w:name w:val="No Spacing"/>
    <w:uiPriority w:val="1"/>
    <w:qFormat/>
    <w:rsid w:val="006D1B06"/>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39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2263</Words>
  <Characters>1290</Characters>
  <Application>Microsoft Office Word</Application>
  <DocSecurity>0</DocSecurity>
  <Lines>10</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2016-05-03T13:22:00Z</dcterms:created>
  <dcterms:modified xsi:type="dcterms:W3CDTF">2016-05-03T13:22:00Z</dcterms:modified>
</cp:coreProperties>
</file>