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78" w:rsidRPr="00051BF9" w:rsidRDefault="00BC0C78" w:rsidP="00BC0C78">
      <w:pPr>
        <w:spacing w:after="0" w:line="240" w:lineRule="auto"/>
        <w:jc w:val="center"/>
        <w:rPr>
          <w:rFonts w:ascii="Times New Roman" w:eastAsia="MS Mincho" w:hAnsi="Times New Roman"/>
          <w:b/>
          <w:bCs/>
          <w:sz w:val="32"/>
          <w:szCs w:val="28"/>
          <w:lang w:val="az-Latn-AZ"/>
        </w:rPr>
      </w:pPr>
    </w:p>
    <w:p w:rsidR="00BC0C78" w:rsidRDefault="00BC0C78" w:rsidP="00BC0C78">
      <w:pPr>
        <w:spacing w:after="0" w:line="240" w:lineRule="auto"/>
        <w:jc w:val="center"/>
        <w:rPr>
          <w:rFonts w:ascii="Times New Roman" w:eastAsia="MS Mincho" w:hAnsi="Times New Roman"/>
          <w:b/>
          <w:bCs/>
          <w:sz w:val="32"/>
          <w:szCs w:val="28"/>
          <w:lang w:val="az-Latn-AZ"/>
        </w:rPr>
      </w:pPr>
    </w:p>
    <w:p w:rsidR="00BC0C78" w:rsidRDefault="00BC0C78" w:rsidP="00BC0C78">
      <w:pPr>
        <w:spacing w:after="0" w:line="240" w:lineRule="auto"/>
        <w:jc w:val="center"/>
        <w:rPr>
          <w:rFonts w:ascii="Times New Roman" w:eastAsia="MS Mincho" w:hAnsi="Times New Roman"/>
          <w:b/>
          <w:bCs/>
          <w:sz w:val="32"/>
          <w:szCs w:val="28"/>
          <w:lang w:val="az-Latn-AZ"/>
        </w:rPr>
      </w:pPr>
    </w:p>
    <w:p w:rsidR="00BC0C78" w:rsidRDefault="00BC0C78" w:rsidP="00BC0C78">
      <w:pPr>
        <w:spacing w:after="0" w:line="240" w:lineRule="auto"/>
        <w:jc w:val="center"/>
        <w:rPr>
          <w:rFonts w:ascii="Times New Roman" w:eastAsia="MS Mincho" w:hAnsi="Times New Roman"/>
          <w:b/>
          <w:bCs/>
          <w:sz w:val="32"/>
          <w:szCs w:val="28"/>
          <w:lang w:val="az-Latn-AZ"/>
        </w:rPr>
      </w:pPr>
    </w:p>
    <w:p w:rsidR="00BC0C78" w:rsidRDefault="00BC0C78" w:rsidP="00BC0C78">
      <w:pPr>
        <w:spacing w:after="0" w:line="240" w:lineRule="auto"/>
        <w:jc w:val="center"/>
        <w:rPr>
          <w:rFonts w:ascii="Times New Roman" w:eastAsia="MS Mincho" w:hAnsi="Times New Roman"/>
          <w:b/>
          <w:bCs/>
          <w:sz w:val="32"/>
          <w:szCs w:val="28"/>
          <w:lang w:val="az-Latn-AZ"/>
        </w:rPr>
      </w:pPr>
    </w:p>
    <w:p w:rsidR="00BC0C78" w:rsidRDefault="00BC0C78" w:rsidP="00BC0C78">
      <w:pPr>
        <w:spacing w:after="0" w:line="240" w:lineRule="auto"/>
        <w:jc w:val="center"/>
        <w:rPr>
          <w:rFonts w:ascii="Times New Roman" w:eastAsia="MS Mincho" w:hAnsi="Times New Roman"/>
          <w:b/>
          <w:bCs/>
          <w:sz w:val="32"/>
          <w:szCs w:val="28"/>
          <w:lang w:val="az-Latn-AZ"/>
        </w:rPr>
      </w:pPr>
    </w:p>
    <w:p w:rsidR="00BC0C78" w:rsidRDefault="00BC0C78" w:rsidP="00BC0C78">
      <w:pPr>
        <w:spacing w:after="0" w:line="240" w:lineRule="auto"/>
        <w:jc w:val="center"/>
        <w:rPr>
          <w:rFonts w:ascii="Times New Roman" w:eastAsia="MS Mincho" w:hAnsi="Times New Roman"/>
          <w:b/>
          <w:bCs/>
          <w:sz w:val="32"/>
          <w:szCs w:val="28"/>
          <w:lang w:val="az-Latn-AZ"/>
        </w:rPr>
      </w:pPr>
      <w:r w:rsidRPr="00FE32C8">
        <w:rPr>
          <w:rFonts w:ascii="Times New Roman" w:eastAsia="MS Mincho" w:hAnsi="Times New Roman"/>
          <w:b/>
          <w:bCs/>
          <w:sz w:val="32"/>
          <w:szCs w:val="28"/>
          <w:lang w:val="az-Latn-AZ"/>
        </w:rPr>
        <w:t>“</w:t>
      </w:r>
      <w:r w:rsidRPr="00FE32C8">
        <w:rPr>
          <w:rFonts w:ascii="Times New Roman" w:hAnsi="Times New Roman"/>
          <w:b/>
          <w:bCs/>
          <w:color w:val="000000"/>
          <w:sz w:val="32"/>
          <w:szCs w:val="28"/>
          <w:lang w:val="az-Latn-AZ"/>
        </w:rPr>
        <w:t>İnzibati icraat haqqında</w:t>
      </w:r>
      <w:r w:rsidRPr="00FE32C8">
        <w:rPr>
          <w:rFonts w:ascii="Times New Roman" w:eastAsia="MS Mincho" w:hAnsi="Times New Roman"/>
          <w:b/>
          <w:bCs/>
          <w:sz w:val="32"/>
          <w:szCs w:val="28"/>
          <w:lang w:val="az-Latn-AZ"/>
        </w:rPr>
        <w:t>” Azərbaycan Respublikasının Qanununda dəyişiklik edilməsi barədə</w:t>
      </w:r>
    </w:p>
    <w:p w:rsidR="00BC0C78" w:rsidRDefault="00BC0C78" w:rsidP="00BC0C78">
      <w:pPr>
        <w:spacing w:after="0" w:line="240" w:lineRule="auto"/>
        <w:jc w:val="center"/>
        <w:rPr>
          <w:rFonts w:ascii="Times New Roman" w:eastAsia="MS Mincho" w:hAnsi="Times New Roman"/>
          <w:b/>
          <w:bCs/>
          <w:sz w:val="32"/>
          <w:szCs w:val="28"/>
          <w:lang w:val="az-Latn-AZ"/>
        </w:rPr>
      </w:pPr>
    </w:p>
    <w:p w:rsidR="00BC0C78" w:rsidRPr="00BC0C78" w:rsidRDefault="00BC0C78" w:rsidP="00BC0C78">
      <w:pPr>
        <w:jc w:val="center"/>
        <w:rPr>
          <w:rFonts w:ascii="Times New Roman" w:hAnsi="Times New Roman"/>
          <w:b/>
          <w:sz w:val="40"/>
          <w:szCs w:val="40"/>
          <w:lang w:val="az-Latn-AZ"/>
        </w:rPr>
      </w:pPr>
      <w:r w:rsidRPr="00BC0C78">
        <w:rPr>
          <w:rFonts w:ascii="Times New Roman" w:hAnsi="Times New Roman"/>
          <w:b/>
          <w:sz w:val="40"/>
          <w:szCs w:val="40"/>
          <w:lang w:val="az-Latn-AZ"/>
        </w:rPr>
        <w:t>AZƏRBAYCAN RESPUBLİKASININ QANUNU</w:t>
      </w:r>
    </w:p>
    <w:p w:rsidR="00BC0C78" w:rsidRPr="00FE32C8" w:rsidRDefault="00BC0C78" w:rsidP="00BC0C78">
      <w:pPr>
        <w:spacing w:after="0" w:line="240" w:lineRule="auto"/>
        <w:jc w:val="center"/>
        <w:rPr>
          <w:rFonts w:ascii="Times New Roman" w:eastAsia="MS Mincho" w:hAnsi="Times New Roman"/>
          <w:b/>
          <w:bCs/>
          <w:sz w:val="32"/>
          <w:szCs w:val="28"/>
          <w:lang w:val="az-Latn-AZ"/>
        </w:rPr>
      </w:pPr>
    </w:p>
    <w:p w:rsidR="00BC0C78" w:rsidRPr="00FE32C8" w:rsidRDefault="00BC0C78" w:rsidP="00BC0C78">
      <w:pPr>
        <w:spacing w:after="0" w:line="240" w:lineRule="auto"/>
        <w:jc w:val="center"/>
        <w:rPr>
          <w:rFonts w:ascii="Times New Roman" w:eastAsia="Times New Roman" w:hAnsi="Times New Roman"/>
          <w:iCs/>
          <w:sz w:val="28"/>
          <w:szCs w:val="28"/>
          <w:lang w:val="az-Latn-AZ" w:eastAsia="ru-RU"/>
        </w:rPr>
      </w:pPr>
    </w:p>
    <w:p w:rsidR="00BC0C78" w:rsidRDefault="00BC0C78" w:rsidP="00BC0C78">
      <w:pPr>
        <w:spacing w:after="0" w:line="240" w:lineRule="auto"/>
        <w:ind w:firstLine="567"/>
        <w:jc w:val="both"/>
        <w:rPr>
          <w:rFonts w:ascii="Times New Roman" w:eastAsia="Times New Roman" w:hAnsi="Times New Roman"/>
          <w:b/>
          <w:iCs/>
          <w:sz w:val="28"/>
          <w:szCs w:val="28"/>
          <w:lang w:val="az-Latn-AZ" w:eastAsia="ru-RU"/>
        </w:rPr>
      </w:pPr>
      <w:r w:rsidRPr="00FE32C8">
        <w:rPr>
          <w:rFonts w:ascii="Times New Roman" w:eastAsia="Times New Roman" w:hAnsi="Times New Roman"/>
          <w:iCs/>
          <w:sz w:val="28"/>
          <w:szCs w:val="28"/>
          <w:lang w:val="az-Latn-AZ" w:eastAsia="ru-RU"/>
        </w:rPr>
        <w:t>Azərbaycan Respublikasının Milli Məclisi Azərbaycan Respublikası Konstitusiyasının 94-cü maddəsinin I hissəsinin 1-ci bəndini rəhbər tutaraq</w:t>
      </w:r>
      <w:r w:rsidRPr="00FE32C8">
        <w:rPr>
          <w:rFonts w:ascii="Times New Roman" w:eastAsia="Times New Roman" w:hAnsi="Times New Roman"/>
          <w:color w:val="000000"/>
          <w:sz w:val="28"/>
          <w:szCs w:val="28"/>
          <w:lang w:val="az-Latn-AZ" w:eastAsia="ru-RU"/>
        </w:rPr>
        <w:t xml:space="preserve"> </w:t>
      </w:r>
      <w:r w:rsidRPr="00FE32C8">
        <w:rPr>
          <w:rFonts w:ascii="Times New Roman" w:eastAsia="Times New Roman" w:hAnsi="Times New Roman"/>
          <w:b/>
          <w:iCs/>
          <w:sz w:val="28"/>
          <w:szCs w:val="28"/>
          <w:lang w:val="az-Latn-AZ" w:eastAsia="ru-RU"/>
        </w:rPr>
        <w:t>qərara alır:</w:t>
      </w:r>
    </w:p>
    <w:p w:rsidR="00BC0C78" w:rsidRPr="00FE32C8" w:rsidRDefault="00BC0C78" w:rsidP="00BC0C78">
      <w:pPr>
        <w:spacing w:after="0" w:line="240" w:lineRule="auto"/>
        <w:ind w:firstLine="567"/>
        <w:jc w:val="both"/>
        <w:rPr>
          <w:rFonts w:ascii="Times New Roman" w:hAnsi="Times New Roman"/>
          <w:color w:val="000000"/>
          <w:sz w:val="28"/>
          <w:szCs w:val="28"/>
          <w:lang w:val="az-Latn-AZ"/>
        </w:rPr>
      </w:pPr>
      <w:r w:rsidRPr="00FE32C8">
        <w:rPr>
          <w:rFonts w:ascii="Times New Roman" w:eastAsia="Times New Roman" w:hAnsi="Times New Roman"/>
          <w:sz w:val="28"/>
          <w:szCs w:val="28"/>
          <w:lang w:val="az-Latn-AZ" w:eastAsia="ru-RU"/>
        </w:rPr>
        <w:t>“</w:t>
      </w:r>
      <w:r w:rsidRPr="00FE32C8">
        <w:rPr>
          <w:rFonts w:ascii="Times New Roman" w:hAnsi="Times New Roman"/>
          <w:bCs/>
          <w:color w:val="000000"/>
          <w:sz w:val="28"/>
          <w:szCs w:val="28"/>
          <w:lang w:val="az-Latn-AZ"/>
        </w:rPr>
        <w:t>İnzibati icraat haqqında</w:t>
      </w:r>
      <w:r w:rsidRPr="00FE32C8">
        <w:rPr>
          <w:rFonts w:ascii="Times New Roman" w:eastAsia="Times New Roman" w:hAnsi="Times New Roman"/>
          <w:sz w:val="28"/>
          <w:szCs w:val="28"/>
          <w:lang w:val="az-Latn-AZ" w:eastAsia="ru-RU"/>
        </w:rPr>
        <w:t xml:space="preserve">” Azərbaycan Respublikasının Qanununda </w:t>
      </w:r>
      <w:r w:rsidRPr="00FE32C8">
        <w:rPr>
          <w:rFonts w:ascii="Times New Roman" w:hAnsi="Times New Roman"/>
          <w:color w:val="000000"/>
          <w:sz w:val="28"/>
          <w:szCs w:val="28"/>
          <w:lang w:val="az-Latn-AZ"/>
        </w:rPr>
        <w:t xml:space="preserve">(Azərbaycan Respublikasının Qanunvericilik Toplusu, 2005, № 12, maddə 1084; 2006, № 12, maddə 1031; 2008, № 6, maddə 462; 2011, № 7, maddə 592; 2014, </w:t>
      </w:r>
      <w:r>
        <w:rPr>
          <w:rFonts w:ascii="Times New Roman" w:hAnsi="Times New Roman"/>
          <w:color w:val="000000"/>
          <w:sz w:val="28"/>
          <w:szCs w:val="28"/>
          <w:lang w:val="az-Latn-AZ"/>
        </w:rPr>
        <w:t xml:space="preserve"> </w:t>
      </w:r>
      <w:r w:rsidRPr="00FE32C8">
        <w:rPr>
          <w:rFonts w:ascii="Times New Roman" w:hAnsi="Times New Roman"/>
          <w:color w:val="000000"/>
          <w:sz w:val="28"/>
          <w:szCs w:val="28"/>
          <w:lang w:val="az-Latn-AZ"/>
        </w:rPr>
        <w:t>№ 12, maddə 1516; 2016, № 4, maddə 643</w:t>
      </w:r>
      <w:r>
        <w:rPr>
          <w:rFonts w:ascii="Times New Roman" w:hAnsi="Times New Roman"/>
          <w:color w:val="000000"/>
          <w:sz w:val="28"/>
          <w:szCs w:val="28"/>
          <w:lang w:val="az-Latn-AZ"/>
        </w:rPr>
        <w:t>;</w:t>
      </w:r>
      <w:r w:rsidRPr="00051BF9">
        <w:rPr>
          <w:rFonts w:ascii="Times New Roman" w:hAnsi="Times New Roman"/>
          <w:sz w:val="28"/>
          <w:szCs w:val="28"/>
          <w:lang w:val="az-Latn-AZ"/>
        </w:rPr>
        <w:t xml:space="preserve"> </w:t>
      </w:r>
      <w:r w:rsidRPr="005C65E9">
        <w:rPr>
          <w:rFonts w:ascii="Times New Roman" w:hAnsi="Times New Roman"/>
          <w:sz w:val="28"/>
          <w:szCs w:val="28"/>
          <w:lang w:val="az-Latn-AZ"/>
        </w:rPr>
        <w:t xml:space="preserve">Azərbaycan Respublikasının 2018-ci il 30 oktyabr tarixli </w:t>
      </w:r>
      <w:bookmarkStart w:id="0" w:name="OLE_LINK1"/>
      <w:r w:rsidRPr="005C65E9">
        <w:rPr>
          <w:rFonts w:ascii="Times New Roman" w:hAnsi="Times New Roman"/>
          <w:sz w:val="28"/>
          <w:szCs w:val="28"/>
          <w:lang w:val="az-Latn-AZ"/>
        </w:rPr>
        <w:t>13</w:t>
      </w:r>
      <w:r>
        <w:rPr>
          <w:rFonts w:ascii="Times New Roman" w:hAnsi="Times New Roman"/>
          <w:sz w:val="28"/>
          <w:szCs w:val="28"/>
          <w:lang w:val="az-Latn-AZ"/>
        </w:rPr>
        <w:t>02</w:t>
      </w:r>
      <w:r w:rsidRPr="005C65E9">
        <w:rPr>
          <w:rFonts w:ascii="Times New Roman" w:hAnsi="Times New Roman"/>
          <w:sz w:val="28"/>
          <w:szCs w:val="28"/>
          <w:lang w:val="az-Latn-AZ"/>
        </w:rPr>
        <w:t>-VQD</w:t>
      </w:r>
      <w:bookmarkEnd w:id="0"/>
      <w:r w:rsidRPr="005C65E9">
        <w:rPr>
          <w:rFonts w:ascii="Times New Roman" w:hAnsi="Times New Roman"/>
          <w:sz w:val="28"/>
          <w:szCs w:val="28"/>
          <w:lang w:val="az-Latn-AZ"/>
        </w:rPr>
        <w:t xml:space="preserve"> nömrə</w:t>
      </w:r>
      <w:r>
        <w:rPr>
          <w:rFonts w:ascii="Times New Roman" w:hAnsi="Times New Roman"/>
          <w:sz w:val="28"/>
          <w:szCs w:val="28"/>
          <w:lang w:val="az-Latn-AZ"/>
        </w:rPr>
        <w:t>li Q</w:t>
      </w:r>
      <w:r w:rsidRPr="005C65E9">
        <w:rPr>
          <w:rFonts w:ascii="Times New Roman" w:hAnsi="Times New Roman"/>
          <w:sz w:val="28"/>
          <w:szCs w:val="28"/>
          <w:lang w:val="az-Latn-AZ"/>
        </w:rPr>
        <w:t>anun</w:t>
      </w:r>
      <w:r>
        <w:rPr>
          <w:rFonts w:ascii="Times New Roman" w:hAnsi="Times New Roman"/>
          <w:sz w:val="28"/>
          <w:szCs w:val="28"/>
          <w:lang w:val="az-Latn-AZ"/>
        </w:rPr>
        <w:t>u</w:t>
      </w:r>
      <w:r w:rsidRPr="00FE32C8">
        <w:rPr>
          <w:rFonts w:ascii="Times New Roman" w:hAnsi="Times New Roman"/>
          <w:color w:val="000000"/>
          <w:sz w:val="28"/>
          <w:szCs w:val="28"/>
          <w:lang w:val="az-Latn-AZ"/>
        </w:rPr>
        <w:t>) aşağıdakı dəyişikliklər edilsin:</w:t>
      </w:r>
    </w:p>
    <w:p w:rsidR="00BC0C78" w:rsidRPr="00FE32C8" w:rsidRDefault="00BC0C78" w:rsidP="00BC0C78">
      <w:pPr>
        <w:spacing w:after="0" w:line="240" w:lineRule="auto"/>
        <w:ind w:firstLine="567"/>
        <w:jc w:val="both"/>
        <w:rPr>
          <w:rFonts w:ascii="Times New Roman" w:hAnsi="Times New Roman"/>
          <w:color w:val="000000"/>
          <w:sz w:val="28"/>
          <w:szCs w:val="28"/>
          <w:lang w:val="az-Latn-AZ"/>
        </w:rPr>
      </w:pPr>
      <w:r w:rsidRPr="00FE32C8">
        <w:rPr>
          <w:rFonts w:ascii="Times New Roman" w:hAnsi="Times New Roman"/>
          <w:color w:val="000000"/>
          <w:sz w:val="28"/>
          <w:szCs w:val="28"/>
          <w:lang w:val="az-Latn-AZ"/>
        </w:rPr>
        <w:t xml:space="preserve">1. 3.3-cü maddəyə “xüsusi qaydalar” </w:t>
      </w:r>
      <w:proofErr w:type="spellStart"/>
      <w:r w:rsidRPr="00FE32C8">
        <w:rPr>
          <w:rFonts w:ascii="Times New Roman" w:hAnsi="Times New Roman"/>
          <w:color w:val="000000"/>
          <w:sz w:val="28"/>
          <w:szCs w:val="28"/>
          <w:lang w:val="az-Latn-AZ"/>
        </w:rPr>
        <w:t>sözlərindən</w:t>
      </w:r>
      <w:proofErr w:type="spellEnd"/>
      <w:r w:rsidRPr="00FE32C8">
        <w:rPr>
          <w:rFonts w:ascii="Times New Roman" w:hAnsi="Times New Roman"/>
          <w:color w:val="000000"/>
          <w:sz w:val="28"/>
          <w:szCs w:val="28"/>
          <w:lang w:val="az-Latn-AZ"/>
        </w:rPr>
        <w:t xml:space="preserve"> sonra “(bu Qanunun 30.5-ci maddəsində müəyyən olunmuş hallar istisna olmaqla)</w:t>
      </w:r>
      <w:r>
        <w:rPr>
          <w:rFonts w:ascii="Times New Roman" w:hAnsi="Times New Roman"/>
          <w:color w:val="000000"/>
          <w:sz w:val="28"/>
          <w:szCs w:val="28"/>
          <w:lang w:val="az-Latn-AZ"/>
        </w:rPr>
        <w:t xml:space="preserve"> </w:t>
      </w:r>
      <w:r w:rsidRPr="00FE32C8">
        <w:rPr>
          <w:rFonts w:ascii="Times New Roman" w:hAnsi="Times New Roman"/>
          <w:color w:val="000000"/>
          <w:sz w:val="28"/>
          <w:szCs w:val="28"/>
          <w:lang w:val="az-Latn-AZ"/>
        </w:rPr>
        <w:t>” sözləri əlavə edilsin.</w:t>
      </w:r>
    </w:p>
    <w:p w:rsidR="00BC0C78" w:rsidRPr="00FE32C8" w:rsidRDefault="00BC0C78" w:rsidP="00BC0C78">
      <w:pPr>
        <w:spacing w:after="0" w:line="240" w:lineRule="auto"/>
        <w:ind w:firstLine="567"/>
        <w:jc w:val="both"/>
        <w:rPr>
          <w:rFonts w:ascii="Times New Roman" w:hAnsi="Times New Roman"/>
          <w:color w:val="000000"/>
          <w:sz w:val="28"/>
          <w:szCs w:val="28"/>
          <w:lang w:val="az-Latn-AZ"/>
        </w:rPr>
      </w:pPr>
      <w:r w:rsidRPr="00FE32C8">
        <w:rPr>
          <w:rFonts w:ascii="Times New Roman" w:hAnsi="Times New Roman"/>
          <w:color w:val="000000"/>
          <w:sz w:val="28"/>
          <w:szCs w:val="28"/>
          <w:lang w:val="az-Latn-AZ"/>
        </w:rPr>
        <w:t>2. aşağıdakı məzmunda 30.5-ci maddə əlavə edilsin:</w:t>
      </w:r>
    </w:p>
    <w:p w:rsidR="00BC0C78" w:rsidRPr="00FE32C8" w:rsidRDefault="00BC0C78" w:rsidP="00BC0C78">
      <w:pPr>
        <w:pStyle w:val="Mecelle"/>
        <w:ind w:firstLine="539"/>
        <w:rPr>
          <w:rFonts w:ascii="Times New Roman" w:hAnsi="Times New Roman" w:cs="Times New Roman"/>
          <w:color w:val="000000"/>
          <w:sz w:val="28"/>
          <w:szCs w:val="28"/>
        </w:rPr>
      </w:pPr>
      <w:r w:rsidRPr="00FE32C8">
        <w:rPr>
          <w:rFonts w:ascii="Times New Roman" w:hAnsi="Times New Roman" w:cs="Times New Roman"/>
          <w:color w:val="000000"/>
          <w:sz w:val="28"/>
          <w:szCs w:val="28"/>
        </w:rPr>
        <w:t>“30.5. İnzibati orqan qanunla ərizəyə əlavə edilməli olan sənədləri,</w:t>
      </w:r>
      <w:r>
        <w:rPr>
          <w:rFonts w:ascii="Times New Roman" w:hAnsi="Times New Roman" w:cs="Times New Roman"/>
          <w:color w:val="000000"/>
          <w:sz w:val="28"/>
          <w:szCs w:val="28"/>
        </w:rPr>
        <w:t xml:space="preserve"> </w:t>
      </w:r>
      <w:r w:rsidRPr="00FE32C8">
        <w:rPr>
          <w:rFonts w:ascii="Times New Roman" w:hAnsi="Times New Roman" w:cs="Times New Roman"/>
          <w:color w:val="000000"/>
          <w:sz w:val="28"/>
          <w:szCs w:val="28"/>
        </w:rPr>
        <w:t xml:space="preserve">o cümlədən elektron sənədləri əldə etmək üçün dövlət orqanlarının (qurumlarının) elektron informasiya </w:t>
      </w:r>
      <w:proofErr w:type="spellStart"/>
      <w:r w:rsidRPr="00FE32C8">
        <w:rPr>
          <w:rFonts w:ascii="Times New Roman" w:hAnsi="Times New Roman" w:cs="Times New Roman"/>
          <w:color w:val="000000"/>
          <w:sz w:val="28"/>
          <w:szCs w:val="28"/>
        </w:rPr>
        <w:t>ehtiyatlarından</w:t>
      </w:r>
      <w:proofErr w:type="spellEnd"/>
      <w:r w:rsidRPr="00FE32C8">
        <w:rPr>
          <w:rFonts w:ascii="Times New Roman" w:hAnsi="Times New Roman" w:cs="Times New Roman"/>
          <w:color w:val="000000"/>
          <w:sz w:val="28"/>
          <w:szCs w:val="28"/>
        </w:rPr>
        <w:t xml:space="preserve"> (məlumat bazaları, məlumat-axtarış sistemləri, reyestrlər və digər informasiya resursları) müəyyən olunmuş hədlərdə istifadə edir. Bunun mümkün olmadığı hallarda həmin sənədlərin təqdim edilməsi ərizəçinin razılığı ilə sorğu əsasında aidiyyəti orqandan (qurumdan) tələb olunur və ya ərizəçi tərəfindən təmin olunur. Həmin sənədlər bu Qanunun 32.4-cü maddəsinə uyğun olaraq kağız daşıyıcıda və ya elektron sənəd f</w:t>
      </w:r>
      <w:r>
        <w:rPr>
          <w:rFonts w:ascii="Times New Roman" w:hAnsi="Times New Roman" w:cs="Times New Roman"/>
          <w:color w:val="000000"/>
          <w:sz w:val="28"/>
          <w:szCs w:val="28"/>
        </w:rPr>
        <w:t>ormasında təqdim edilə bilər.”.</w:t>
      </w:r>
    </w:p>
    <w:p w:rsidR="00BC0C78" w:rsidRDefault="00BC0C78" w:rsidP="00BC0C78">
      <w:pPr>
        <w:spacing w:after="0" w:line="240" w:lineRule="auto"/>
        <w:jc w:val="center"/>
        <w:rPr>
          <w:rFonts w:ascii="Times New Roman" w:eastAsia="Times New Roman" w:hAnsi="Times New Roman"/>
          <w:sz w:val="28"/>
          <w:szCs w:val="28"/>
          <w:lang w:val="az-Latn-AZ" w:eastAsia="ru-RU"/>
        </w:rPr>
      </w:pPr>
    </w:p>
    <w:p w:rsidR="00BC0C78" w:rsidRDefault="00BC0C78" w:rsidP="00BC0C78">
      <w:pPr>
        <w:spacing w:after="0" w:line="240" w:lineRule="auto"/>
        <w:jc w:val="center"/>
        <w:rPr>
          <w:rFonts w:ascii="Times New Roman" w:eastAsia="Times New Roman" w:hAnsi="Times New Roman"/>
          <w:sz w:val="28"/>
          <w:szCs w:val="28"/>
          <w:lang w:val="az-Latn-AZ" w:eastAsia="ru-RU"/>
        </w:rPr>
      </w:pPr>
    </w:p>
    <w:p w:rsidR="00BC0C78" w:rsidRDefault="00BC0C78" w:rsidP="00BC0C78">
      <w:pPr>
        <w:spacing w:after="0" w:line="240" w:lineRule="auto"/>
        <w:jc w:val="center"/>
        <w:rPr>
          <w:rFonts w:ascii="Times New Roman" w:eastAsia="Times New Roman" w:hAnsi="Times New Roman"/>
          <w:sz w:val="28"/>
          <w:szCs w:val="28"/>
          <w:lang w:val="az-Latn-AZ" w:eastAsia="ru-RU"/>
        </w:rPr>
      </w:pPr>
    </w:p>
    <w:p w:rsidR="00BC0C78" w:rsidRPr="00FE32C8" w:rsidRDefault="00BC0C78" w:rsidP="00BC0C78">
      <w:pPr>
        <w:spacing w:after="0" w:line="240" w:lineRule="auto"/>
        <w:jc w:val="center"/>
        <w:rPr>
          <w:rFonts w:ascii="Times New Roman" w:eastAsia="Times New Roman" w:hAnsi="Times New Roman"/>
          <w:sz w:val="28"/>
          <w:szCs w:val="28"/>
          <w:lang w:val="az-Latn-AZ" w:eastAsia="ru-RU"/>
        </w:rPr>
      </w:pPr>
    </w:p>
    <w:p w:rsidR="00BC0C78" w:rsidRPr="00FE32C8" w:rsidRDefault="00BC0C78" w:rsidP="00BC0C78">
      <w:pPr>
        <w:spacing w:after="0" w:line="240" w:lineRule="auto"/>
        <w:jc w:val="center"/>
        <w:rPr>
          <w:rFonts w:ascii="Times New Roman" w:eastAsia="Times New Roman" w:hAnsi="Times New Roman"/>
          <w:sz w:val="28"/>
          <w:szCs w:val="28"/>
          <w:lang w:val="az-Latn-AZ" w:eastAsia="ru-RU"/>
        </w:rPr>
      </w:pPr>
    </w:p>
    <w:p w:rsidR="00BC0C78" w:rsidRPr="00FE32C8" w:rsidRDefault="00BC0C78" w:rsidP="00BC0C78">
      <w:pPr>
        <w:spacing w:after="0" w:line="240" w:lineRule="auto"/>
        <w:ind w:left="4536"/>
        <w:jc w:val="center"/>
        <w:rPr>
          <w:rFonts w:ascii="Times New Roman" w:eastAsia="Times New Roman" w:hAnsi="Times New Roman"/>
          <w:b/>
          <w:sz w:val="28"/>
          <w:szCs w:val="28"/>
          <w:lang w:val="az-Latn-AZ" w:eastAsia="ru-RU"/>
        </w:rPr>
      </w:pPr>
      <w:r>
        <w:rPr>
          <w:rFonts w:ascii="Times New Roman" w:eastAsia="Times New Roman" w:hAnsi="Times New Roman"/>
          <w:b/>
          <w:sz w:val="28"/>
          <w:szCs w:val="28"/>
          <w:lang w:val="az-Latn-AZ" w:eastAsia="ru-RU"/>
        </w:rPr>
        <w:t xml:space="preserve">   </w:t>
      </w:r>
      <w:r w:rsidRPr="00FE32C8">
        <w:rPr>
          <w:rFonts w:ascii="Times New Roman" w:eastAsia="Times New Roman" w:hAnsi="Times New Roman"/>
          <w:b/>
          <w:sz w:val="28"/>
          <w:szCs w:val="28"/>
          <w:lang w:val="az-Latn-AZ" w:eastAsia="ru-RU"/>
        </w:rPr>
        <w:t>İlham Əliyev</w:t>
      </w:r>
    </w:p>
    <w:p w:rsidR="00BC0C78" w:rsidRPr="00FE32C8" w:rsidRDefault="00BC0C78" w:rsidP="00BC0C78">
      <w:pPr>
        <w:spacing w:after="0" w:line="240" w:lineRule="auto"/>
        <w:ind w:left="4536"/>
        <w:jc w:val="center"/>
        <w:rPr>
          <w:rFonts w:ascii="Times New Roman" w:eastAsia="Times New Roman" w:hAnsi="Times New Roman"/>
          <w:b/>
          <w:iCs/>
          <w:sz w:val="28"/>
          <w:szCs w:val="28"/>
          <w:lang w:val="az-Latn-AZ" w:eastAsia="ru-RU"/>
        </w:rPr>
      </w:pPr>
      <w:r w:rsidRPr="00FE32C8">
        <w:rPr>
          <w:rFonts w:ascii="Times New Roman" w:eastAsia="Times New Roman" w:hAnsi="Times New Roman"/>
          <w:b/>
          <w:iCs/>
          <w:sz w:val="28"/>
          <w:szCs w:val="28"/>
          <w:lang w:val="az-Latn-AZ" w:eastAsia="ru-RU"/>
        </w:rPr>
        <w:t>Azərbaycan Respublikasının Prezidenti</w:t>
      </w:r>
    </w:p>
    <w:p w:rsidR="00BC0C78" w:rsidRPr="00FE32C8" w:rsidRDefault="00BC0C78" w:rsidP="00BC0C78">
      <w:pPr>
        <w:spacing w:after="0" w:line="240" w:lineRule="auto"/>
        <w:jc w:val="both"/>
        <w:rPr>
          <w:rFonts w:ascii="Times New Roman" w:eastAsia="Times New Roman" w:hAnsi="Times New Roman"/>
          <w:b/>
          <w:sz w:val="28"/>
          <w:szCs w:val="28"/>
          <w:lang w:val="az-Latn-AZ" w:eastAsia="ru-RU"/>
        </w:rPr>
      </w:pPr>
    </w:p>
    <w:p w:rsidR="00BC0C78" w:rsidRPr="00FE32C8" w:rsidRDefault="00BC0C78" w:rsidP="00BC0C78">
      <w:pPr>
        <w:spacing w:after="0" w:line="240" w:lineRule="auto"/>
        <w:jc w:val="both"/>
        <w:rPr>
          <w:rFonts w:ascii="Times New Roman" w:eastAsia="Times New Roman" w:hAnsi="Times New Roman"/>
          <w:sz w:val="28"/>
          <w:szCs w:val="28"/>
          <w:lang w:val="az-Latn-AZ" w:eastAsia="ru-RU"/>
        </w:rPr>
      </w:pPr>
    </w:p>
    <w:p w:rsidR="00BC0C78" w:rsidRPr="00FE32C8" w:rsidRDefault="00BC0C78" w:rsidP="00BC0C78">
      <w:pPr>
        <w:spacing w:after="0" w:line="240" w:lineRule="auto"/>
        <w:jc w:val="both"/>
        <w:rPr>
          <w:rFonts w:ascii="Times New Roman" w:eastAsia="Times New Roman" w:hAnsi="Times New Roman"/>
          <w:sz w:val="28"/>
          <w:szCs w:val="28"/>
          <w:lang w:val="az-Latn-AZ" w:eastAsia="ru-RU"/>
        </w:rPr>
      </w:pPr>
      <w:r w:rsidRPr="00FE32C8">
        <w:rPr>
          <w:rFonts w:ascii="Times New Roman" w:eastAsia="Times New Roman" w:hAnsi="Times New Roman"/>
          <w:sz w:val="28"/>
          <w:szCs w:val="28"/>
          <w:lang w:val="az-Latn-AZ" w:eastAsia="ru-RU"/>
        </w:rPr>
        <w:t xml:space="preserve">Bakı şəhəri, </w:t>
      </w:r>
      <w:r>
        <w:rPr>
          <w:rFonts w:ascii="Times New Roman" w:eastAsia="Times New Roman" w:hAnsi="Times New Roman"/>
          <w:sz w:val="28"/>
          <w:szCs w:val="28"/>
          <w:lang w:val="az-Latn-AZ" w:eastAsia="ru-RU"/>
        </w:rPr>
        <w:t xml:space="preserve">28 dekabr </w:t>
      </w:r>
      <w:r w:rsidRPr="00FE32C8">
        <w:rPr>
          <w:rFonts w:ascii="Times New Roman" w:eastAsia="Times New Roman" w:hAnsi="Times New Roman"/>
          <w:sz w:val="28"/>
          <w:szCs w:val="28"/>
          <w:lang w:val="az-Latn-AZ" w:eastAsia="ru-RU"/>
        </w:rPr>
        <w:t>2018-ci il</w:t>
      </w:r>
    </w:p>
    <w:p w:rsidR="00071E8A" w:rsidRPr="00BC0C78" w:rsidRDefault="00BC0C78" w:rsidP="00BC0C78">
      <w:pPr>
        <w:spacing w:after="0" w:line="240" w:lineRule="auto"/>
        <w:jc w:val="both"/>
        <w:rPr>
          <w:rFonts w:ascii="Times New Roman" w:hAnsi="Times New Roman"/>
          <w:sz w:val="28"/>
          <w:szCs w:val="28"/>
        </w:rPr>
      </w:pPr>
      <w:r>
        <w:rPr>
          <w:rFonts w:ascii="Times New Roman" w:eastAsia="MS Mincho" w:hAnsi="Times New Roman"/>
          <w:sz w:val="28"/>
          <w:szCs w:val="28"/>
          <w:lang w:val="az-Latn-AZ"/>
        </w:rPr>
        <w:t>№ 1446-VQD</w:t>
      </w:r>
      <w:bookmarkStart w:id="1" w:name="_GoBack"/>
      <w:bookmarkEnd w:id="1"/>
    </w:p>
    <w:sectPr w:rsidR="00071E8A" w:rsidRPr="00BC0C78" w:rsidSect="00104AA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78"/>
    <w:rsid w:val="00071E8A"/>
    <w:rsid w:val="00BC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C7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semiHidden/>
    <w:locked/>
    <w:rsid w:val="00BC0C78"/>
    <w:rPr>
      <w:rFonts w:ascii="Palatino Linotype" w:eastAsia="Times New Roman" w:hAnsi="Palatino Linotype" w:cs="Tahoma"/>
      <w:lang w:val="az-Latn-AZ" w:eastAsia="en-GB"/>
    </w:rPr>
  </w:style>
  <w:style w:type="paragraph" w:customStyle="1" w:styleId="Mecelle">
    <w:name w:val="Mecelle"/>
    <w:basedOn w:val="a3"/>
    <w:link w:val="MecelleChar"/>
    <w:semiHidden/>
    <w:rsid w:val="00BC0C78"/>
    <w:pPr>
      <w:tabs>
        <w:tab w:val="left" w:pos="397"/>
      </w:tabs>
      <w:spacing w:after="0" w:line="240" w:lineRule="auto"/>
      <w:ind w:firstLine="360"/>
      <w:jc w:val="both"/>
    </w:pPr>
    <w:rPr>
      <w:rFonts w:ascii="Palatino Linotype" w:eastAsia="Times New Roman" w:hAnsi="Palatino Linotype" w:cs="Tahoma"/>
      <w:sz w:val="22"/>
      <w:szCs w:val="22"/>
      <w:lang w:val="az-Latn-AZ" w:eastAsia="en-GB"/>
    </w:rPr>
  </w:style>
  <w:style w:type="paragraph" w:styleId="a3">
    <w:name w:val="Normal (Web)"/>
    <w:basedOn w:val="a"/>
    <w:uiPriority w:val="99"/>
    <w:semiHidden/>
    <w:unhideWhenUsed/>
    <w:rsid w:val="00BC0C7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C7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semiHidden/>
    <w:locked/>
    <w:rsid w:val="00BC0C78"/>
    <w:rPr>
      <w:rFonts w:ascii="Palatino Linotype" w:eastAsia="Times New Roman" w:hAnsi="Palatino Linotype" w:cs="Tahoma"/>
      <w:lang w:val="az-Latn-AZ" w:eastAsia="en-GB"/>
    </w:rPr>
  </w:style>
  <w:style w:type="paragraph" w:customStyle="1" w:styleId="Mecelle">
    <w:name w:val="Mecelle"/>
    <w:basedOn w:val="a3"/>
    <w:link w:val="MecelleChar"/>
    <w:semiHidden/>
    <w:rsid w:val="00BC0C78"/>
    <w:pPr>
      <w:tabs>
        <w:tab w:val="left" w:pos="397"/>
      </w:tabs>
      <w:spacing w:after="0" w:line="240" w:lineRule="auto"/>
      <w:ind w:firstLine="360"/>
      <w:jc w:val="both"/>
    </w:pPr>
    <w:rPr>
      <w:rFonts w:ascii="Palatino Linotype" w:eastAsia="Times New Roman" w:hAnsi="Palatino Linotype" w:cs="Tahoma"/>
      <w:sz w:val="22"/>
      <w:szCs w:val="22"/>
      <w:lang w:val="az-Latn-AZ" w:eastAsia="en-GB"/>
    </w:rPr>
  </w:style>
  <w:style w:type="paragraph" w:styleId="a3">
    <w:name w:val="Normal (Web)"/>
    <w:basedOn w:val="a"/>
    <w:uiPriority w:val="99"/>
    <w:semiHidden/>
    <w:unhideWhenUsed/>
    <w:rsid w:val="00BC0C7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2019-01-29T13:26:00Z</dcterms:created>
  <dcterms:modified xsi:type="dcterms:W3CDTF">2019-01-29T13:27:00Z</dcterms:modified>
</cp:coreProperties>
</file>