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E6" w:rsidRPr="00DA73A5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Pr="00DA73A5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Pr="000749A0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Pr="000749A0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Pr="000749A0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Pr="000749A0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Pr="00014D03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Pr="00000057" w:rsidRDefault="00DD01E6" w:rsidP="00DD01E6">
      <w:pPr>
        <w:jc w:val="center"/>
        <w:rPr>
          <w:b/>
          <w:sz w:val="28"/>
          <w:szCs w:val="28"/>
          <w:lang w:val="az-Latn-AZ"/>
        </w:rPr>
      </w:pPr>
    </w:p>
    <w:p w:rsidR="00DD01E6" w:rsidRDefault="00DD01E6" w:rsidP="00DD01E6">
      <w:pPr>
        <w:jc w:val="center"/>
        <w:rPr>
          <w:b/>
          <w:sz w:val="32"/>
          <w:szCs w:val="32"/>
          <w:lang w:val="az-Latn-AZ"/>
        </w:rPr>
      </w:pPr>
      <w:r w:rsidRPr="00C7584C">
        <w:rPr>
          <w:b/>
          <w:sz w:val="32"/>
          <w:szCs w:val="32"/>
          <w:lang w:val="az-Latn-AZ"/>
        </w:rPr>
        <w:t>“Türk Mədəniyyəti və İrsi Fondunun maliyyə qaydaları haqqında” Sazişin təsdiq edilməsi barədə</w:t>
      </w:r>
    </w:p>
    <w:p w:rsidR="00DD01E6" w:rsidRDefault="00DD01E6" w:rsidP="00DD01E6">
      <w:pPr>
        <w:jc w:val="center"/>
        <w:rPr>
          <w:b/>
          <w:sz w:val="32"/>
          <w:szCs w:val="32"/>
          <w:lang w:val="az-Latn-AZ"/>
        </w:rPr>
      </w:pPr>
    </w:p>
    <w:p w:rsidR="00DD01E6" w:rsidRDefault="00DD01E6" w:rsidP="00DD01E6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DD01E6" w:rsidRPr="00C7584C" w:rsidRDefault="00DD01E6" w:rsidP="00DD01E6">
      <w:pPr>
        <w:jc w:val="center"/>
        <w:rPr>
          <w:b/>
          <w:sz w:val="32"/>
          <w:szCs w:val="32"/>
          <w:lang w:val="az-Latn-AZ"/>
        </w:rPr>
      </w:pPr>
    </w:p>
    <w:p w:rsidR="00DD01E6" w:rsidRDefault="00DD01E6" w:rsidP="00DD01E6">
      <w:pPr>
        <w:rPr>
          <w:b/>
          <w:sz w:val="28"/>
          <w:szCs w:val="28"/>
          <w:lang w:val="az-Latn-AZ"/>
        </w:rPr>
      </w:pPr>
    </w:p>
    <w:p w:rsidR="00DD01E6" w:rsidRPr="00186978" w:rsidRDefault="00DD01E6" w:rsidP="00DD01E6">
      <w:pPr>
        <w:rPr>
          <w:b/>
          <w:sz w:val="28"/>
          <w:szCs w:val="28"/>
          <w:lang w:val="az-Latn-AZ"/>
        </w:rPr>
      </w:pPr>
    </w:p>
    <w:p w:rsidR="00DD01E6" w:rsidRPr="00C80E8F" w:rsidRDefault="00DD01E6" w:rsidP="00DD01E6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DD01E6" w:rsidRPr="006404C8" w:rsidRDefault="00DD01E6" w:rsidP="00DD01E6">
      <w:pPr>
        <w:ind w:firstLine="720"/>
        <w:rPr>
          <w:sz w:val="28"/>
          <w:szCs w:val="28"/>
          <w:lang w:val="az-Latn-AZ"/>
        </w:rPr>
      </w:pPr>
    </w:p>
    <w:p w:rsidR="00DD01E6" w:rsidRPr="00C7584C" w:rsidRDefault="00DD01E6" w:rsidP="00DD01E6">
      <w:pPr>
        <w:ind w:firstLine="708"/>
        <w:jc w:val="both"/>
        <w:rPr>
          <w:sz w:val="28"/>
          <w:szCs w:val="32"/>
          <w:lang w:val="az-Latn-AZ"/>
        </w:rPr>
      </w:pPr>
      <w:r w:rsidRPr="00C7584C">
        <w:rPr>
          <w:sz w:val="28"/>
          <w:szCs w:val="32"/>
          <w:lang w:val="az-Latn-AZ"/>
        </w:rPr>
        <w:t>“Türk Mədəniyyəti və İrsi Fondunun</w:t>
      </w:r>
      <w:r w:rsidRPr="00C7584C">
        <w:rPr>
          <w:szCs w:val="32"/>
          <w:lang w:val="az-Latn-AZ"/>
        </w:rPr>
        <w:t xml:space="preserve"> </w:t>
      </w:r>
      <w:r w:rsidRPr="00C7584C">
        <w:rPr>
          <w:sz w:val="28"/>
          <w:szCs w:val="32"/>
          <w:lang w:val="az-Latn-AZ"/>
        </w:rPr>
        <w:t>maliyyə qaydaları haqqında” 2018-ci il sentyabrın 2-də Bişkek şəhərində imzalanmış Saziş təsdiq edilsin.</w:t>
      </w:r>
    </w:p>
    <w:p w:rsidR="00DD01E6" w:rsidRDefault="00DD01E6" w:rsidP="00DD01E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D01E6" w:rsidRDefault="00DD01E6" w:rsidP="00DD01E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D01E6" w:rsidRDefault="00DD01E6" w:rsidP="00DD01E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D01E6" w:rsidRPr="00000057" w:rsidRDefault="00DD01E6" w:rsidP="00DD01E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D01E6" w:rsidRPr="006F6C9E" w:rsidRDefault="00DD01E6" w:rsidP="00DD01E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DD01E6" w:rsidRDefault="00DD01E6" w:rsidP="00DD01E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DD01E6" w:rsidRDefault="00DD01E6" w:rsidP="00DD01E6">
      <w:pPr>
        <w:jc w:val="both"/>
        <w:rPr>
          <w:b/>
          <w:sz w:val="28"/>
          <w:szCs w:val="28"/>
          <w:lang w:val="az-Latn-AZ"/>
        </w:rPr>
      </w:pPr>
    </w:p>
    <w:p w:rsidR="00DD01E6" w:rsidRDefault="00DD01E6" w:rsidP="00DD01E6">
      <w:pPr>
        <w:jc w:val="both"/>
        <w:rPr>
          <w:b/>
          <w:sz w:val="28"/>
          <w:szCs w:val="28"/>
          <w:lang w:val="az-Latn-AZ"/>
        </w:rPr>
      </w:pPr>
    </w:p>
    <w:p w:rsidR="00DD01E6" w:rsidRPr="00171838" w:rsidRDefault="00DD01E6" w:rsidP="00DD01E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DD01E6" w:rsidRPr="00F37339" w:rsidRDefault="00DD01E6" w:rsidP="00DD01E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1457-</w:t>
      </w:r>
      <w:r w:rsidRPr="00171838">
        <w:rPr>
          <w:sz w:val="28"/>
          <w:szCs w:val="28"/>
          <w:lang w:val="az-Latn-AZ"/>
        </w:rPr>
        <w:t>VQ</w:t>
      </w:r>
    </w:p>
    <w:p w:rsidR="00DD01E6" w:rsidRPr="00F37339" w:rsidRDefault="00DD01E6" w:rsidP="00DD01E6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DD01E6" w:rsidRPr="00012E6C" w:rsidRDefault="00DD01E6" w:rsidP="00DD01E6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DD01E6" w:rsidRPr="00000057" w:rsidRDefault="00DD01E6" w:rsidP="00DD01E6">
      <w:pPr>
        <w:pStyle w:val="a6"/>
        <w:tabs>
          <w:tab w:val="clear" w:pos="0"/>
        </w:tabs>
        <w:ind w:left="120" w:right="158"/>
      </w:pPr>
    </w:p>
    <w:p w:rsidR="00DD01E6" w:rsidRPr="00000057" w:rsidRDefault="00DD01E6" w:rsidP="00DD01E6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DD01E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DD01E6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DD01E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DD01E6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6"/>
    <w:rsid w:val="00DD01E6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01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D01E6"/>
  </w:style>
  <w:style w:type="paragraph" w:styleId="a6">
    <w:name w:val="Body Text Indent"/>
    <w:basedOn w:val="a"/>
    <w:link w:val="a7"/>
    <w:rsid w:val="00DD01E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DD01E6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01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D01E6"/>
  </w:style>
  <w:style w:type="paragraph" w:styleId="a6">
    <w:name w:val="Body Text Indent"/>
    <w:basedOn w:val="a"/>
    <w:link w:val="a7"/>
    <w:rsid w:val="00DD01E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DD01E6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2019-03-06T12:07:00Z</dcterms:created>
  <dcterms:modified xsi:type="dcterms:W3CDTF">2019-03-06T12:07:00Z</dcterms:modified>
</cp:coreProperties>
</file>