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F2E" w:rsidRPr="00DA73A5" w:rsidRDefault="00827F2E" w:rsidP="00827F2E">
      <w:pPr>
        <w:jc w:val="center"/>
        <w:rPr>
          <w:b/>
          <w:sz w:val="28"/>
          <w:szCs w:val="28"/>
          <w:lang w:val="az-Latn-AZ"/>
        </w:rPr>
      </w:pPr>
    </w:p>
    <w:p w:rsidR="00827F2E" w:rsidRPr="00DA73A5" w:rsidRDefault="00827F2E" w:rsidP="00827F2E">
      <w:pPr>
        <w:jc w:val="center"/>
        <w:rPr>
          <w:b/>
          <w:sz w:val="28"/>
          <w:szCs w:val="28"/>
          <w:lang w:val="az-Latn-AZ"/>
        </w:rPr>
      </w:pPr>
    </w:p>
    <w:p w:rsidR="00827F2E" w:rsidRPr="000749A0" w:rsidRDefault="00827F2E" w:rsidP="00827F2E">
      <w:pPr>
        <w:jc w:val="center"/>
        <w:rPr>
          <w:b/>
          <w:sz w:val="28"/>
          <w:szCs w:val="28"/>
          <w:lang w:val="az-Latn-AZ"/>
        </w:rPr>
      </w:pPr>
    </w:p>
    <w:p w:rsidR="00827F2E" w:rsidRPr="000749A0" w:rsidRDefault="00827F2E" w:rsidP="00827F2E">
      <w:pPr>
        <w:jc w:val="center"/>
        <w:rPr>
          <w:b/>
          <w:sz w:val="28"/>
          <w:szCs w:val="28"/>
          <w:lang w:val="az-Latn-AZ"/>
        </w:rPr>
      </w:pPr>
    </w:p>
    <w:p w:rsidR="00827F2E" w:rsidRPr="00014D03" w:rsidRDefault="00827F2E" w:rsidP="00827F2E">
      <w:pPr>
        <w:jc w:val="center"/>
        <w:rPr>
          <w:b/>
          <w:sz w:val="28"/>
          <w:szCs w:val="28"/>
          <w:lang w:val="az-Latn-AZ"/>
        </w:rPr>
      </w:pPr>
    </w:p>
    <w:p w:rsidR="00827F2E" w:rsidRPr="00000057" w:rsidRDefault="00827F2E" w:rsidP="00827F2E">
      <w:pPr>
        <w:jc w:val="center"/>
        <w:rPr>
          <w:b/>
          <w:sz w:val="28"/>
          <w:szCs w:val="28"/>
          <w:lang w:val="az-Latn-AZ"/>
        </w:rPr>
      </w:pPr>
    </w:p>
    <w:p w:rsidR="00827F2E" w:rsidRPr="00000057" w:rsidRDefault="00827F2E" w:rsidP="00827F2E">
      <w:pPr>
        <w:jc w:val="center"/>
        <w:rPr>
          <w:b/>
          <w:sz w:val="28"/>
          <w:szCs w:val="28"/>
          <w:lang w:val="az-Latn-AZ"/>
        </w:rPr>
      </w:pPr>
    </w:p>
    <w:p w:rsidR="00827F2E" w:rsidRDefault="00827F2E" w:rsidP="00827F2E">
      <w:pPr>
        <w:jc w:val="center"/>
        <w:rPr>
          <w:b/>
          <w:sz w:val="32"/>
          <w:szCs w:val="32"/>
          <w:lang w:val="az-Latn-AZ"/>
        </w:rPr>
      </w:pPr>
      <w:r>
        <w:rPr>
          <w:b/>
          <w:sz w:val="32"/>
          <w:szCs w:val="32"/>
          <w:lang w:val="az-Latn-AZ"/>
        </w:rPr>
        <w:t>“Azərbaycan Respublikası</w:t>
      </w:r>
      <w:r w:rsidRPr="00A471EA">
        <w:rPr>
          <w:b/>
          <w:sz w:val="32"/>
          <w:szCs w:val="32"/>
          <w:lang w:val="az-Latn-AZ"/>
        </w:rPr>
        <w:t xml:space="preserve"> Hökuməti ilə Türkmənistan </w:t>
      </w:r>
    </w:p>
    <w:p w:rsidR="00827F2E" w:rsidRDefault="00827F2E" w:rsidP="00827F2E">
      <w:pPr>
        <w:jc w:val="center"/>
        <w:rPr>
          <w:b/>
          <w:sz w:val="32"/>
          <w:szCs w:val="32"/>
          <w:lang w:val="az-Latn-AZ"/>
        </w:rPr>
      </w:pPr>
      <w:r w:rsidRPr="00A471EA">
        <w:rPr>
          <w:b/>
          <w:sz w:val="32"/>
          <w:szCs w:val="32"/>
          <w:lang w:val="az-Latn-AZ"/>
        </w:rPr>
        <w:t xml:space="preserve">Hökuməti arasında nəqliyyat, tranzit və </w:t>
      </w:r>
      <w:proofErr w:type="spellStart"/>
      <w:r w:rsidRPr="00A471EA">
        <w:rPr>
          <w:b/>
          <w:sz w:val="32"/>
          <w:szCs w:val="32"/>
          <w:lang w:val="az-Latn-AZ"/>
        </w:rPr>
        <w:t>logistika</w:t>
      </w:r>
      <w:proofErr w:type="spellEnd"/>
      <w:r w:rsidRPr="00A471EA">
        <w:rPr>
          <w:b/>
          <w:sz w:val="32"/>
          <w:szCs w:val="32"/>
          <w:lang w:val="az-Latn-AZ"/>
        </w:rPr>
        <w:t xml:space="preserve"> </w:t>
      </w:r>
      <w:r>
        <w:rPr>
          <w:b/>
          <w:sz w:val="32"/>
          <w:szCs w:val="32"/>
          <w:lang w:val="az-Latn-AZ"/>
        </w:rPr>
        <w:t xml:space="preserve">məsələləri </w:t>
      </w:r>
      <w:r w:rsidRPr="00A471EA">
        <w:rPr>
          <w:b/>
          <w:sz w:val="32"/>
          <w:szCs w:val="32"/>
          <w:lang w:val="az-Latn-AZ"/>
        </w:rPr>
        <w:t xml:space="preserve">üzrə </w:t>
      </w:r>
    </w:p>
    <w:p w:rsidR="00827F2E" w:rsidRDefault="00827F2E" w:rsidP="00827F2E">
      <w:pPr>
        <w:jc w:val="center"/>
        <w:rPr>
          <w:b/>
          <w:sz w:val="32"/>
          <w:szCs w:val="32"/>
          <w:lang w:val="az-Latn-AZ"/>
        </w:rPr>
      </w:pPr>
      <w:r w:rsidRPr="00A471EA">
        <w:rPr>
          <w:b/>
          <w:sz w:val="32"/>
          <w:szCs w:val="32"/>
          <w:lang w:val="az-Latn-AZ"/>
        </w:rPr>
        <w:t>Azərbaycan-Türkmənistan Birgə Komissiya</w:t>
      </w:r>
      <w:r>
        <w:rPr>
          <w:b/>
          <w:sz w:val="32"/>
          <w:szCs w:val="32"/>
          <w:lang w:val="az-Latn-AZ"/>
        </w:rPr>
        <w:t>sı</w:t>
      </w:r>
      <w:r w:rsidRPr="00A471EA">
        <w:rPr>
          <w:b/>
          <w:sz w:val="32"/>
          <w:szCs w:val="32"/>
          <w:lang w:val="az-Latn-AZ"/>
        </w:rPr>
        <w:t>nın yaradılması haqqında” Sazişin təsdiq edilməsi barədə</w:t>
      </w:r>
    </w:p>
    <w:p w:rsidR="00827F2E" w:rsidRDefault="00827F2E" w:rsidP="00827F2E">
      <w:pPr>
        <w:jc w:val="center"/>
        <w:rPr>
          <w:b/>
          <w:sz w:val="32"/>
          <w:szCs w:val="32"/>
          <w:lang w:val="az-Latn-AZ"/>
        </w:rPr>
      </w:pPr>
    </w:p>
    <w:p w:rsidR="00827F2E" w:rsidRDefault="00827F2E" w:rsidP="00827F2E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827F2E" w:rsidRDefault="00827F2E" w:rsidP="00827F2E">
      <w:pPr>
        <w:rPr>
          <w:b/>
          <w:sz w:val="28"/>
          <w:szCs w:val="28"/>
          <w:lang w:val="az-Latn-AZ"/>
        </w:rPr>
      </w:pPr>
    </w:p>
    <w:p w:rsidR="00827F2E" w:rsidRPr="00186978" w:rsidRDefault="00827F2E" w:rsidP="00827F2E">
      <w:pPr>
        <w:rPr>
          <w:b/>
          <w:sz w:val="28"/>
          <w:szCs w:val="28"/>
          <w:lang w:val="az-Latn-AZ"/>
        </w:rPr>
      </w:pPr>
    </w:p>
    <w:p w:rsidR="00827F2E" w:rsidRPr="00C80E8F" w:rsidRDefault="00827F2E" w:rsidP="00827F2E">
      <w:pPr>
        <w:ind w:firstLine="708"/>
        <w:jc w:val="both"/>
        <w:rPr>
          <w:b/>
          <w:sz w:val="28"/>
          <w:szCs w:val="28"/>
          <w:lang w:val="az-Latn-AZ"/>
        </w:rPr>
      </w:pPr>
      <w:r w:rsidRPr="006404C8"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 </w:t>
      </w:r>
      <w:r>
        <w:rPr>
          <w:b/>
          <w:sz w:val="28"/>
          <w:szCs w:val="28"/>
          <w:lang w:val="az-Latn-AZ"/>
        </w:rPr>
        <w:t>qərara alır</w:t>
      </w:r>
      <w:r w:rsidRPr="00C80E8F">
        <w:rPr>
          <w:b/>
          <w:sz w:val="28"/>
          <w:szCs w:val="28"/>
          <w:lang w:val="az-Latn-AZ" w:eastAsia="ja-JP"/>
        </w:rPr>
        <w:t>:</w:t>
      </w:r>
    </w:p>
    <w:p w:rsidR="00827F2E" w:rsidRPr="006404C8" w:rsidRDefault="00827F2E" w:rsidP="00827F2E">
      <w:pPr>
        <w:ind w:firstLine="720"/>
        <w:rPr>
          <w:sz w:val="28"/>
          <w:szCs w:val="28"/>
          <w:lang w:val="az-Latn-AZ"/>
        </w:rPr>
      </w:pPr>
    </w:p>
    <w:p w:rsidR="00827F2E" w:rsidRPr="00A471EA" w:rsidRDefault="00827F2E" w:rsidP="00827F2E">
      <w:pPr>
        <w:ind w:firstLine="708"/>
        <w:jc w:val="both"/>
        <w:rPr>
          <w:sz w:val="28"/>
          <w:szCs w:val="32"/>
          <w:lang w:val="az-Latn-AZ"/>
        </w:rPr>
      </w:pPr>
      <w:r>
        <w:rPr>
          <w:sz w:val="28"/>
          <w:szCs w:val="32"/>
          <w:lang w:val="az-Latn-AZ"/>
        </w:rPr>
        <w:t>“Azərbaycan Respublikası</w:t>
      </w:r>
      <w:r w:rsidRPr="00A471EA">
        <w:rPr>
          <w:sz w:val="28"/>
          <w:szCs w:val="32"/>
          <w:lang w:val="az-Latn-AZ"/>
        </w:rPr>
        <w:t xml:space="preserve"> Hökuməti ilə Türkmənistan Hökuməti arasında nəqliyyat, tranzit və </w:t>
      </w:r>
      <w:proofErr w:type="spellStart"/>
      <w:r w:rsidRPr="00A471EA">
        <w:rPr>
          <w:sz w:val="28"/>
          <w:szCs w:val="32"/>
          <w:lang w:val="az-Latn-AZ"/>
        </w:rPr>
        <w:t>logistika</w:t>
      </w:r>
      <w:proofErr w:type="spellEnd"/>
      <w:r w:rsidRPr="00A471EA">
        <w:rPr>
          <w:sz w:val="28"/>
          <w:szCs w:val="32"/>
          <w:lang w:val="az-Latn-AZ"/>
        </w:rPr>
        <w:t xml:space="preserve"> </w:t>
      </w:r>
      <w:r>
        <w:rPr>
          <w:sz w:val="28"/>
          <w:szCs w:val="32"/>
          <w:lang w:val="az-Latn-AZ"/>
        </w:rPr>
        <w:t xml:space="preserve">məsələləri </w:t>
      </w:r>
      <w:r w:rsidRPr="00A471EA">
        <w:rPr>
          <w:sz w:val="28"/>
          <w:szCs w:val="32"/>
          <w:lang w:val="az-Latn-AZ"/>
        </w:rPr>
        <w:t>üzrə Azərbaycan-Türkmənistan Birgə Komissiya</w:t>
      </w:r>
      <w:r>
        <w:rPr>
          <w:sz w:val="28"/>
          <w:szCs w:val="32"/>
          <w:lang w:val="az-Latn-AZ"/>
        </w:rPr>
        <w:t>sı</w:t>
      </w:r>
      <w:r w:rsidRPr="00A471EA">
        <w:rPr>
          <w:sz w:val="28"/>
          <w:szCs w:val="32"/>
          <w:lang w:val="az-Latn-AZ"/>
        </w:rPr>
        <w:t>nın yaradılması haqqında”</w:t>
      </w:r>
      <w:r w:rsidRPr="00A471EA">
        <w:rPr>
          <w:szCs w:val="32"/>
          <w:lang w:val="az-Latn-AZ"/>
        </w:rPr>
        <w:t xml:space="preserve"> </w:t>
      </w:r>
      <w:r w:rsidRPr="00A471EA">
        <w:rPr>
          <w:sz w:val="28"/>
          <w:szCs w:val="32"/>
          <w:lang w:val="az-Latn-AZ"/>
        </w:rPr>
        <w:t>2018-ci il noyabrın 22-də Aşqabad şəhərində imzalanmış Saziş</w:t>
      </w:r>
      <w:r w:rsidRPr="00A471EA">
        <w:rPr>
          <w:szCs w:val="32"/>
          <w:lang w:val="az-Latn-AZ"/>
        </w:rPr>
        <w:t xml:space="preserve"> </w:t>
      </w:r>
      <w:r w:rsidRPr="00A471EA">
        <w:rPr>
          <w:sz w:val="28"/>
          <w:szCs w:val="32"/>
          <w:lang w:val="az-Latn-AZ"/>
        </w:rPr>
        <w:t>təsdiq edilsin.</w:t>
      </w:r>
    </w:p>
    <w:p w:rsidR="00827F2E" w:rsidRDefault="00827F2E" w:rsidP="00827F2E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827F2E" w:rsidRDefault="00827F2E" w:rsidP="00827F2E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827F2E" w:rsidRDefault="00827F2E" w:rsidP="00827F2E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827F2E" w:rsidRPr="00000057" w:rsidRDefault="00827F2E" w:rsidP="00827F2E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827F2E" w:rsidRPr="006F6C9E" w:rsidRDefault="00827F2E" w:rsidP="00827F2E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827F2E" w:rsidRDefault="00827F2E" w:rsidP="00827F2E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827F2E" w:rsidRDefault="00827F2E" w:rsidP="00827F2E">
      <w:pPr>
        <w:jc w:val="both"/>
        <w:rPr>
          <w:b/>
          <w:sz w:val="28"/>
          <w:szCs w:val="28"/>
          <w:lang w:val="az-Latn-AZ"/>
        </w:rPr>
      </w:pPr>
    </w:p>
    <w:p w:rsidR="00827F2E" w:rsidRDefault="00827F2E" w:rsidP="00827F2E">
      <w:pPr>
        <w:jc w:val="both"/>
        <w:rPr>
          <w:b/>
          <w:sz w:val="28"/>
          <w:szCs w:val="28"/>
          <w:lang w:val="az-Latn-AZ"/>
        </w:rPr>
      </w:pPr>
    </w:p>
    <w:p w:rsidR="00827F2E" w:rsidRPr="00171838" w:rsidRDefault="00827F2E" w:rsidP="00827F2E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12 fevral 2019-cu</w:t>
      </w:r>
      <w:r w:rsidRPr="00171838">
        <w:rPr>
          <w:sz w:val="28"/>
          <w:szCs w:val="28"/>
          <w:lang w:val="az-Latn-AZ"/>
        </w:rPr>
        <w:t xml:space="preserve"> il</w:t>
      </w:r>
    </w:p>
    <w:p w:rsidR="00827F2E" w:rsidRPr="00F37339" w:rsidRDefault="00827F2E" w:rsidP="00827F2E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1494-</w:t>
      </w:r>
      <w:r w:rsidRPr="00171838">
        <w:rPr>
          <w:sz w:val="28"/>
          <w:szCs w:val="28"/>
          <w:lang w:val="az-Latn-AZ"/>
        </w:rPr>
        <w:t>VQ</w:t>
      </w:r>
    </w:p>
    <w:p w:rsidR="00827F2E" w:rsidRPr="00F37339" w:rsidRDefault="00827F2E" w:rsidP="00827F2E">
      <w:pPr>
        <w:tabs>
          <w:tab w:val="left" w:pos="1005"/>
        </w:tabs>
        <w:jc w:val="both"/>
        <w:rPr>
          <w:b/>
          <w:sz w:val="32"/>
          <w:szCs w:val="32"/>
          <w:lang w:val="az-Latn-AZ" w:eastAsia="ja-JP"/>
        </w:rPr>
      </w:pPr>
    </w:p>
    <w:p w:rsidR="00827F2E" w:rsidRPr="00012E6C" w:rsidRDefault="00827F2E" w:rsidP="00827F2E">
      <w:pPr>
        <w:jc w:val="both"/>
        <w:rPr>
          <w:b/>
          <w:sz w:val="28"/>
          <w:szCs w:val="28"/>
          <w:lang w:val="az-Latn-AZ" w:eastAsia="ja-JP"/>
        </w:rPr>
      </w:pPr>
      <w:r w:rsidRPr="00012E6C">
        <w:rPr>
          <w:b/>
          <w:sz w:val="28"/>
          <w:szCs w:val="28"/>
          <w:lang w:val="az-Latn-AZ" w:eastAsia="ja-JP"/>
        </w:rPr>
        <w:t xml:space="preserve"> </w:t>
      </w:r>
    </w:p>
    <w:p w:rsidR="00827F2E" w:rsidRPr="00000057" w:rsidRDefault="00827F2E" w:rsidP="00827F2E">
      <w:pPr>
        <w:pStyle w:val="a6"/>
        <w:tabs>
          <w:tab w:val="clear" w:pos="0"/>
        </w:tabs>
        <w:ind w:left="120" w:right="158"/>
      </w:pPr>
    </w:p>
    <w:p w:rsidR="00827F2E" w:rsidRPr="00000057" w:rsidRDefault="00827F2E" w:rsidP="00827F2E">
      <w:pPr>
        <w:rPr>
          <w:b/>
          <w:lang w:val="az-Latn-AZ"/>
        </w:rPr>
      </w:pPr>
    </w:p>
    <w:p w:rsidR="00DE3EF7" w:rsidRDefault="00DE3EF7">
      <w:bookmarkStart w:id="0" w:name="_GoBack"/>
      <w:bookmarkEnd w:id="0"/>
    </w:p>
    <w:sectPr w:rsidR="00DE3EF7" w:rsidSect="00D77CFD">
      <w:headerReference w:type="even" r:id="rId5"/>
      <w:headerReference w:type="default" r:id="rId6"/>
      <w:pgSz w:w="11906" w:h="16838"/>
      <w:pgMar w:top="1134" w:right="1077" w:bottom="1134" w:left="119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827F2E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24F4" w:rsidRDefault="00827F2E" w:rsidP="0058436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827F2E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F24F4" w:rsidRDefault="00827F2E" w:rsidP="0058436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2E"/>
    <w:rsid w:val="00827F2E"/>
    <w:rsid w:val="00D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7F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27F2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827F2E"/>
  </w:style>
  <w:style w:type="paragraph" w:styleId="a6">
    <w:name w:val="Body Text Indent"/>
    <w:basedOn w:val="a"/>
    <w:link w:val="a7"/>
    <w:rsid w:val="00827F2E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a7">
    <w:name w:val="Основной текст с отступом Знак"/>
    <w:basedOn w:val="a0"/>
    <w:link w:val="a6"/>
    <w:rsid w:val="00827F2E"/>
    <w:rPr>
      <w:rFonts w:ascii="Arial" w:eastAsia="Times New Roman" w:hAnsi="Arial" w:cs="Arial"/>
      <w:sz w:val="24"/>
      <w:szCs w:val="20"/>
      <w:lang w:val="az-Latn-AZ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7F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27F2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827F2E"/>
  </w:style>
  <w:style w:type="paragraph" w:styleId="a6">
    <w:name w:val="Body Text Indent"/>
    <w:basedOn w:val="a"/>
    <w:link w:val="a7"/>
    <w:rsid w:val="00827F2E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a7">
    <w:name w:val="Основной текст с отступом Знак"/>
    <w:basedOn w:val="a0"/>
    <w:link w:val="a6"/>
    <w:rsid w:val="00827F2E"/>
    <w:rPr>
      <w:rFonts w:ascii="Arial" w:eastAsia="Times New Roman" w:hAnsi="Arial" w:cs="Arial"/>
      <w:sz w:val="24"/>
      <w:szCs w:val="20"/>
      <w:lang w:val="az-Latn-A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2019-03-06T12:14:00Z</dcterms:created>
  <dcterms:modified xsi:type="dcterms:W3CDTF">2019-03-06T12:14:00Z</dcterms:modified>
</cp:coreProperties>
</file>