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3" w:rsidRDefault="002969A3" w:rsidP="002969A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8"/>
          <w:lang w:val="az-Latn-AZ"/>
        </w:rPr>
      </w:pPr>
    </w:p>
    <w:p w:rsidR="002969A3" w:rsidRPr="00AE3E95" w:rsidRDefault="002969A3" w:rsidP="002969A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28"/>
          <w:lang w:val="az-Latn-AZ"/>
        </w:rPr>
      </w:pPr>
      <w:r w:rsidRPr="00AE3E95">
        <w:rPr>
          <w:rFonts w:ascii="Times New Roman" w:eastAsia="MS Mincho" w:hAnsi="Times New Roman"/>
          <w:b/>
          <w:bCs/>
          <w:sz w:val="32"/>
          <w:szCs w:val="28"/>
          <w:lang w:val="az-Latn-AZ"/>
        </w:rPr>
        <w:t>“İcra haqqında” Azərbaycan Respublikasının Qanununda</w:t>
      </w:r>
      <w:r>
        <w:rPr>
          <w:rFonts w:ascii="Times New Roman" w:eastAsia="MS Mincho" w:hAnsi="Times New Roman"/>
          <w:b/>
          <w:bCs/>
          <w:sz w:val="32"/>
          <w:szCs w:val="28"/>
          <w:lang w:val="az-Latn-AZ"/>
        </w:rPr>
        <w:t xml:space="preserve"> </w:t>
      </w:r>
      <w:r w:rsidRPr="00AE3E95">
        <w:rPr>
          <w:rFonts w:ascii="Times New Roman" w:eastAsia="MS Mincho" w:hAnsi="Times New Roman"/>
          <w:b/>
          <w:bCs/>
          <w:sz w:val="32"/>
          <w:szCs w:val="28"/>
          <w:lang w:val="az-Latn-AZ"/>
        </w:rPr>
        <w:t>dəyişiklik edilməsi barədə</w:t>
      </w:r>
    </w:p>
    <w:p w:rsidR="002969A3" w:rsidRDefault="002969A3" w:rsidP="002969A3">
      <w:pPr>
        <w:spacing w:after="0" w:line="240" w:lineRule="auto"/>
        <w:ind w:right="120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969A3" w:rsidRDefault="002969A3" w:rsidP="002969A3">
      <w:pPr>
        <w:spacing w:after="0" w:line="240" w:lineRule="auto"/>
        <w:ind w:right="120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969A3" w:rsidRPr="00B4720C" w:rsidRDefault="002969A3" w:rsidP="002969A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4720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969A3" w:rsidRPr="00AE3E95" w:rsidRDefault="002969A3" w:rsidP="002969A3">
      <w:pPr>
        <w:spacing w:after="0" w:line="240" w:lineRule="auto"/>
        <w:ind w:right="120"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969A3" w:rsidRPr="00AE3E95" w:rsidRDefault="002969A3" w:rsidP="002969A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</w:pPr>
      <w:r w:rsidRPr="00AE3E95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6-cı bəndini rəhbər tutaraq, </w:t>
      </w:r>
      <w:r w:rsidRPr="00AE3E95">
        <w:rPr>
          <w:rFonts w:ascii="Times New Roman" w:eastAsia="MS Mincho" w:hAnsi="Times New Roman"/>
          <w:bCs/>
          <w:sz w:val="28"/>
          <w:szCs w:val="28"/>
          <w:lang w:val="az-Latn-AZ"/>
        </w:rPr>
        <w:t>“İcra haqqında” Azərbaycan Respublikasının Qanunun</w:t>
      </w:r>
      <w:r w:rsidRPr="00AE3E95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u “Notariat haqqında” Azərbaycan Respublikasının Qanununda dəyişikliklər edilməsi barədə” Azərbaycan Respublikasının 2018-ci il 29 iyun tarixli 1223-VQD nömrəli Qanununa </w:t>
      </w:r>
      <w:proofErr w:type="spellStart"/>
      <w:r w:rsidRPr="00AE3E95">
        <w:rPr>
          <w:rFonts w:ascii="Times New Roman" w:hAnsi="Times New Roman"/>
          <w:bCs/>
          <w:color w:val="000000"/>
          <w:sz w:val="28"/>
          <w:szCs w:val="28"/>
          <w:lang w:val="az-Latn-AZ"/>
        </w:rPr>
        <w:t>uyğunlaşdırmaq</w:t>
      </w:r>
      <w:proofErr w:type="spellEnd"/>
      <w:r w:rsidRPr="00AE3E95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məqsədi ilə </w:t>
      </w:r>
      <w:r w:rsidRPr="00AE3E95"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  <w:t>qərara alır:</w:t>
      </w:r>
    </w:p>
    <w:p w:rsidR="002969A3" w:rsidRPr="0090292A" w:rsidRDefault="002969A3" w:rsidP="002969A3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E3E95">
        <w:rPr>
          <w:rFonts w:ascii="Times New Roman" w:eastAsia="MS Mincho" w:hAnsi="Times New Roman"/>
          <w:bCs/>
          <w:sz w:val="28"/>
          <w:szCs w:val="28"/>
          <w:lang w:val="az-Latn-AZ"/>
        </w:rPr>
        <w:t xml:space="preserve">“İcra haqqında” Azərbaycan Respublikası Qanununun </w:t>
      </w:r>
      <w:r w:rsidRPr="00AE3E95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Qanunvericilik Toplusu, 2002, № 3, maddə 114; 2003, № 6, maddə 277; 2004, № 8, maddə 598, № 11, maddə 901, № 12, maddə 973; 2007,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AE3E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1, maddə 3, № 6, maddə 562, № 11, maddə 1053; 2008, № 6, maddə 462, № 7, maddə 602; 2009, № 12, maddə 952; 2010, № 2, maddə 75, № 7, maddə 591; 2011, № 6, maddə 482, № 7, maddə 618; 2012, № 11, maddə 1052; 2013, № 6, maddə 613, № 7, maddə 787, № 12, maddə 1494; 2015, № 12, maddə 1434; 2016, № 12, maddə 2050; 2017, № 2, maddə 156, № 6, maddə 1056, № 8, maddə 1511; 2018, № 2, maddə 151, № 5, maddələr 853, 867, № 7 (I kitab), maddə 1424, № 8,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1674;</w:t>
      </w:r>
      <w:r w:rsidRPr="00AE3E9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90292A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2018-ci il 28 dekabr tarixli 1440-VQD nömrəli Qanunu</w:t>
      </w:r>
      <w:r w:rsidRPr="00AE3E95">
        <w:rPr>
          <w:rFonts w:ascii="Times New Roman" w:hAnsi="Times New Roman"/>
          <w:color w:val="000000"/>
          <w:sz w:val="28"/>
          <w:szCs w:val="28"/>
          <w:lang w:val="az-Latn-AZ"/>
        </w:rPr>
        <w:t>)</w:t>
      </w:r>
      <w:r w:rsidRPr="0090292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13.1.3-cü maddəsində “on gün ərzində” sözləri “dərhal” sözü ilə əvəz edilsin.</w:t>
      </w:r>
    </w:p>
    <w:p w:rsidR="002969A3" w:rsidRPr="0090292A" w:rsidRDefault="002969A3" w:rsidP="002969A3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ind w:right="-2"/>
        <w:jc w:val="both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ind w:right="-2"/>
        <w:jc w:val="both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2969A3" w:rsidRDefault="002969A3" w:rsidP="002969A3">
      <w:pPr>
        <w:spacing w:after="0" w:line="240" w:lineRule="auto"/>
        <w:ind w:right="-2"/>
        <w:jc w:val="both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2969A3" w:rsidRPr="00AE3E95" w:rsidRDefault="002969A3" w:rsidP="002969A3">
      <w:pPr>
        <w:spacing w:after="0" w:line="240" w:lineRule="auto"/>
        <w:ind w:right="-2"/>
        <w:jc w:val="both"/>
        <w:rPr>
          <w:rFonts w:ascii="Times New Roman" w:eastAsia="MS Mincho" w:hAnsi="Times New Roman"/>
          <w:bCs/>
          <w:sz w:val="28"/>
          <w:szCs w:val="28"/>
          <w:lang w:val="az-Latn-AZ"/>
        </w:rPr>
      </w:pPr>
    </w:p>
    <w:p w:rsidR="002969A3" w:rsidRPr="00AE3E95" w:rsidRDefault="002969A3" w:rsidP="002969A3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AE3E95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969A3" w:rsidRPr="00AE3E95" w:rsidRDefault="002969A3" w:rsidP="002969A3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AE3E95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2969A3" w:rsidRDefault="002969A3" w:rsidP="002969A3">
      <w:pPr>
        <w:spacing w:after="0" w:line="240" w:lineRule="auto"/>
        <w:ind w:left="4248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969A3" w:rsidRPr="00AE3E95" w:rsidRDefault="002969A3" w:rsidP="002969A3">
      <w:pPr>
        <w:spacing w:after="0" w:line="240" w:lineRule="auto"/>
        <w:ind w:left="4248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969A3" w:rsidRPr="00AE3E95" w:rsidRDefault="002969A3" w:rsidP="002969A3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AE3E95">
        <w:rPr>
          <w:rFonts w:ascii="Times New Roman" w:hAnsi="Times New Roman"/>
          <w:bCs/>
          <w:sz w:val="28"/>
          <w:szCs w:val="28"/>
          <w:lang w:val="az-Latn-AZ"/>
        </w:rPr>
        <w:t>Bakı şəhəri, 12 fevral 2019-cu il</w:t>
      </w:r>
    </w:p>
    <w:p w:rsidR="002969A3" w:rsidRPr="00AE3E95" w:rsidRDefault="002969A3" w:rsidP="002969A3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val="az-Latn-AZ" w:eastAsia="ru-RU"/>
        </w:rPr>
      </w:pPr>
      <w:r w:rsidRPr="00AE3E95">
        <w:rPr>
          <w:rFonts w:ascii="Times New Roman" w:hAnsi="Times New Roman"/>
          <w:sz w:val="28"/>
          <w:szCs w:val="28"/>
          <w:lang w:val="az-Latn-AZ"/>
        </w:rPr>
        <w:t>№ 1504-VQD</w:t>
      </w:r>
    </w:p>
    <w:p w:rsidR="00C24EB3" w:rsidRDefault="00C24EB3">
      <w:bookmarkStart w:id="0" w:name="_GoBack"/>
      <w:bookmarkEnd w:id="0"/>
    </w:p>
    <w:sectPr w:rsidR="00C24EB3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3"/>
    <w:rsid w:val="002969A3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2019-04-09T11:49:00Z</dcterms:created>
  <dcterms:modified xsi:type="dcterms:W3CDTF">2019-04-09T11:49:00Z</dcterms:modified>
</cp:coreProperties>
</file>