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20" w:rsidRPr="000749A0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Pr="00014D03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Pr="00000057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Pr="00000057" w:rsidRDefault="00154120" w:rsidP="00154120">
      <w:pPr>
        <w:jc w:val="center"/>
        <w:rPr>
          <w:b/>
          <w:sz w:val="28"/>
          <w:szCs w:val="28"/>
          <w:lang w:val="az-Latn-AZ"/>
        </w:rPr>
      </w:pPr>
    </w:p>
    <w:p w:rsidR="00154120" w:rsidRDefault="00154120" w:rsidP="00154120">
      <w:pPr>
        <w:jc w:val="center"/>
        <w:rPr>
          <w:b/>
          <w:sz w:val="32"/>
          <w:szCs w:val="32"/>
          <w:lang w:val="az-Latn-AZ"/>
        </w:rPr>
      </w:pPr>
      <w:r w:rsidRPr="006B43D7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 xml:space="preserve">Nüvə materialının fiziki mühafizəsi haqqında” Konvensiyaya Düzəlişin təsdiq edilməsi </w:t>
      </w:r>
      <w:r w:rsidRPr="006B43D7">
        <w:rPr>
          <w:b/>
          <w:sz w:val="32"/>
          <w:szCs w:val="32"/>
          <w:lang w:val="az-Latn-AZ"/>
        </w:rPr>
        <w:t>barədə</w:t>
      </w:r>
    </w:p>
    <w:p w:rsidR="00154120" w:rsidRDefault="00154120" w:rsidP="00154120">
      <w:pPr>
        <w:jc w:val="center"/>
        <w:rPr>
          <w:b/>
          <w:sz w:val="32"/>
          <w:szCs w:val="32"/>
          <w:lang w:val="az-Latn-AZ"/>
        </w:rPr>
      </w:pPr>
    </w:p>
    <w:p w:rsidR="00154120" w:rsidRDefault="00154120" w:rsidP="00154120">
      <w:pPr>
        <w:jc w:val="center"/>
        <w:rPr>
          <w:b/>
          <w:sz w:val="32"/>
          <w:szCs w:val="32"/>
          <w:lang w:val="az-Latn-AZ"/>
        </w:rPr>
      </w:pPr>
    </w:p>
    <w:p w:rsidR="00154120" w:rsidRPr="00014D03" w:rsidRDefault="00154120" w:rsidP="00154120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54120" w:rsidRPr="00590A62" w:rsidRDefault="00154120" w:rsidP="00154120">
      <w:pPr>
        <w:jc w:val="center"/>
        <w:rPr>
          <w:b/>
          <w:sz w:val="32"/>
          <w:szCs w:val="32"/>
          <w:lang w:val="az-Latn-AZ"/>
        </w:rPr>
      </w:pPr>
    </w:p>
    <w:p w:rsidR="00154120" w:rsidRDefault="00154120" w:rsidP="00154120">
      <w:pPr>
        <w:rPr>
          <w:b/>
          <w:sz w:val="28"/>
          <w:szCs w:val="28"/>
          <w:lang w:val="az-Latn-AZ"/>
        </w:rPr>
      </w:pPr>
    </w:p>
    <w:p w:rsidR="00154120" w:rsidRPr="00186978" w:rsidRDefault="00154120" w:rsidP="00154120">
      <w:pPr>
        <w:rPr>
          <w:b/>
          <w:sz w:val="28"/>
          <w:szCs w:val="28"/>
          <w:lang w:val="az-Latn-AZ"/>
        </w:rPr>
      </w:pPr>
    </w:p>
    <w:p w:rsidR="00154120" w:rsidRPr="006404C8" w:rsidRDefault="00154120" w:rsidP="00154120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154120" w:rsidRPr="006404C8" w:rsidRDefault="00154120" w:rsidP="00154120">
      <w:pPr>
        <w:ind w:firstLine="720"/>
        <w:rPr>
          <w:sz w:val="28"/>
          <w:szCs w:val="28"/>
          <w:lang w:val="az-Latn-AZ"/>
        </w:rPr>
      </w:pPr>
    </w:p>
    <w:p w:rsidR="00154120" w:rsidRPr="00200F85" w:rsidRDefault="00154120" w:rsidP="00154120">
      <w:pPr>
        <w:ind w:firstLine="708"/>
        <w:jc w:val="both"/>
        <w:rPr>
          <w:sz w:val="28"/>
          <w:szCs w:val="28"/>
          <w:lang w:val="az-Latn-AZ"/>
        </w:rPr>
      </w:pPr>
      <w:r w:rsidRPr="00200F85">
        <w:rPr>
          <w:sz w:val="28"/>
          <w:szCs w:val="28"/>
          <w:lang w:val="az-Latn-AZ"/>
        </w:rPr>
        <w:t>“Nüvə materialının fiziki mühafizəsi haqqında” Konvensiyaya</w:t>
      </w:r>
      <w:r>
        <w:rPr>
          <w:sz w:val="28"/>
          <w:szCs w:val="28"/>
          <w:lang w:val="az-Latn-AZ"/>
        </w:rPr>
        <w:t xml:space="preserve"> 2005-ci il iyulun 8-də Vyana şəhərində qəbul edilmiş Düzəliş Azərbaycan Respublikasının müvafiq bəyanatı ilə (bəyanatın mətni əlavə olunur) təsdiq edilsin.</w:t>
      </w:r>
    </w:p>
    <w:p w:rsidR="00154120" w:rsidRDefault="00154120" w:rsidP="0015412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4120" w:rsidRDefault="00154120" w:rsidP="0015412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4120" w:rsidRDefault="00154120" w:rsidP="0015412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4120" w:rsidRPr="00000057" w:rsidRDefault="00154120" w:rsidP="0015412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4120" w:rsidRPr="006F6C9E" w:rsidRDefault="00154120" w:rsidP="00154120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54120" w:rsidRDefault="00154120" w:rsidP="00154120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54120" w:rsidRDefault="00154120" w:rsidP="00154120">
      <w:pPr>
        <w:jc w:val="both"/>
        <w:rPr>
          <w:b/>
          <w:sz w:val="28"/>
          <w:szCs w:val="28"/>
          <w:lang w:val="az-Latn-AZ"/>
        </w:rPr>
      </w:pPr>
    </w:p>
    <w:p w:rsidR="00154120" w:rsidRDefault="00154120" w:rsidP="00154120">
      <w:pPr>
        <w:jc w:val="both"/>
        <w:rPr>
          <w:b/>
          <w:sz w:val="28"/>
          <w:szCs w:val="28"/>
          <w:lang w:val="az-Latn-AZ"/>
        </w:rPr>
      </w:pPr>
    </w:p>
    <w:p w:rsidR="00154120" w:rsidRPr="00171838" w:rsidRDefault="00154120" w:rsidP="0015412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mart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154120" w:rsidRPr="00F37339" w:rsidRDefault="00154120" w:rsidP="0015412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178-</w:t>
      </w:r>
      <w:r w:rsidRPr="00171838">
        <w:rPr>
          <w:sz w:val="28"/>
          <w:szCs w:val="28"/>
          <w:lang w:val="az-Latn-AZ"/>
        </w:rPr>
        <w:t>VQ</w:t>
      </w:r>
    </w:p>
    <w:p w:rsidR="00154120" w:rsidRPr="00F37339" w:rsidRDefault="00154120" w:rsidP="00154120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154120" w:rsidRPr="00012E6C" w:rsidRDefault="00154120" w:rsidP="00154120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154120" w:rsidRPr="00000057" w:rsidRDefault="00154120" w:rsidP="00154120">
      <w:pPr>
        <w:pStyle w:val="BodyTextIndent"/>
        <w:tabs>
          <w:tab w:val="clear" w:pos="0"/>
        </w:tabs>
        <w:ind w:left="120" w:right="158"/>
      </w:pPr>
    </w:p>
    <w:p w:rsidR="00154120" w:rsidRPr="00000057" w:rsidRDefault="00154120" w:rsidP="00154120">
      <w:pPr>
        <w:rPr>
          <w:b/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5412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54120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5412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54120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20"/>
    <w:rsid w:val="00154120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1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4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4120"/>
  </w:style>
  <w:style w:type="paragraph" w:styleId="BodyTextIndent">
    <w:name w:val="Body Text Indent"/>
    <w:basedOn w:val="Normal"/>
    <w:link w:val="BodyTextIndentChar"/>
    <w:rsid w:val="00154120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54120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1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4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4120"/>
  </w:style>
  <w:style w:type="paragraph" w:styleId="BodyTextIndent">
    <w:name w:val="Body Text Indent"/>
    <w:basedOn w:val="Normal"/>
    <w:link w:val="BodyTextIndentChar"/>
    <w:rsid w:val="00154120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54120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2016-05-18T10:22:00Z</dcterms:created>
  <dcterms:modified xsi:type="dcterms:W3CDTF">2016-05-18T10:22:00Z</dcterms:modified>
</cp:coreProperties>
</file>