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72" w:rsidRDefault="00047472" w:rsidP="00047472">
      <w:pPr>
        <w:spacing w:line="240" w:lineRule="auto"/>
        <w:jc w:val="center"/>
        <w:rPr>
          <w:b/>
          <w:szCs w:val="28"/>
          <w:lang w:val="az-Latn-AZ"/>
        </w:rPr>
      </w:pPr>
    </w:p>
    <w:p w:rsidR="00047472" w:rsidRDefault="00047472" w:rsidP="00047472">
      <w:pPr>
        <w:spacing w:line="240" w:lineRule="auto"/>
        <w:jc w:val="center"/>
        <w:rPr>
          <w:b/>
          <w:szCs w:val="28"/>
          <w:lang w:val="az-Latn-AZ"/>
        </w:rPr>
      </w:pPr>
    </w:p>
    <w:p w:rsidR="00047472" w:rsidRDefault="00047472" w:rsidP="00047472">
      <w:pPr>
        <w:spacing w:line="240" w:lineRule="auto"/>
        <w:jc w:val="center"/>
        <w:rPr>
          <w:b/>
          <w:szCs w:val="28"/>
          <w:lang w:val="az-Latn-AZ"/>
        </w:rPr>
      </w:pPr>
    </w:p>
    <w:p w:rsidR="00047472" w:rsidRDefault="00047472" w:rsidP="00047472">
      <w:pPr>
        <w:spacing w:line="240" w:lineRule="auto"/>
        <w:jc w:val="center"/>
        <w:rPr>
          <w:b/>
          <w:szCs w:val="28"/>
          <w:lang w:val="az-Latn-AZ"/>
        </w:rPr>
      </w:pPr>
    </w:p>
    <w:p w:rsidR="00047472" w:rsidRDefault="00047472" w:rsidP="00047472">
      <w:pPr>
        <w:spacing w:line="240" w:lineRule="auto"/>
        <w:jc w:val="center"/>
        <w:rPr>
          <w:b/>
          <w:szCs w:val="28"/>
          <w:lang w:val="az-Latn-AZ"/>
        </w:rPr>
      </w:pPr>
    </w:p>
    <w:p w:rsidR="00047472" w:rsidRPr="002112AD" w:rsidRDefault="00047472" w:rsidP="00047472">
      <w:pPr>
        <w:spacing w:line="240" w:lineRule="auto"/>
        <w:jc w:val="center"/>
        <w:rPr>
          <w:b/>
          <w:sz w:val="32"/>
          <w:szCs w:val="32"/>
          <w:lang w:val="az-Latn-AZ"/>
        </w:rPr>
      </w:pPr>
      <w:r w:rsidRPr="002112AD">
        <w:rPr>
          <w:b/>
          <w:sz w:val="32"/>
          <w:szCs w:val="32"/>
          <w:lang w:val="az-Latn-AZ"/>
        </w:rPr>
        <w:t>“Daşınmaz əmlakın dövlət reyestri haqqında” Azərbaycan Respublikasının Qanununda dəyişikliklər edilməsi barədə</w:t>
      </w:r>
    </w:p>
    <w:p w:rsidR="00047472" w:rsidRDefault="00047472" w:rsidP="00047472">
      <w:pPr>
        <w:jc w:val="center"/>
        <w:rPr>
          <w:b/>
          <w:bCs/>
          <w:szCs w:val="28"/>
          <w:lang w:val="az-Latn-AZ"/>
        </w:rPr>
      </w:pPr>
    </w:p>
    <w:p w:rsidR="00047472" w:rsidRPr="00BC5641" w:rsidRDefault="00047472" w:rsidP="00047472">
      <w:pPr>
        <w:jc w:val="center"/>
        <w:rPr>
          <w:b/>
          <w:bCs/>
          <w:sz w:val="40"/>
          <w:szCs w:val="40"/>
          <w:lang w:val="az-Latn-AZ"/>
        </w:rPr>
      </w:pPr>
      <w:r w:rsidRPr="00BC5641">
        <w:rPr>
          <w:b/>
          <w:bCs/>
          <w:sz w:val="40"/>
          <w:szCs w:val="40"/>
          <w:lang w:val="az-Latn-AZ"/>
        </w:rPr>
        <w:t>AZƏRBAYCAN RESPUBLİKASININ QANUNU</w:t>
      </w:r>
    </w:p>
    <w:p w:rsidR="00047472" w:rsidRPr="002112AD" w:rsidRDefault="00047472" w:rsidP="00047472">
      <w:pPr>
        <w:jc w:val="center"/>
        <w:rPr>
          <w:b/>
          <w:szCs w:val="28"/>
          <w:lang w:val="az-Latn-AZ"/>
        </w:rPr>
      </w:pPr>
    </w:p>
    <w:p w:rsidR="00047472" w:rsidRPr="005411B7" w:rsidRDefault="00047472" w:rsidP="00047472">
      <w:pPr>
        <w:spacing w:before="60" w:afterLines="60" w:after="144" w:line="264" w:lineRule="auto"/>
        <w:ind w:firstLine="539"/>
        <w:rPr>
          <w:b/>
          <w:szCs w:val="28"/>
          <w:lang w:val="az-Latn-AZ"/>
        </w:rPr>
      </w:pPr>
      <w:r w:rsidRPr="002112AD">
        <w:rPr>
          <w:szCs w:val="28"/>
          <w:lang w:val="az-Latn-AZ"/>
        </w:rPr>
        <w:t xml:space="preserve">Azərbaycan Respublikasının Milli Məclisi Azərbaycan Respublikası Konstitusiyasının 94-cü maddəsinin I hissəsinin 13-cü bəndini rəhbər tutaraq </w:t>
      </w:r>
      <w:r w:rsidRPr="002112AD">
        <w:rPr>
          <w:b/>
          <w:szCs w:val="28"/>
          <w:lang w:val="az-Latn-AZ"/>
        </w:rPr>
        <w:t>qərara alır:</w:t>
      </w:r>
    </w:p>
    <w:p w:rsidR="00047472" w:rsidRPr="002112AD" w:rsidRDefault="00047472" w:rsidP="00047472">
      <w:pPr>
        <w:spacing w:before="60" w:afterLines="60" w:after="144" w:line="264" w:lineRule="auto"/>
        <w:ind w:firstLine="539"/>
        <w:rPr>
          <w:szCs w:val="28"/>
          <w:lang w:val="az-Latn-AZ"/>
        </w:rPr>
      </w:pPr>
      <w:r w:rsidRPr="002112AD">
        <w:rPr>
          <w:szCs w:val="28"/>
          <w:lang w:val="az-Latn-AZ"/>
        </w:rPr>
        <w:t xml:space="preserve">“Daşınmaz əmlakın dövlət reyestri haqqında” Azərbaycan Respublikasının Qanununda (Azərbaycan Respublikasının Qanunvericilik Toplusu, 2004, № 8, maddə 603; 2006, № 6, maddə 482; 2007, № 8, maddə 745; 2008, № 3, maddə 154; 2009, № 12, maddə 948; 2011, № 11, maddə 983; 2012, № 6, maddə 509, </w:t>
      </w:r>
      <w:r>
        <w:rPr>
          <w:szCs w:val="28"/>
          <w:lang w:val="az-Latn-AZ"/>
        </w:rPr>
        <w:t xml:space="preserve">   </w:t>
      </w:r>
      <w:r w:rsidRPr="002112AD">
        <w:rPr>
          <w:szCs w:val="28"/>
          <w:lang w:val="az-Latn-AZ"/>
        </w:rPr>
        <w:t>№ 7, maddə 668, № 11, maddə 1053; 2013, № 6, maddələr 607, 623, № 7, maddə 791, № 12, maddə 1484; 2014, № 1, maddə 7, № 2, maddə 97, № 6, maddələr 597, 604; 2015, № 3, maddə 255) aşağıdakı dəyişikliklər edilsin:</w:t>
      </w:r>
    </w:p>
    <w:p w:rsidR="00047472" w:rsidRDefault="00047472" w:rsidP="00047472">
      <w:pPr>
        <w:spacing w:before="60" w:afterLines="60" w:after="144" w:line="264" w:lineRule="auto"/>
        <w:ind w:firstLine="539"/>
        <w:rPr>
          <w:szCs w:val="28"/>
          <w:lang w:val="az-Latn-AZ"/>
        </w:rPr>
      </w:pPr>
      <w:r w:rsidRPr="002112AD">
        <w:rPr>
          <w:szCs w:val="28"/>
          <w:lang w:val="az-Latn-AZ"/>
        </w:rPr>
        <w:t>1. Aşağıdakı məzmunda 5.1-3-cü maddə əlavə edilsin:</w:t>
      </w:r>
    </w:p>
    <w:p w:rsidR="00047472" w:rsidRPr="002F2D24" w:rsidRDefault="00047472" w:rsidP="00047472">
      <w:pPr>
        <w:spacing w:before="60" w:afterLines="60" w:after="144" w:line="264" w:lineRule="auto"/>
        <w:ind w:firstLine="539"/>
        <w:rPr>
          <w:szCs w:val="28"/>
          <w:lang w:val="az-Latn-AZ"/>
        </w:rPr>
      </w:pPr>
      <w:r w:rsidRPr="002112AD">
        <w:rPr>
          <w:color w:val="000000"/>
          <w:szCs w:val="28"/>
          <w:lang w:val="az-Latn-AZ"/>
        </w:rPr>
        <w:t>“5.1-3. İpoteka qoyulan daşınmaz əmlakla bağlı məlumatların əldə edilməsi məqsədi ilə Azərbaycan Respublikasının Mərkəzi Bankı,</w:t>
      </w:r>
      <w:r>
        <w:rPr>
          <w:color w:val="000000"/>
          <w:szCs w:val="28"/>
          <w:lang w:val="az-Latn-AZ"/>
        </w:rPr>
        <w:t xml:space="preserve"> maliyyə bazarlarına nəzarət orqanı, </w:t>
      </w:r>
      <w:r w:rsidRPr="002112AD">
        <w:rPr>
          <w:color w:val="000000"/>
          <w:szCs w:val="28"/>
          <w:lang w:val="az-Latn-AZ"/>
        </w:rPr>
        <w:t>ipoteka fondları, ipoteka saxlayan banklar və digər kredit təşkilatlarının informasiya sistemləri ilə daşınmaz əmlakın dövlət reyestri arasında əlaqə yaradılır.”.</w:t>
      </w:r>
    </w:p>
    <w:p w:rsidR="00047472" w:rsidRPr="002112AD" w:rsidRDefault="00047472" w:rsidP="00047472">
      <w:pPr>
        <w:spacing w:before="60" w:afterLines="60" w:after="144" w:line="264" w:lineRule="auto"/>
        <w:ind w:firstLine="539"/>
        <w:rPr>
          <w:szCs w:val="28"/>
          <w:lang w:val="az-Latn-AZ"/>
        </w:rPr>
      </w:pPr>
      <w:r w:rsidRPr="002112AD">
        <w:rPr>
          <w:szCs w:val="28"/>
          <w:lang w:val="az-Latn-AZ"/>
        </w:rPr>
        <w:t>2. 9.2-ci maddədə “</w:t>
      </w:r>
      <w:r w:rsidRPr="002112AD">
        <w:rPr>
          <w:color w:val="000000"/>
          <w:szCs w:val="28"/>
          <w:lang w:val="az-Latn-AZ"/>
        </w:rPr>
        <w:t>20 gündən gec olmayaraq”</w:t>
      </w:r>
      <w:r w:rsidRPr="002112AD">
        <w:rPr>
          <w:szCs w:val="28"/>
          <w:lang w:val="az-Latn-AZ"/>
        </w:rPr>
        <w:t xml:space="preserve"> sözləri “10 iş günü müddətində” sözləri ilə əvəz edilsin və aşağıdakı məzmunda ikinci və üçüncü cümlələr əlavə edilsin:</w:t>
      </w:r>
    </w:p>
    <w:p w:rsidR="00047472" w:rsidRPr="002112AD" w:rsidRDefault="00047472" w:rsidP="00047472">
      <w:pPr>
        <w:spacing w:before="60" w:afterLines="60" w:after="144" w:line="264" w:lineRule="auto"/>
        <w:ind w:firstLine="539"/>
        <w:rPr>
          <w:color w:val="000000"/>
          <w:szCs w:val="28"/>
          <w:lang w:val="az-Latn-AZ"/>
        </w:rPr>
      </w:pPr>
      <w:r w:rsidRPr="002112AD">
        <w:rPr>
          <w:color w:val="000000"/>
          <w:szCs w:val="28"/>
          <w:lang w:val="az-Latn-AZ"/>
        </w:rPr>
        <w:t>“Daşınmaz əmlak üzərində mülkiyyət və digər əşya hüquqlarının qeydiyyatı üçün zəruri olan mərzçəkmə və inventarlaşdırma işlərinin aparılması ilə əlaqədar daşınmaz əmlak üzərində hüquqların qeydiyyat müddəti qeydiyyat orqanı tərəfindən 5 iş gününədək uzadıla bilər. Bu halda ərizəçiyə bildiriş təqdim edilməlidir.”.</w:t>
      </w:r>
    </w:p>
    <w:p w:rsidR="00047472" w:rsidRDefault="00047472" w:rsidP="00047472">
      <w:pPr>
        <w:spacing w:before="60" w:afterLines="60" w:after="144" w:line="264" w:lineRule="auto"/>
        <w:ind w:firstLine="539"/>
        <w:rPr>
          <w:color w:val="000000"/>
          <w:szCs w:val="28"/>
          <w:lang w:val="az-Latn-AZ"/>
        </w:rPr>
      </w:pPr>
      <w:r w:rsidRPr="002112AD">
        <w:rPr>
          <w:color w:val="000000"/>
          <w:szCs w:val="28"/>
          <w:lang w:val="az-Latn-AZ"/>
        </w:rPr>
        <w:t xml:space="preserve">3. </w:t>
      </w:r>
      <w:r>
        <w:rPr>
          <w:color w:val="000000"/>
          <w:szCs w:val="28"/>
          <w:lang w:val="az-Latn-AZ"/>
        </w:rPr>
        <w:t xml:space="preserve"> </w:t>
      </w:r>
      <w:r w:rsidRPr="002112AD">
        <w:rPr>
          <w:color w:val="000000"/>
          <w:szCs w:val="28"/>
          <w:lang w:val="az-Latn-AZ"/>
        </w:rPr>
        <w:t xml:space="preserve">14.2-ci maddənin ikinci cümləsində “10” rəqəmi “7” rəqəmi ilə əvəz </w:t>
      </w:r>
    </w:p>
    <w:p w:rsidR="00047472" w:rsidRPr="002112AD" w:rsidRDefault="00047472" w:rsidP="00047472">
      <w:pPr>
        <w:spacing w:before="60" w:afterLines="60" w:after="144" w:line="264" w:lineRule="auto"/>
        <w:ind w:firstLine="539"/>
        <w:rPr>
          <w:color w:val="000000"/>
          <w:szCs w:val="28"/>
          <w:lang w:val="az-Latn-AZ"/>
        </w:rPr>
      </w:pPr>
      <w:r w:rsidRPr="002112AD">
        <w:rPr>
          <w:color w:val="000000"/>
          <w:szCs w:val="28"/>
          <w:lang w:val="az-Latn-AZ"/>
        </w:rPr>
        <w:lastRenderedPageBreak/>
        <w:t>edilsin.</w:t>
      </w:r>
    </w:p>
    <w:p w:rsidR="00047472" w:rsidRPr="002112AD" w:rsidRDefault="00047472" w:rsidP="00047472">
      <w:pPr>
        <w:spacing w:before="60" w:afterLines="60" w:after="144" w:line="264" w:lineRule="auto"/>
        <w:ind w:firstLine="539"/>
        <w:rPr>
          <w:szCs w:val="28"/>
          <w:lang w:val="az-Latn-AZ"/>
        </w:rPr>
      </w:pPr>
      <w:r w:rsidRPr="002112AD">
        <w:rPr>
          <w:szCs w:val="28"/>
          <w:lang w:val="az-Latn-AZ"/>
        </w:rPr>
        <w:t xml:space="preserve">4. </w:t>
      </w:r>
      <w:r>
        <w:rPr>
          <w:szCs w:val="28"/>
          <w:lang w:val="az-Latn-AZ"/>
        </w:rPr>
        <w:t xml:space="preserve"> </w:t>
      </w:r>
      <w:r w:rsidRPr="002112AD">
        <w:rPr>
          <w:szCs w:val="28"/>
          <w:lang w:val="az-Latn-AZ"/>
        </w:rPr>
        <w:t>20.3-ci maddədə “5” rəqəmi “3” rəqəmi ilə əvəz edilsin.</w:t>
      </w:r>
    </w:p>
    <w:p w:rsidR="00047472" w:rsidRPr="002112AD" w:rsidRDefault="00047472" w:rsidP="00047472">
      <w:pPr>
        <w:spacing w:after="120" w:line="240" w:lineRule="auto"/>
        <w:ind w:firstLine="539"/>
        <w:rPr>
          <w:szCs w:val="28"/>
          <w:lang w:val="az-Latn-AZ"/>
        </w:rPr>
      </w:pPr>
    </w:p>
    <w:p w:rsidR="00047472" w:rsidRDefault="00047472" w:rsidP="00047472">
      <w:pPr>
        <w:spacing w:line="240" w:lineRule="auto"/>
        <w:ind w:left="4320" w:right="119"/>
        <w:rPr>
          <w:b/>
          <w:szCs w:val="28"/>
          <w:lang w:val="az-Latn-AZ"/>
        </w:rPr>
      </w:pPr>
    </w:p>
    <w:p w:rsidR="00047472" w:rsidRPr="002112AD" w:rsidRDefault="00047472" w:rsidP="00047472">
      <w:pPr>
        <w:spacing w:line="240" w:lineRule="auto"/>
        <w:ind w:left="4320" w:right="119"/>
        <w:rPr>
          <w:b/>
          <w:szCs w:val="28"/>
          <w:lang w:val="az-Latn-AZ"/>
        </w:rPr>
      </w:pPr>
    </w:p>
    <w:p w:rsidR="00047472" w:rsidRDefault="00047472" w:rsidP="00047472">
      <w:pPr>
        <w:spacing w:line="240" w:lineRule="auto"/>
        <w:ind w:left="4320" w:right="-1"/>
        <w:rPr>
          <w:b/>
          <w:szCs w:val="28"/>
          <w:lang w:val="az-Latn-AZ"/>
        </w:rPr>
      </w:pPr>
      <w:r>
        <w:rPr>
          <w:b/>
          <w:szCs w:val="28"/>
          <w:lang w:val="az-Latn-AZ"/>
        </w:rPr>
        <w:t xml:space="preserve">                            İlham Əliyev</w:t>
      </w:r>
    </w:p>
    <w:p w:rsidR="00047472" w:rsidRDefault="00047472" w:rsidP="00047472">
      <w:pPr>
        <w:spacing w:line="240" w:lineRule="auto"/>
        <w:ind w:left="4320" w:right="-1"/>
        <w:jc w:val="center"/>
        <w:rPr>
          <w:b/>
          <w:iCs/>
          <w:szCs w:val="28"/>
          <w:lang w:val="az-Latn-AZ"/>
        </w:rPr>
      </w:pPr>
      <w:r>
        <w:rPr>
          <w:b/>
          <w:iCs/>
          <w:szCs w:val="28"/>
          <w:lang w:val="az-Latn-AZ"/>
        </w:rPr>
        <w:t xml:space="preserve">     Azərbaycan Respublikasının Prezidenti</w:t>
      </w:r>
    </w:p>
    <w:p w:rsidR="00047472" w:rsidRDefault="00047472" w:rsidP="00047472">
      <w:pPr>
        <w:spacing w:line="240" w:lineRule="auto"/>
        <w:ind w:right="-1"/>
        <w:jc w:val="center"/>
        <w:rPr>
          <w:b/>
          <w:iCs/>
          <w:szCs w:val="28"/>
          <w:lang w:val="az-Latn-AZ"/>
        </w:rPr>
      </w:pPr>
    </w:p>
    <w:p w:rsidR="00047472" w:rsidRDefault="00047472" w:rsidP="00047472">
      <w:pPr>
        <w:spacing w:line="240" w:lineRule="auto"/>
        <w:ind w:right="119"/>
        <w:jc w:val="center"/>
        <w:rPr>
          <w:b/>
          <w:iCs/>
          <w:szCs w:val="28"/>
          <w:lang w:val="az-Latn-AZ"/>
        </w:rPr>
      </w:pPr>
    </w:p>
    <w:p w:rsidR="00047472" w:rsidRPr="00A53688" w:rsidRDefault="00047472" w:rsidP="00047472">
      <w:pPr>
        <w:spacing w:line="240" w:lineRule="auto"/>
        <w:ind w:right="119"/>
        <w:rPr>
          <w:szCs w:val="28"/>
          <w:lang w:val="az-Latn-AZ"/>
        </w:rPr>
      </w:pPr>
      <w:r>
        <w:rPr>
          <w:szCs w:val="28"/>
          <w:lang w:val="az-Latn-AZ"/>
        </w:rPr>
        <w:t>Bakı şəhəri, 5 aprel 2016-cı il</w:t>
      </w:r>
    </w:p>
    <w:p w:rsidR="00047472" w:rsidRDefault="00047472" w:rsidP="00047472">
      <w:pPr>
        <w:spacing w:line="240" w:lineRule="auto"/>
        <w:ind w:right="119"/>
        <w:rPr>
          <w:szCs w:val="28"/>
          <w:lang w:val="az-Latn-AZ"/>
        </w:rPr>
      </w:pPr>
      <w:r>
        <w:rPr>
          <w:szCs w:val="28"/>
        </w:rPr>
        <w:t>№</w:t>
      </w:r>
      <w:r>
        <w:rPr>
          <w:szCs w:val="28"/>
          <w:lang w:val="az-Latn-AZ"/>
        </w:rPr>
        <w:t>191-VQD</w:t>
      </w:r>
    </w:p>
    <w:p w:rsidR="00047472" w:rsidRPr="002112AD" w:rsidRDefault="00047472" w:rsidP="00047472">
      <w:pPr>
        <w:rPr>
          <w:szCs w:val="28"/>
        </w:rPr>
      </w:pPr>
    </w:p>
    <w:p w:rsidR="00E02DFC" w:rsidRDefault="00E02DFC">
      <w:bookmarkStart w:id="0" w:name="_GoBack"/>
      <w:bookmarkEnd w:id="0"/>
    </w:p>
    <w:sectPr w:rsidR="00E02DFC" w:rsidSect="002F2D24">
      <w:headerReference w:type="default" r:id="rId5"/>
      <w:pgSz w:w="11907" w:h="16840" w:code="9"/>
      <w:pgMar w:top="1418" w:right="1247" w:bottom="1418" w:left="124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24" w:rsidRDefault="0004747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F2D24" w:rsidRDefault="00047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72"/>
    <w:rsid w:val="00047472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mdk"/>
    <w:qFormat/>
    <w:rsid w:val="000474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472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72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mdk"/>
    <w:qFormat/>
    <w:rsid w:val="000474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472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72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1236</Words>
  <Characters>706</Characters>
  <Application>Microsoft Office Word</Application>
  <DocSecurity>0</DocSecurity>
  <Lines>5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2016-05-18T10:42:00Z</dcterms:created>
  <dcterms:modified xsi:type="dcterms:W3CDTF">2016-05-18T10:42:00Z</dcterms:modified>
</cp:coreProperties>
</file>