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2E" w:rsidRDefault="00047A2E" w:rsidP="00047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47A2E" w:rsidRDefault="00047A2E" w:rsidP="00047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47A2E" w:rsidRDefault="00047A2E" w:rsidP="00047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47A2E" w:rsidRDefault="00047A2E" w:rsidP="00047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47A2E" w:rsidRDefault="00047A2E" w:rsidP="00047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47A2E" w:rsidRDefault="00047A2E" w:rsidP="00047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AA31EA">
        <w:rPr>
          <w:rFonts w:ascii="Times New Roman" w:hAnsi="Times New Roman"/>
          <w:b/>
          <w:sz w:val="32"/>
          <w:szCs w:val="32"/>
          <w:lang w:val="az-Latn-AZ"/>
        </w:rPr>
        <w:t xml:space="preserve">“Şəkərli diabet xəstəliyinə tutulmuş şəxslərə dövlət qayğısı </w:t>
      </w:r>
    </w:p>
    <w:p w:rsidR="00047A2E" w:rsidRDefault="00047A2E" w:rsidP="00047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AA31EA">
        <w:rPr>
          <w:rFonts w:ascii="Times New Roman" w:hAnsi="Times New Roman"/>
          <w:b/>
          <w:sz w:val="32"/>
          <w:szCs w:val="32"/>
          <w:lang w:val="az-Latn-AZ"/>
        </w:rPr>
        <w:t>haqqında”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  <w:r w:rsidRPr="00AA31EA">
        <w:rPr>
          <w:rFonts w:ascii="Times New Roman" w:hAnsi="Times New Roman"/>
          <w:b/>
          <w:sz w:val="32"/>
          <w:szCs w:val="32"/>
          <w:lang w:val="az-Latn-AZ"/>
        </w:rPr>
        <w:t xml:space="preserve">Azərbaycan Respublikasının Qanununda </w:t>
      </w:r>
    </w:p>
    <w:p w:rsidR="00047A2E" w:rsidRPr="00AA31EA" w:rsidRDefault="00047A2E" w:rsidP="00047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AA31EA">
        <w:rPr>
          <w:rFonts w:ascii="Times New Roman" w:hAnsi="Times New Roman"/>
          <w:b/>
          <w:sz w:val="32"/>
          <w:szCs w:val="32"/>
          <w:lang w:val="az-Latn-AZ"/>
        </w:rPr>
        <w:t>dəyişiklik edilməsi barədə</w:t>
      </w:r>
    </w:p>
    <w:p w:rsidR="00047A2E" w:rsidRPr="00AA31EA" w:rsidRDefault="00047A2E" w:rsidP="00047A2E">
      <w:pPr>
        <w:pStyle w:val="NoSpacing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047A2E" w:rsidRDefault="00047A2E" w:rsidP="00047A2E">
      <w:pPr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047A2E" w:rsidRPr="00AA31EA" w:rsidRDefault="00047A2E" w:rsidP="00047A2E">
      <w:pPr>
        <w:pStyle w:val="NoSpacing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047A2E" w:rsidRPr="00AA31EA" w:rsidRDefault="00047A2E" w:rsidP="00047A2E">
      <w:pPr>
        <w:pStyle w:val="NoSpacing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047A2E" w:rsidRPr="00AA31EA" w:rsidRDefault="00047A2E" w:rsidP="00047A2E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A31EA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“Şəkərli diabet xəstəliyinə tutulmuş şəxslərə dövlət qayğısı haqqında” Azərbaycan Respublikasının Qanununu “Əhalinin sağlamlığının qorunması haqqında” Azərbaycan Respublikasının Qanununda dəyişikliklər edilməsi barədə” Azərbaycan Respublikasının 2015-ci il 2 fevral tarixli 1177-IVQD nömrəli Qanununa </w:t>
      </w:r>
      <w:proofErr w:type="spellStart"/>
      <w:r w:rsidRPr="00AA31EA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AA31EA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AA31EA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047A2E" w:rsidRPr="00AA31EA" w:rsidRDefault="00047A2E" w:rsidP="00047A2E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AA31EA">
        <w:rPr>
          <w:rFonts w:ascii="Times New Roman" w:hAnsi="Times New Roman"/>
          <w:sz w:val="28"/>
          <w:szCs w:val="28"/>
          <w:lang w:val="az-Latn-AZ"/>
        </w:rPr>
        <w:t xml:space="preserve">“Şəkərli diabet xəstəliyinə tutulmuş şəxslərə dövlət qayğısı haqqında” Azərbaycan Respublikası Qanununun (Azərbaycan Respublikasının Qanunvericilik Toplusu, 2004, № 2, maddə 54; 2008, № 7, maddə 602) 6.2-ci maddəsində “məcburi” sözü “icbari” sözü ilə əvəz edilsin. </w:t>
      </w:r>
    </w:p>
    <w:p w:rsidR="00047A2E" w:rsidRPr="00AA31EA" w:rsidRDefault="00047A2E" w:rsidP="00047A2E">
      <w:pPr>
        <w:pStyle w:val="NoSpacing"/>
        <w:ind w:firstLine="567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047A2E" w:rsidRPr="00AA31EA" w:rsidRDefault="00047A2E" w:rsidP="00047A2E">
      <w:pPr>
        <w:pStyle w:val="NoSpacing"/>
        <w:ind w:firstLine="567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047A2E" w:rsidRDefault="00047A2E" w:rsidP="00047A2E">
      <w:pPr>
        <w:pStyle w:val="NoSpacing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047A2E" w:rsidRPr="00AA31EA" w:rsidRDefault="00047A2E" w:rsidP="00047A2E">
      <w:pPr>
        <w:pStyle w:val="NoSpacing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047A2E" w:rsidRDefault="00047A2E" w:rsidP="00047A2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047A2E" w:rsidRPr="0064527E" w:rsidRDefault="00047A2E" w:rsidP="00047A2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047A2E" w:rsidRPr="00F50F75" w:rsidRDefault="00047A2E" w:rsidP="00047A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50F75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F50F75"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F50F75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047A2E" w:rsidRPr="00F50F75" w:rsidRDefault="00047A2E" w:rsidP="00047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50F75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F50F75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047A2E" w:rsidRPr="00F50F75" w:rsidRDefault="00047A2E" w:rsidP="00047A2E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47A2E" w:rsidRPr="00F50F75" w:rsidRDefault="00047A2E" w:rsidP="00047A2E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0F75">
        <w:rPr>
          <w:rFonts w:ascii="Times New Roman" w:hAnsi="Times New Roman"/>
          <w:color w:val="000000"/>
          <w:sz w:val="28"/>
          <w:szCs w:val="28"/>
          <w:lang w:val="az-Latn-AZ"/>
        </w:rPr>
        <w:t> </w:t>
      </w:r>
    </w:p>
    <w:p w:rsidR="00047A2E" w:rsidRPr="00F50F75" w:rsidRDefault="00047A2E" w:rsidP="00047A2E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0F75">
        <w:rPr>
          <w:rFonts w:ascii="Times New Roman" w:hAnsi="Times New Roman"/>
          <w:color w:val="000000"/>
          <w:spacing w:val="2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color w:val="000000"/>
          <w:spacing w:val="2"/>
          <w:sz w:val="28"/>
          <w:szCs w:val="28"/>
          <w:lang w:val="az-Latn-AZ"/>
        </w:rPr>
        <w:t>5 aprel</w:t>
      </w:r>
      <w:r w:rsidRPr="00F50F75">
        <w:rPr>
          <w:rFonts w:ascii="Times New Roman" w:hAnsi="Times New Roman"/>
          <w:color w:val="000000"/>
          <w:spacing w:val="2"/>
          <w:sz w:val="28"/>
          <w:szCs w:val="28"/>
          <w:lang w:val="az-Latn-AZ"/>
        </w:rPr>
        <w:t xml:space="preserve"> 2016-cı il</w:t>
      </w:r>
    </w:p>
    <w:p w:rsidR="00047A2E" w:rsidRPr="00F50F75" w:rsidRDefault="00047A2E" w:rsidP="00047A2E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sz w:val="28"/>
          <w:szCs w:val="28"/>
          <w:lang w:val="az-Latn-AZ"/>
        </w:rPr>
      </w:pPr>
      <w:r w:rsidRPr="00F50F75">
        <w:rPr>
          <w:rFonts w:ascii="Times New Roman" w:hAnsi="Times New Roman"/>
          <w:color w:val="000000"/>
          <w:spacing w:val="2"/>
          <w:sz w:val="28"/>
          <w:szCs w:val="28"/>
          <w:lang w:val="az-Latn-AZ"/>
        </w:rPr>
        <w:t>№</w:t>
      </w:r>
      <w:r w:rsidRPr="00F50F75">
        <w:rPr>
          <w:rFonts w:ascii="Times New Roman" w:hAnsi="Times New Roman"/>
          <w:iCs/>
          <w:color w:val="000000"/>
          <w:spacing w:val="3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Cs/>
          <w:color w:val="000000"/>
          <w:spacing w:val="3"/>
          <w:sz w:val="28"/>
          <w:szCs w:val="28"/>
          <w:lang w:val="az-Latn-AZ"/>
        </w:rPr>
        <w:t>194</w:t>
      </w:r>
      <w:r w:rsidRPr="00F50F75">
        <w:rPr>
          <w:rFonts w:ascii="Times New Roman" w:hAnsi="Times New Roman"/>
          <w:iCs/>
          <w:color w:val="000000"/>
          <w:spacing w:val="3"/>
          <w:sz w:val="28"/>
          <w:szCs w:val="28"/>
          <w:lang w:val="az-Latn-AZ"/>
        </w:rPr>
        <w:t>-VQD</w:t>
      </w:r>
    </w:p>
    <w:p w:rsidR="00047A2E" w:rsidRPr="00AA31EA" w:rsidRDefault="00047A2E" w:rsidP="00047A2E">
      <w:pPr>
        <w:pStyle w:val="NoSpacing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E02DFC" w:rsidRPr="00047A2E" w:rsidRDefault="00E02DFC">
      <w:pPr>
        <w:rPr>
          <w:lang w:val="az-Latn-AZ"/>
        </w:rPr>
      </w:pPr>
      <w:bookmarkStart w:id="0" w:name="_GoBack"/>
      <w:bookmarkEnd w:id="0"/>
    </w:p>
    <w:sectPr w:rsidR="00E02DFC" w:rsidRPr="00047A2E" w:rsidSect="00AA31E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2E"/>
    <w:rsid w:val="00047A2E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2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2E"/>
    <w:pPr>
      <w:ind w:left="720"/>
      <w:contextualSpacing/>
    </w:pPr>
    <w:rPr>
      <w:rFonts w:eastAsia="Calibri"/>
      <w:lang w:eastAsia="en-US"/>
    </w:rPr>
  </w:style>
  <w:style w:type="paragraph" w:styleId="NoSpacing">
    <w:name w:val="No Spacing"/>
    <w:uiPriority w:val="1"/>
    <w:qFormat/>
    <w:rsid w:val="00047A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2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2E"/>
    <w:pPr>
      <w:ind w:left="720"/>
      <w:contextualSpacing/>
    </w:pPr>
    <w:rPr>
      <w:rFonts w:eastAsia="Calibri"/>
      <w:lang w:eastAsia="en-US"/>
    </w:rPr>
  </w:style>
  <w:style w:type="paragraph" w:styleId="NoSpacing">
    <w:name w:val="No Spacing"/>
    <w:uiPriority w:val="1"/>
    <w:qFormat/>
    <w:rsid w:val="00047A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2016-05-18T11:19:00Z</dcterms:created>
  <dcterms:modified xsi:type="dcterms:W3CDTF">2016-05-18T11:19:00Z</dcterms:modified>
</cp:coreProperties>
</file>