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29" w:rsidRPr="00F558A2" w:rsidRDefault="00845729" w:rsidP="008457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845729" w:rsidRPr="00F558A2" w:rsidRDefault="00845729" w:rsidP="008457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845729" w:rsidRDefault="00845729" w:rsidP="008457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845729" w:rsidRPr="00F558A2" w:rsidRDefault="00845729" w:rsidP="008457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845729" w:rsidRDefault="00845729" w:rsidP="00845729">
      <w:pPr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F558A2">
        <w:rPr>
          <w:rFonts w:ascii="Times New Roman" w:hAnsi="Times New Roman"/>
          <w:b/>
          <w:bCs/>
          <w:sz w:val="32"/>
          <w:szCs w:val="32"/>
          <w:lang w:val="az-Latn-AZ"/>
        </w:rPr>
        <w:t>“Sosial sığorta haqqında”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  <w:r w:rsidRPr="00F558A2">
        <w:rPr>
          <w:rFonts w:ascii="Times New Roman" w:hAnsi="Times New Roman"/>
          <w:b/>
          <w:bCs/>
          <w:sz w:val="32"/>
          <w:szCs w:val="32"/>
          <w:lang w:val="az-Latn-AZ"/>
        </w:rPr>
        <w:t>Azərbaycan Respublikasının Qanununda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  <w:r w:rsidRPr="00F558A2">
        <w:rPr>
          <w:rFonts w:ascii="Times New Roman" w:hAnsi="Times New Roman"/>
          <w:b/>
          <w:bCs/>
          <w:sz w:val="32"/>
          <w:szCs w:val="32"/>
          <w:lang w:val="az-Latn-AZ"/>
        </w:rPr>
        <w:t>dəyişiklik edilməsi barədə</w:t>
      </w:r>
    </w:p>
    <w:p w:rsidR="00845729" w:rsidRPr="00774103" w:rsidRDefault="00845729" w:rsidP="00845729">
      <w:pPr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774103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845729" w:rsidRDefault="00845729" w:rsidP="0084572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558A2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bəndini rəhbər tutaraq </w:t>
      </w:r>
      <w:r w:rsidRPr="00F558A2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845729" w:rsidRPr="00F558A2" w:rsidRDefault="00845729" w:rsidP="0084572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45729" w:rsidRPr="00F558A2" w:rsidRDefault="00845729" w:rsidP="008457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F558A2">
        <w:rPr>
          <w:rFonts w:ascii="Times New Roman" w:hAnsi="Times New Roman"/>
          <w:sz w:val="28"/>
          <w:szCs w:val="28"/>
          <w:lang w:val="az-Latn-AZ"/>
        </w:rPr>
        <w:t>“</w:t>
      </w:r>
      <w:hyperlink r:id="rId5" w:history="1">
        <w:r w:rsidRPr="00F558A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az-Latn-AZ"/>
          </w:rPr>
          <w:t>Sosial sığorta haqqında</w:t>
        </w:r>
      </w:hyperlink>
      <w:r w:rsidRPr="00F558A2">
        <w:rPr>
          <w:rFonts w:ascii="Times New Roman" w:hAnsi="Times New Roman"/>
          <w:sz w:val="28"/>
          <w:szCs w:val="28"/>
          <w:lang w:val="az-Latn-AZ"/>
        </w:rPr>
        <w:t xml:space="preserve">” Azərbaycan Respublikası Qanununun (Azərbaycan Respublikasının Qanunvericilik Toplusu, 1997, № 5, maddə 348; 1999, № 11, maddə 609; 2000, № 11, maddə 776; 2001, № 9, maddə 576, № 12, maddələr 733, 736; 2002, № 12, maddə 706; 2004, № 7, maddə 505, № 12, maddə 976; 2005, № 1, maddə 2, № 12, maddə 1082; 2006, № 11, maddə 923, № 12, maddə 1018; 2007,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F558A2">
        <w:rPr>
          <w:rFonts w:ascii="Times New Roman" w:hAnsi="Times New Roman"/>
          <w:sz w:val="28"/>
          <w:szCs w:val="28"/>
          <w:lang w:val="az-Latn-AZ"/>
        </w:rPr>
        <w:t>№ 1, maddə 4, № 12, maddə 1193; 2008, № 2, maddə 49, № 4, maddə 254, № 6, maddə 462, № 7, maddə 602; 2009, № 12, maddə 970; 2010, № 4, maddə 276, № 11, maddə 949; 2011, № 10, maddə 883; 2013, № 11, maddə 1284, № 12, maddə 1487; 2014, № 10, maddə 1171) 14-cü maddəsinin üçüncü hissəsinin ikinci bəndindən sonra aşağıdakı məzmunda “Qeyd” hissəsi əlavə edilsin:</w:t>
      </w:r>
    </w:p>
    <w:p w:rsidR="00845729" w:rsidRPr="00F558A2" w:rsidRDefault="00845729" w:rsidP="008457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45729" w:rsidRPr="00F558A2" w:rsidRDefault="00845729" w:rsidP="008457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F558A2">
        <w:rPr>
          <w:rFonts w:ascii="Times New Roman" w:hAnsi="Times New Roman"/>
          <w:sz w:val="28"/>
          <w:szCs w:val="28"/>
          <w:lang w:val="az-Latn-AZ"/>
        </w:rPr>
        <w:t>“Qeyd: Bu maddənin üçüncü hissəsinin ikinci bəndinin məqsədləri üçün əmək qabiliyyətli şəxslər dedikdə, I və II qrup əlillər, həmçinin sağlamlıq imkanları məhdud uşaqlar istisna olmaqla, 15 yaşından “Əmək pensiyaları haqqında” Azərbaycan Respublikası Qanununun 7-ci maddəsi ilə müəyyən edilmiş yaş həddinədək olan şəxslər başa düşülür.”.</w:t>
      </w:r>
    </w:p>
    <w:p w:rsidR="00845729" w:rsidRPr="00F558A2" w:rsidRDefault="00845729" w:rsidP="00845729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45729" w:rsidRDefault="00845729" w:rsidP="00845729">
      <w:pPr>
        <w:spacing w:after="0" w:line="240" w:lineRule="auto"/>
        <w:ind w:left="4320" w:right="119"/>
        <w:rPr>
          <w:rFonts w:ascii="Times New Roman" w:hAnsi="Times New Roman"/>
          <w:b/>
          <w:sz w:val="28"/>
          <w:szCs w:val="28"/>
          <w:lang w:val="az-Latn-AZ"/>
        </w:rPr>
      </w:pPr>
    </w:p>
    <w:p w:rsidR="00845729" w:rsidRDefault="00845729" w:rsidP="00845729">
      <w:pPr>
        <w:spacing w:after="0" w:line="240" w:lineRule="auto"/>
        <w:ind w:left="4320" w:right="119"/>
        <w:rPr>
          <w:rFonts w:ascii="Times New Roman" w:hAnsi="Times New Roman"/>
          <w:b/>
          <w:sz w:val="28"/>
          <w:szCs w:val="28"/>
          <w:lang w:val="az-Latn-AZ"/>
        </w:rPr>
      </w:pPr>
    </w:p>
    <w:p w:rsidR="00845729" w:rsidRPr="00296FDA" w:rsidRDefault="00845729" w:rsidP="00845729">
      <w:pPr>
        <w:spacing w:after="0" w:line="240" w:lineRule="auto"/>
        <w:ind w:left="4320" w:right="119"/>
        <w:rPr>
          <w:rFonts w:ascii="Times New Roman" w:hAnsi="Times New Roman"/>
          <w:b/>
          <w:sz w:val="28"/>
          <w:szCs w:val="28"/>
          <w:lang w:val="az-Latn-AZ"/>
        </w:rPr>
      </w:pPr>
    </w:p>
    <w:p w:rsidR="00845729" w:rsidRPr="00296FDA" w:rsidRDefault="00845729" w:rsidP="00845729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296FD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296FD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845729" w:rsidRPr="00296FDA" w:rsidRDefault="00845729" w:rsidP="00845729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</w:t>
      </w:r>
      <w:r w:rsidRPr="00296FDA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845729" w:rsidRPr="00296FDA" w:rsidRDefault="00845729" w:rsidP="00845729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845729" w:rsidRPr="00296FDA" w:rsidRDefault="00845729" w:rsidP="00845729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845729" w:rsidRPr="00F558A2" w:rsidRDefault="00845729" w:rsidP="00845729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96FDA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</w:t>
      </w:r>
      <w:r w:rsidRPr="00F558A2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15 aprel 2016-cı il</w:t>
      </w:r>
    </w:p>
    <w:p w:rsidR="00845729" w:rsidRDefault="00845729" w:rsidP="00845729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0B1611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205-VQD</w:t>
      </w:r>
    </w:p>
    <w:p w:rsidR="00845729" w:rsidRPr="000B1611" w:rsidRDefault="00845729" w:rsidP="00845729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E02DFC" w:rsidRDefault="00E02DFC">
      <w:bookmarkStart w:id="0" w:name="_GoBack"/>
      <w:bookmarkEnd w:id="0"/>
    </w:p>
    <w:sectPr w:rsidR="00E02DFC" w:rsidSect="00043397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29"/>
    <w:rsid w:val="00845729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29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5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29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5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Roaming\1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2016-05-18T11:25:00Z</dcterms:created>
  <dcterms:modified xsi:type="dcterms:W3CDTF">2016-05-18T11:25:00Z</dcterms:modified>
</cp:coreProperties>
</file>