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B4" w:rsidRDefault="00F05FB4" w:rsidP="00F05F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05FB4" w:rsidRDefault="00F05FB4" w:rsidP="00F05F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05FB4" w:rsidRDefault="00F05FB4" w:rsidP="00F05F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05FB4" w:rsidRDefault="00F05FB4" w:rsidP="00F05F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05FB4" w:rsidRDefault="00F05FB4" w:rsidP="00F05F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05FB4" w:rsidRDefault="00F05FB4" w:rsidP="00F05F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05FB4" w:rsidRPr="00800635" w:rsidRDefault="00F05FB4" w:rsidP="00F05F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800635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“Məhkəmələr və hakimlər haqqında” Azərbaycan Respublikasının</w:t>
      </w:r>
    </w:p>
    <w:p w:rsidR="00F05FB4" w:rsidRDefault="00F05FB4" w:rsidP="00F05F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800635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Qanununda dəyişiklik edilməsi barədə</w:t>
      </w:r>
    </w:p>
    <w:p w:rsidR="00F05FB4" w:rsidRDefault="00F05FB4" w:rsidP="00F05F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05FB4" w:rsidRPr="00F05FB4" w:rsidRDefault="00F05FB4" w:rsidP="00F05FB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 w:eastAsia="ru-RU"/>
        </w:rPr>
      </w:pPr>
      <w:r w:rsidRPr="00F05FB4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F05FB4" w:rsidRPr="00800635" w:rsidRDefault="00F05FB4" w:rsidP="00F05F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05FB4" w:rsidRPr="00800635" w:rsidRDefault="00F05FB4" w:rsidP="00F05F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05FB4" w:rsidRPr="00E92716" w:rsidRDefault="00F05FB4" w:rsidP="00F05F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az-Latn-AZ"/>
        </w:rPr>
      </w:pPr>
      <w:r w:rsidRPr="00E92716">
        <w:rPr>
          <w:rFonts w:ascii="Times New Roman" w:hAnsi="Times New Roman"/>
          <w:spacing w:val="-6"/>
          <w:sz w:val="28"/>
          <w:szCs w:val="28"/>
          <w:lang w:val="az-Latn-AZ"/>
        </w:rPr>
        <w:t>Azərbaycan Respublikasının Milli Məclisi Azərbaycan Respublikası Konstitusiyasının 94-cü maddəsinin I hissəsinin 5-ci bəndini rəhbər tutaraq</w:t>
      </w:r>
      <w:r w:rsidRPr="00E92716">
        <w:rPr>
          <w:rFonts w:ascii="Times New Roman" w:hAnsi="Times New Roman"/>
          <w:b/>
          <w:bCs/>
          <w:color w:val="808080"/>
          <w:spacing w:val="-6"/>
          <w:sz w:val="28"/>
          <w:szCs w:val="28"/>
          <w:lang w:val="az-Latn-AZ"/>
        </w:rPr>
        <w:t xml:space="preserve"> </w:t>
      </w:r>
      <w:r w:rsidRPr="00E92716">
        <w:rPr>
          <w:rFonts w:ascii="Times New Roman" w:hAnsi="Times New Roman"/>
          <w:b/>
          <w:bCs/>
          <w:spacing w:val="-6"/>
          <w:sz w:val="28"/>
          <w:szCs w:val="28"/>
          <w:lang w:val="az-Latn-AZ"/>
        </w:rPr>
        <w:t>qərara alır:</w:t>
      </w:r>
      <w:r w:rsidRPr="00E92716">
        <w:rPr>
          <w:rFonts w:ascii="Times New Roman" w:hAnsi="Times New Roman"/>
          <w:spacing w:val="-6"/>
          <w:sz w:val="28"/>
          <w:szCs w:val="28"/>
          <w:lang w:val="az-Latn-AZ"/>
        </w:rPr>
        <w:t xml:space="preserve"> </w:t>
      </w:r>
    </w:p>
    <w:p w:rsidR="00F05FB4" w:rsidRPr="007B7F2E" w:rsidRDefault="00F05FB4" w:rsidP="00F05F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A93EF3">
        <w:rPr>
          <w:rFonts w:ascii="Times New Roman" w:hAnsi="Times New Roman"/>
          <w:bCs/>
          <w:sz w:val="28"/>
          <w:szCs w:val="28"/>
          <w:lang w:val="az-Latn-AZ"/>
        </w:rPr>
        <w:t xml:space="preserve">“Məhkəmələr və hakimlər haqqında” Azərbaycan Respublikası Qanununun (Azərbaycan Respublikasının Qanunvericilik Toplusu, 1997, № 5, maddə 413; 1999, № 5, maddə 284, № 7, maddə 396, № 10, maddə 570; 2001, № 5, maddə 292, № 6, maddə 379, № 7, maddə 455; 2002, № 1, maddə 4, № 12, maddə 706; 2003, № 6, maddə 278; 2004, № 2, maddə 57, № 3, maddə 133, № 4, maddə 199, № 8, maddələr 597, 598, № 9, maddə 669; 2005, № 1, maddə 7, № 8, maddə 686; 2006, № 1, maddə 4, № 12, maddə 1005; 2007, № 5, maddələr 439, 446, № 7, maddə 712, № 11, maddə 1078, № 12, maddə 1222; 2008, № 3, maddə 163, № 7, maddə 609; 2009, № 2, maddə 46, № 11, maddə 878; 2010, № 7, maddə 596,   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   </w:t>
      </w:r>
      <w:r w:rsidRPr="00A93EF3">
        <w:rPr>
          <w:rFonts w:ascii="Times New Roman" w:hAnsi="Times New Roman"/>
          <w:bCs/>
          <w:sz w:val="28"/>
          <w:szCs w:val="28"/>
          <w:lang w:val="az-Latn-AZ"/>
        </w:rPr>
        <w:t>№ 10, maddə 842; 2011, № 4, maddə 265; 2013, № 1, maddə 21; 2014, № 2, maddə 85, № 7, maddələr 782, 784; 2015, № 2, maddə 98, № 4, maddə 346, № 5, maddə 483, № 11, maddə 1286) 86-cı maddəsinin ikinci hissəsinin ikinci cümləsi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A93EF3">
        <w:rPr>
          <w:rFonts w:ascii="Times New Roman" w:hAnsi="Times New Roman"/>
          <w:bCs/>
          <w:sz w:val="28"/>
          <w:szCs w:val="28"/>
          <w:lang w:val="az-Latn-AZ"/>
        </w:rPr>
        <w:t xml:space="preserve">aşağıdakı </w:t>
      </w:r>
      <w:r>
        <w:rPr>
          <w:rFonts w:ascii="Times New Roman" w:hAnsi="Times New Roman"/>
          <w:bCs/>
          <w:sz w:val="28"/>
          <w:szCs w:val="28"/>
          <w:lang w:val="az-Latn-AZ"/>
        </w:rPr>
        <w:t>redaksiyada verilsin:</w:t>
      </w:r>
    </w:p>
    <w:p w:rsidR="00F05FB4" w:rsidRPr="007B7F2E" w:rsidRDefault="00F05FB4" w:rsidP="00F05FB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“</w:t>
      </w:r>
      <w:r w:rsidRPr="007B7F2E">
        <w:rPr>
          <w:sz w:val="28"/>
          <w:szCs w:val="28"/>
          <w:lang w:val="az-Latn-AZ"/>
        </w:rPr>
        <w:t xml:space="preserve">Müvafiq icra hakimiyyəti orqanı birinci və </w:t>
      </w:r>
      <w:proofErr w:type="spellStart"/>
      <w:r w:rsidRPr="007B7F2E">
        <w:rPr>
          <w:sz w:val="28"/>
          <w:szCs w:val="28"/>
          <w:lang w:val="az-Latn-AZ"/>
        </w:rPr>
        <w:t>apellyasiya</w:t>
      </w:r>
      <w:proofErr w:type="spellEnd"/>
      <w:r w:rsidRPr="007B7F2E">
        <w:rPr>
          <w:sz w:val="28"/>
          <w:szCs w:val="28"/>
          <w:lang w:val="az-Latn-AZ"/>
        </w:rPr>
        <w:t xml:space="preserve"> instansiyası məhkəmələrində bu sahələr üzrə işin təşkili vəziyyətini yoxlamaq, habelə birinci instansiya məhkəmələrində sədr və sədr müavini öz vəzifələrini yerinə yetirə bilmədikdə və ya </w:t>
      </w:r>
      <w:r w:rsidRPr="007B7F2E">
        <w:rPr>
          <w:bCs/>
          <w:sz w:val="28"/>
          <w:szCs w:val="28"/>
          <w:lang w:val="az-Latn-AZ"/>
        </w:rPr>
        <w:t>sədr və sədr müavini vəzifələri vakant olduqda</w:t>
      </w:r>
      <w:r w:rsidRPr="007B7F2E">
        <w:rPr>
          <w:sz w:val="28"/>
          <w:szCs w:val="28"/>
          <w:lang w:val="az-Latn-AZ"/>
        </w:rPr>
        <w:t xml:space="preserve"> onların vəzifələrinin icrasını müvəqqəti olaraq həmin məhkəmənin </w:t>
      </w:r>
      <w:proofErr w:type="spellStart"/>
      <w:r w:rsidRPr="007B7F2E">
        <w:rPr>
          <w:sz w:val="28"/>
          <w:szCs w:val="28"/>
          <w:lang w:val="az-Latn-AZ"/>
        </w:rPr>
        <w:t>hakimlərindən</w:t>
      </w:r>
      <w:proofErr w:type="spellEnd"/>
      <w:r w:rsidRPr="007B7F2E">
        <w:rPr>
          <w:sz w:val="28"/>
          <w:szCs w:val="28"/>
          <w:lang w:val="az-Latn-AZ"/>
        </w:rPr>
        <w:t xml:space="preserve"> birinə, hakim öz vəzifələrini yerinə yetirə bilmədikdə</w:t>
      </w:r>
      <w:r w:rsidRPr="007B7F2E">
        <w:rPr>
          <w:bCs/>
          <w:sz w:val="28"/>
          <w:szCs w:val="28"/>
          <w:lang w:val="az-Latn-AZ"/>
        </w:rPr>
        <w:t xml:space="preserve"> və ya hakim vəzifəsi vakant olduqda</w:t>
      </w:r>
      <w:r w:rsidRPr="007B7F2E">
        <w:rPr>
          <w:sz w:val="28"/>
          <w:szCs w:val="28"/>
          <w:lang w:val="az-Latn-AZ"/>
        </w:rPr>
        <w:t xml:space="preserve"> isə </w:t>
      </w:r>
      <w:r w:rsidRPr="007B7F2E">
        <w:rPr>
          <w:bCs/>
          <w:sz w:val="28"/>
          <w:szCs w:val="28"/>
          <w:lang w:val="az-Latn-AZ"/>
        </w:rPr>
        <w:t>hakimin</w:t>
      </w:r>
      <w:r w:rsidRPr="007B7F2E">
        <w:rPr>
          <w:sz w:val="28"/>
          <w:szCs w:val="28"/>
          <w:lang w:val="az-Latn-AZ"/>
        </w:rPr>
        <w:t xml:space="preserve"> vəzifələrinin icrasını müvəqqəti olaraq digər müvafiq məhkəmənin </w:t>
      </w:r>
      <w:proofErr w:type="spellStart"/>
      <w:r w:rsidRPr="007B7F2E">
        <w:rPr>
          <w:sz w:val="28"/>
          <w:szCs w:val="28"/>
          <w:lang w:val="az-Latn-AZ"/>
        </w:rPr>
        <w:t>hakimlərindən</w:t>
      </w:r>
      <w:proofErr w:type="spellEnd"/>
      <w:r w:rsidRPr="007B7F2E">
        <w:rPr>
          <w:sz w:val="28"/>
          <w:szCs w:val="28"/>
          <w:lang w:val="az-Latn-AZ"/>
        </w:rPr>
        <w:t xml:space="preserve"> birinə həvalə etmək hüququna malikdir.</w:t>
      </w:r>
      <w:r>
        <w:rPr>
          <w:sz w:val="28"/>
          <w:szCs w:val="28"/>
          <w:lang w:val="az-Latn-AZ"/>
        </w:rPr>
        <w:t>”.</w:t>
      </w:r>
    </w:p>
    <w:p w:rsidR="00F05FB4" w:rsidRDefault="00F05FB4" w:rsidP="00F05FB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F05FB4" w:rsidRPr="00A93EF3" w:rsidRDefault="00F05FB4" w:rsidP="00F05FB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F05FB4" w:rsidRPr="00A93EF3" w:rsidRDefault="00F05FB4" w:rsidP="00F05FB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az-Latn-AZ"/>
        </w:rPr>
      </w:pPr>
    </w:p>
    <w:p w:rsidR="00F05FB4" w:rsidRPr="00A93EF3" w:rsidRDefault="00F05FB4" w:rsidP="00F05FB4">
      <w:pPr>
        <w:spacing w:after="0" w:line="240" w:lineRule="auto"/>
        <w:ind w:left="6107"/>
        <w:rPr>
          <w:rFonts w:ascii="Times New Roman" w:hAnsi="Times New Roman"/>
          <w:b/>
          <w:sz w:val="28"/>
          <w:szCs w:val="28"/>
          <w:lang w:val="az-Latn-AZ"/>
        </w:rPr>
      </w:pPr>
      <w:r w:rsidRPr="00A93EF3">
        <w:rPr>
          <w:rFonts w:ascii="Times New Roman" w:hAnsi="Times New Roman"/>
          <w:b/>
          <w:sz w:val="28"/>
          <w:szCs w:val="28"/>
          <w:lang w:val="az-Latn-AZ"/>
        </w:rPr>
        <w:t xml:space="preserve">   İlham Əliyev</w:t>
      </w:r>
    </w:p>
    <w:p w:rsidR="00F05FB4" w:rsidRPr="00A93EF3" w:rsidRDefault="00F05FB4" w:rsidP="00F05FB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A93EF3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F05FB4" w:rsidRPr="00A93EF3" w:rsidRDefault="00F05FB4" w:rsidP="00F05FB4">
      <w:pPr>
        <w:spacing w:after="0" w:line="240" w:lineRule="auto"/>
        <w:ind w:left="448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05FB4" w:rsidRPr="00A93EF3" w:rsidRDefault="00F05FB4" w:rsidP="00F05FB4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A93EF3">
        <w:rPr>
          <w:rFonts w:ascii="Times New Roman" w:hAnsi="Times New Roman"/>
          <w:sz w:val="28"/>
          <w:szCs w:val="28"/>
          <w:lang w:val="az-Latn-AZ"/>
        </w:rPr>
        <w:t>Bakı şəhəri, 31 may 2016-cı il</w:t>
      </w:r>
    </w:p>
    <w:p w:rsidR="00F05FB4" w:rsidRPr="00A93EF3" w:rsidRDefault="00F05FB4" w:rsidP="00F05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EF3">
        <w:rPr>
          <w:rFonts w:ascii="Times New Roman" w:hAnsi="Times New Roman"/>
          <w:sz w:val="28"/>
          <w:szCs w:val="28"/>
        </w:rPr>
        <w:t>№ 26</w:t>
      </w:r>
      <w:r>
        <w:rPr>
          <w:rFonts w:ascii="Times New Roman" w:hAnsi="Times New Roman"/>
          <w:sz w:val="28"/>
          <w:szCs w:val="28"/>
        </w:rPr>
        <w:t>8</w:t>
      </w:r>
      <w:r w:rsidRPr="00A93EF3">
        <w:rPr>
          <w:rFonts w:ascii="Times New Roman" w:hAnsi="Times New Roman"/>
          <w:sz w:val="28"/>
          <w:szCs w:val="28"/>
        </w:rPr>
        <w:t>-VQD</w:t>
      </w:r>
    </w:p>
    <w:p w:rsidR="00725F3F" w:rsidRDefault="00725F3F">
      <w:bookmarkStart w:id="0" w:name="_GoBack"/>
      <w:bookmarkEnd w:id="0"/>
    </w:p>
    <w:sectPr w:rsidR="00725F3F" w:rsidSect="007B7F2E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B4"/>
    <w:rsid w:val="00725F3F"/>
    <w:rsid w:val="00F0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B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F05FB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F05FB4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B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F05FB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F05FB4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1215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2016-07-12T13:18:00Z</dcterms:created>
  <dcterms:modified xsi:type="dcterms:W3CDTF">2016-07-12T13:18:00Z</dcterms:modified>
</cp:coreProperties>
</file>