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 Hökuməti ilə İran İslam Respublikası Hökuməti arasında Araz çayı üzərində “Xudafərin” və “Qız Qalası” hidroqovşaqlarının və su elektrik </w:t>
      </w:r>
      <w:proofErr w:type="spellStart"/>
      <w:r>
        <w:rPr>
          <w:b/>
          <w:sz w:val="32"/>
          <w:szCs w:val="32"/>
          <w:lang w:val="az-Latn-AZ"/>
        </w:rPr>
        <w:t>stansiyalarınıntikintisinin</w:t>
      </w:r>
      <w:proofErr w:type="spellEnd"/>
      <w:r>
        <w:rPr>
          <w:b/>
          <w:sz w:val="32"/>
          <w:szCs w:val="32"/>
          <w:lang w:val="az-Latn-AZ"/>
        </w:rPr>
        <w:t xml:space="preserve"> davam </w:t>
      </w:r>
      <w:proofErr w:type="spellStart"/>
      <w:r>
        <w:rPr>
          <w:b/>
          <w:sz w:val="32"/>
          <w:szCs w:val="32"/>
          <w:lang w:val="az-Latn-AZ"/>
        </w:rPr>
        <w:t>etdirilməsi</w:t>
      </w:r>
      <w:proofErr w:type="spellEnd"/>
      <w:r>
        <w:rPr>
          <w:b/>
          <w:sz w:val="32"/>
          <w:szCs w:val="32"/>
          <w:lang w:val="az-Latn-AZ"/>
        </w:rPr>
        <w:t xml:space="preserve">, istismarı, energetika və su </w:t>
      </w:r>
      <w:proofErr w:type="spellStart"/>
      <w:r>
        <w:rPr>
          <w:b/>
          <w:sz w:val="32"/>
          <w:szCs w:val="32"/>
          <w:lang w:val="az-Latn-AZ"/>
        </w:rPr>
        <w:t>ehtiyatlarından</w:t>
      </w:r>
      <w:proofErr w:type="spellEnd"/>
      <w:r>
        <w:rPr>
          <w:b/>
          <w:sz w:val="32"/>
          <w:szCs w:val="32"/>
          <w:lang w:val="az-Latn-AZ"/>
        </w:rPr>
        <w:t xml:space="preserve"> istifadə sahəsində əməkdaşlıq </w:t>
      </w: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haqqında” Sazişin təsdiq edilməsi barədə</w:t>
      </w: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3C40FF" w:rsidRDefault="003C40FF" w:rsidP="003C40FF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3C40FF" w:rsidRDefault="003C40FF" w:rsidP="003C40FF">
      <w:pPr>
        <w:ind w:firstLine="567"/>
        <w:jc w:val="both"/>
        <w:rPr>
          <w:sz w:val="28"/>
          <w:szCs w:val="28"/>
          <w:lang w:val="az-Latn-AZ"/>
        </w:rPr>
      </w:pPr>
    </w:p>
    <w:p w:rsidR="003C40FF" w:rsidRDefault="003C40FF" w:rsidP="003C40FF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3C40FF" w:rsidRDefault="003C40FF" w:rsidP="003C40FF">
      <w:pPr>
        <w:ind w:firstLine="567"/>
        <w:rPr>
          <w:sz w:val="28"/>
          <w:szCs w:val="28"/>
          <w:lang w:val="az-Latn-AZ"/>
        </w:rPr>
      </w:pPr>
    </w:p>
    <w:p w:rsidR="003C40FF" w:rsidRDefault="003C40FF" w:rsidP="003C40FF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Respublikası Hökuməti ilə İran İslam Respublikası Hökuməti arasında Araz çayı üzərində “Xudafərin” və “Qız Qalası” hidroqovşaqlarının və su elektrik stansiyalarının tikintisinin davam </w:t>
      </w:r>
      <w:proofErr w:type="spellStart"/>
      <w:r>
        <w:rPr>
          <w:sz w:val="28"/>
          <w:szCs w:val="28"/>
          <w:lang w:val="az-Latn-AZ"/>
        </w:rPr>
        <w:t>etdirilməsi</w:t>
      </w:r>
      <w:proofErr w:type="spellEnd"/>
      <w:r>
        <w:rPr>
          <w:sz w:val="28"/>
          <w:szCs w:val="28"/>
          <w:lang w:val="az-Latn-AZ"/>
        </w:rPr>
        <w:t xml:space="preserve">, istismarı, energetika və su </w:t>
      </w:r>
      <w:proofErr w:type="spellStart"/>
      <w:r>
        <w:rPr>
          <w:sz w:val="28"/>
          <w:szCs w:val="28"/>
          <w:lang w:val="az-Latn-AZ"/>
        </w:rPr>
        <w:t>ehtiyatlarından</w:t>
      </w:r>
      <w:proofErr w:type="spellEnd"/>
      <w:r>
        <w:rPr>
          <w:sz w:val="28"/>
          <w:szCs w:val="28"/>
          <w:lang w:val="az-Latn-AZ"/>
        </w:rPr>
        <w:t xml:space="preserve"> istifadə sahəsində əməkdaşlıq haqqında” 2016-cı il fevralın 23-də Tehran şəhərində imzalanmış Saziş təsdiq edilsin.</w:t>
      </w:r>
    </w:p>
    <w:p w:rsidR="003C40FF" w:rsidRDefault="003C40FF" w:rsidP="003C40FF">
      <w:pPr>
        <w:ind w:left="6663"/>
        <w:outlineLvl w:val="0"/>
        <w:rPr>
          <w:b/>
          <w:sz w:val="28"/>
          <w:szCs w:val="28"/>
          <w:lang w:val="az-Latn-AZ"/>
        </w:rPr>
      </w:pPr>
    </w:p>
    <w:p w:rsidR="003C40FF" w:rsidRDefault="003C40FF" w:rsidP="003C40FF">
      <w:pPr>
        <w:ind w:left="6663"/>
        <w:outlineLvl w:val="0"/>
        <w:rPr>
          <w:b/>
          <w:sz w:val="28"/>
          <w:szCs w:val="28"/>
          <w:lang w:val="az-Latn-AZ"/>
        </w:rPr>
      </w:pPr>
    </w:p>
    <w:p w:rsidR="003C40FF" w:rsidRDefault="003C40FF" w:rsidP="003C40FF">
      <w:pPr>
        <w:ind w:left="6663"/>
        <w:outlineLvl w:val="0"/>
        <w:rPr>
          <w:b/>
          <w:sz w:val="28"/>
          <w:szCs w:val="28"/>
          <w:lang w:val="az-Latn-AZ"/>
        </w:rPr>
      </w:pPr>
    </w:p>
    <w:p w:rsidR="003C40FF" w:rsidRDefault="003C40FF" w:rsidP="003C40FF">
      <w:pPr>
        <w:ind w:left="6663"/>
        <w:outlineLvl w:val="0"/>
        <w:rPr>
          <w:b/>
          <w:sz w:val="28"/>
          <w:szCs w:val="28"/>
          <w:lang w:val="az-Latn-AZ"/>
        </w:rPr>
      </w:pPr>
    </w:p>
    <w:p w:rsidR="003C40FF" w:rsidRDefault="003C40FF" w:rsidP="003C40FF">
      <w:pPr>
        <w:ind w:left="6663"/>
        <w:outlineLvl w:val="0"/>
        <w:rPr>
          <w:b/>
          <w:sz w:val="28"/>
          <w:szCs w:val="28"/>
          <w:lang w:val="az-Latn-AZ"/>
        </w:rPr>
      </w:pPr>
    </w:p>
    <w:p w:rsidR="003C40FF" w:rsidRDefault="003C40FF" w:rsidP="003C40FF">
      <w:pPr>
        <w:ind w:left="576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İlham Əliyev</w:t>
      </w:r>
    </w:p>
    <w:p w:rsidR="003C40FF" w:rsidRDefault="003C40FF" w:rsidP="003C40FF">
      <w:pPr>
        <w:ind w:left="3540" w:firstLine="70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Azərbaycan Respublikasının Prezidenti</w:t>
      </w:r>
    </w:p>
    <w:p w:rsidR="003C40FF" w:rsidRDefault="003C40FF" w:rsidP="003C40FF">
      <w:pPr>
        <w:ind w:right="158"/>
        <w:jc w:val="both"/>
        <w:rPr>
          <w:b/>
          <w:sz w:val="28"/>
          <w:szCs w:val="28"/>
          <w:lang w:val="az-Latn-AZ"/>
        </w:rPr>
      </w:pPr>
    </w:p>
    <w:p w:rsidR="003C40FF" w:rsidRDefault="003C40FF" w:rsidP="003C40FF">
      <w:pPr>
        <w:ind w:right="158"/>
        <w:jc w:val="both"/>
        <w:rPr>
          <w:b/>
          <w:sz w:val="28"/>
          <w:szCs w:val="28"/>
          <w:lang w:val="az-Latn-AZ"/>
        </w:rPr>
      </w:pPr>
    </w:p>
    <w:p w:rsidR="003C40FF" w:rsidRDefault="003C40FF" w:rsidP="003C40FF">
      <w:pPr>
        <w:ind w:right="158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Bakı şəhəri, 14 iyun 2016-cı il</w:t>
      </w:r>
    </w:p>
    <w:p w:rsidR="003C40FF" w:rsidRDefault="003C40FF" w:rsidP="003C40FF">
      <w:pPr>
        <w:jc w:val="both"/>
        <w:rPr>
          <w:color w:val="000000"/>
          <w:sz w:val="28"/>
          <w:szCs w:val="28"/>
          <w:lang w:val="az-Latn-AZ" w:eastAsia="ja-JP"/>
        </w:rPr>
      </w:pPr>
      <w:r>
        <w:rPr>
          <w:color w:val="000000"/>
          <w:sz w:val="28"/>
          <w:szCs w:val="28"/>
          <w:lang w:val="az-Latn-AZ"/>
        </w:rPr>
        <w:t>№ 272-VQ</w:t>
      </w:r>
    </w:p>
    <w:p w:rsidR="003C40FF" w:rsidRDefault="003C40FF" w:rsidP="003C40FF">
      <w:pPr>
        <w:pStyle w:val="BodyTextIndent"/>
        <w:tabs>
          <w:tab w:val="clear" w:pos="0"/>
          <w:tab w:val="left" w:pos="720"/>
        </w:tabs>
        <w:ind w:left="120" w:right="158"/>
        <w:rPr>
          <w:sz w:val="28"/>
          <w:szCs w:val="28"/>
        </w:rPr>
      </w:pPr>
    </w:p>
    <w:p w:rsidR="002D2421" w:rsidRDefault="002D2421">
      <w:bookmarkStart w:id="0" w:name="_GoBack"/>
      <w:bookmarkEnd w:id="0"/>
    </w:p>
    <w:sectPr w:rsidR="002D2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F"/>
    <w:rsid w:val="002D2421"/>
    <w:rsid w:val="003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C40F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40FF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C40F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40FF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2016-08-25T10:07:00Z</dcterms:created>
  <dcterms:modified xsi:type="dcterms:W3CDTF">2016-08-25T10:08:00Z</dcterms:modified>
</cp:coreProperties>
</file>