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3B" w:rsidRDefault="009E273B" w:rsidP="009E273B">
      <w:pPr>
        <w:ind w:right="-1" w:firstLine="0"/>
        <w:rPr>
          <w:rFonts w:ascii="Times New Roman" w:hAnsi="Times New Roman"/>
          <w:sz w:val="28"/>
          <w:szCs w:val="24"/>
          <w:lang w:eastAsia="en-US"/>
        </w:rPr>
      </w:pPr>
    </w:p>
    <w:p w:rsidR="009E273B" w:rsidRDefault="009E273B" w:rsidP="009E273B">
      <w:pPr>
        <w:ind w:right="-1" w:firstLine="0"/>
        <w:rPr>
          <w:rFonts w:ascii="Times New Roman" w:hAnsi="Times New Roman"/>
          <w:sz w:val="28"/>
          <w:szCs w:val="24"/>
          <w:lang w:eastAsia="en-US"/>
        </w:rPr>
      </w:pPr>
    </w:p>
    <w:p w:rsidR="009E273B" w:rsidRPr="00E86A7D" w:rsidRDefault="009E273B" w:rsidP="009E273B">
      <w:pPr>
        <w:ind w:right="-1" w:firstLine="0"/>
        <w:rPr>
          <w:rFonts w:ascii="Times New Roman" w:hAnsi="Times New Roman"/>
          <w:sz w:val="28"/>
          <w:szCs w:val="24"/>
          <w:lang w:eastAsia="en-US"/>
        </w:rPr>
      </w:pPr>
    </w:p>
    <w:p w:rsidR="009E273B" w:rsidRPr="00E86A7D" w:rsidRDefault="009E273B" w:rsidP="009E273B">
      <w:pPr>
        <w:ind w:right="-1" w:firstLine="0"/>
        <w:rPr>
          <w:rFonts w:ascii="Times New Roman" w:hAnsi="Times New Roman"/>
          <w:sz w:val="28"/>
          <w:szCs w:val="24"/>
          <w:lang w:eastAsia="en-US"/>
        </w:rPr>
      </w:pPr>
    </w:p>
    <w:p w:rsidR="009E273B" w:rsidRPr="00E86A7D" w:rsidRDefault="009E273B" w:rsidP="009E273B">
      <w:pPr>
        <w:ind w:right="-1" w:firstLine="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E86A7D">
        <w:rPr>
          <w:rFonts w:ascii="Times New Roman" w:hAnsi="Times New Roman"/>
          <w:b/>
          <w:bCs/>
          <w:color w:val="000000"/>
          <w:sz w:val="32"/>
          <w:szCs w:val="24"/>
        </w:rPr>
        <w:t>“Yol hərəkəti haqqında” Azərbaycan Respublikasının Qanununda</w:t>
      </w:r>
    </w:p>
    <w:p w:rsidR="009E273B" w:rsidRDefault="009E273B" w:rsidP="009E273B">
      <w:pPr>
        <w:ind w:right="-1" w:firstLine="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E86A7D">
        <w:rPr>
          <w:rFonts w:ascii="Times New Roman" w:hAnsi="Times New Roman"/>
          <w:b/>
          <w:bCs/>
          <w:color w:val="000000"/>
          <w:sz w:val="32"/>
          <w:szCs w:val="24"/>
        </w:rPr>
        <w:t>dəyişikliklər edilməsi barədə</w:t>
      </w:r>
    </w:p>
    <w:p w:rsidR="009E273B" w:rsidRDefault="009E273B" w:rsidP="009E273B">
      <w:pPr>
        <w:ind w:right="-1" w:firstLine="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9E273B" w:rsidRPr="00C45B7C" w:rsidRDefault="009E273B" w:rsidP="009E273B">
      <w:pPr>
        <w:ind w:right="-1" w:firstLine="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C45B7C">
        <w:rPr>
          <w:rFonts w:ascii="Times New Roman" w:hAnsi="Times New Roman"/>
          <w:b/>
          <w:sz w:val="44"/>
          <w:szCs w:val="44"/>
        </w:rPr>
        <w:t>AZƏRBAYCAN  RESPUBLİKASININ  QANUNU</w:t>
      </w:r>
    </w:p>
    <w:p w:rsidR="009E273B" w:rsidRPr="00E86A7D" w:rsidRDefault="009E273B" w:rsidP="009E273B">
      <w:pPr>
        <w:ind w:right="-1" w:firstLine="0"/>
        <w:rPr>
          <w:rFonts w:ascii="Times New Roman" w:hAnsi="Times New Roman"/>
          <w:color w:val="000000"/>
          <w:sz w:val="28"/>
          <w:szCs w:val="24"/>
        </w:rPr>
      </w:pPr>
    </w:p>
    <w:p w:rsidR="009E273B" w:rsidRPr="00E86A7D" w:rsidRDefault="009E273B" w:rsidP="009E273B">
      <w:pPr>
        <w:ind w:right="-1" w:firstLine="567"/>
        <w:rPr>
          <w:rFonts w:ascii="Times New Roman" w:hAnsi="Times New Roman"/>
          <w:color w:val="000000"/>
          <w:sz w:val="28"/>
          <w:szCs w:val="24"/>
        </w:rPr>
      </w:pPr>
      <w:r w:rsidRPr="00E86A7D">
        <w:rPr>
          <w:rFonts w:ascii="Times New Roman" w:hAnsi="Times New Roman"/>
          <w:color w:val="000000"/>
          <w:sz w:val="28"/>
          <w:szCs w:val="24"/>
        </w:rPr>
        <w:t xml:space="preserve">Azərbaycan Respublikasının Milli Məclisi Azərbaycan Respublikası Konstitusiyasının 94-cü maddəsinin I hissəsinin 23-cü bəndini rəhbər tutaraq </w:t>
      </w:r>
      <w:r w:rsidRPr="00E86A7D">
        <w:rPr>
          <w:rFonts w:ascii="Times New Roman" w:hAnsi="Times New Roman"/>
          <w:b/>
          <w:color w:val="000000"/>
          <w:sz w:val="28"/>
          <w:szCs w:val="24"/>
        </w:rPr>
        <w:t>qərara alır:</w:t>
      </w:r>
    </w:p>
    <w:p w:rsidR="009E273B" w:rsidRPr="00E86A7D" w:rsidRDefault="009E273B" w:rsidP="009E273B">
      <w:pPr>
        <w:ind w:right="-1" w:firstLine="567"/>
        <w:rPr>
          <w:rFonts w:ascii="Times New Roman" w:hAnsi="Times New Roman"/>
          <w:color w:val="000000"/>
          <w:sz w:val="28"/>
          <w:szCs w:val="24"/>
        </w:rPr>
      </w:pPr>
      <w:r w:rsidRPr="00E86A7D">
        <w:rPr>
          <w:rFonts w:ascii="Times New Roman" w:hAnsi="Times New Roman"/>
          <w:color w:val="000000"/>
          <w:sz w:val="28"/>
          <w:szCs w:val="24"/>
        </w:rPr>
        <w:t>“</w:t>
      </w:r>
      <w:r w:rsidRPr="00E86A7D">
        <w:rPr>
          <w:rFonts w:ascii="Times New Roman" w:hAnsi="Times New Roman"/>
          <w:sz w:val="28"/>
          <w:szCs w:val="24"/>
        </w:rPr>
        <w:t>Yol hərəkəti haqqında</w:t>
      </w:r>
      <w:r w:rsidRPr="00E86A7D">
        <w:rPr>
          <w:rFonts w:ascii="Times New Roman" w:hAnsi="Times New Roman"/>
          <w:color w:val="000000"/>
          <w:sz w:val="28"/>
          <w:szCs w:val="24"/>
        </w:rPr>
        <w:t xml:space="preserve">” Azərbaycan Respublikasının Qanununda (Azərbaycan Respublikasının Qanunvericilik Toplusu, 1998, № 9, maddə 564; 2001, № 5, 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E86A7D">
        <w:rPr>
          <w:rFonts w:ascii="Times New Roman" w:hAnsi="Times New Roman"/>
          <w:color w:val="000000"/>
          <w:sz w:val="28"/>
          <w:szCs w:val="24"/>
        </w:rPr>
        <w:t xml:space="preserve">maddə 298, № 11, maddələr 676, 698; 2002, № 1, maddə 9, № 8, maddə 463; 2003, № 8, maddə 424; 2004, № 2, maddə 57, № 11, maddə 901; 2005, № 4, maddə 277, № 10, maddə 874, № 11, maddə 993; 2006, № 12, maddə 1027; 2007, № 6, 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Pr="00E86A7D">
        <w:rPr>
          <w:rFonts w:ascii="Times New Roman" w:hAnsi="Times New Roman"/>
          <w:color w:val="000000"/>
          <w:sz w:val="28"/>
          <w:szCs w:val="24"/>
        </w:rPr>
        <w:t xml:space="preserve">maddə 560, № 11, maddələr 1053, 1091; 2008, № 2, maddə 49, № 6, maddələr 453, 463, № 7, maddə 602; 2009, № 2, maddə 47, № 4, maddə 210, № 12, maddə 948; 2010, № 7, maddə 598; 2011, № 2, maddə 71, № 4, maddə 255, № 6, maddə 469, 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E86A7D">
        <w:rPr>
          <w:rFonts w:ascii="Times New Roman" w:hAnsi="Times New Roman"/>
          <w:color w:val="000000"/>
          <w:sz w:val="28"/>
          <w:szCs w:val="24"/>
        </w:rPr>
        <w:t xml:space="preserve">№ 12, maddə 1097; 2012, № 5, maddə 402, № 7, maddə 671; 2013, № 4, 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Pr="00E86A7D">
        <w:rPr>
          <w:rFonts w:ascii="Times New Roman" w:hAnsi="Times New Roman"/>
          <w:color w:val="000000"/>
          <w:sz w:val="28"/>
          <w:szCs w:val="24"/>
        </w:rPr>
        <w:t>maddələr 362, 363, № 7, maddə 795, № 11, maddələr 1295, 1298; 2014, № 4, maddələr 343, 346, № 5, maddə 467, № 11, maddə 1352; 2015, № 1, maddə 2, № 2, maddələr 76, 79, 105, № 5, maddə 502, № 6, maddə 686</w:t>
      </w:r>
      <w:r w:rsidRPr="00E86A7D">
        <w:rPr>
          <w:rFonts w:ascii="Times New Roman" w:hAnsi="Times New Roman"/>
          <w:bCs/>
          <w:iCs/>
          <w:sz w:val="28"/>
          <w:szCs w:val="24"/>
        </w:rPr>
        <w:t>, № 11, maddələr 1256, 1276</w:t>
      </w:r>
      <w:r w:rsidRPr="00E86A7D">
        <w:rPr>
          <w:rFonts w:ascii="Times New Roman" w:hAnsi="Times New Roman"/>
          <w:color w:val="000000"/>
          <w:sz w:val="28"/>
          <w:szCs w:val="24"/>
        </w:rPr>
        <w:t>) aşağıdakı dəyişikliklər edilsin:</w:t>
      </w:r>
    </w:p>
    <w:p w:rsidR="009E273B" w:rsidRPr="00E86A7D" w:rsidRDefault="009E273B" w:rsidP="009E273B">
      <w:pPr>
        <w:ind w:right="-1" w:firstLine="567"/>
        <w:rPr>
          <w:rFonts w:ascii="Times New Roman" w:hAnsi="Times New Roman"/>
          <w:color w:val="000000"/>
          <w:sz w:val="28"/>
          <w:szCs w:val="24"/>
        </w:rPr>
      </w:pPr>
      <w:r w:rsidRPr="00E86A7D">
        <w:rPr>
          <w:rFonts w:ascii="Times New Roman" w:hAnsi="Times New Roman"/>
          <w:color w:val="000000"/>
          <w:sz w:val="28"/>
          <w:szCs w:val="24"/>
        </w:rPr>
        <w:t xml:space="preserve">1. 83-cü maddənin II hissəsinin ikinci cümləsinə, 85-ci maddənin 2-ci bəndinin ikinci abzasına, 85-1-ci maddənin adına və mətninə “qaydaları” sözündən sonra “və yol hərəkəti </w:t>
      </w:r>
      <w:proofErr w:type="spellStart"/>
      <w:r w:rsidRPr="00E86A7D">
        <w:rPr>
          <w:rFonts w:ascii="Times New Roman" w:hAnsi="Times New Roman"/>
          <w:color w:val="000000"/>
          <w:sz w:val="28"/>
          <w:szCs w:val="24"/>
        </w:rPr>
        <w:t>təhlükəsizliyinin</w:t>
      </w:r>
      <w:proofErr w:type="spellEnd"/>
      <w:r w:rsidRPr="00E86A7D">
        <w:rPr>
          <w:rFonts w:ascii="Times New Roman" w:hAnsi="Times New Roman"/>
          <w:color w:val="000000"/>
          <w:sz w:val="28"/>
          <w:szCs w:val="24"/>
        </w:rPr>
        <w:t xml:space="preserve"> təmin edilməsi qaydaları” sözləri əlavə edilsin.</w:t>
      </w:r>
    </w:p>
    <w:p w:rsidR="009E273B" w:rsidRPr="00E86A7D" w:rsidRDefault="009E273B" w:rsidP="009E273B">
      <w:pPr>
        <w:ind w:right="-1" w:firstLine="567"/>
        <w:rPr>
          <w:rFonts w:ascii="Times New Roman" w:hAnsi="Times New Roman"/>
          <w:color w:val="000000"/>
          <w:sz w:val="28"/>
          <w:szCs w:val="24"/>
        </w:rPr>
      </w:pPr>
      <w:r w:rsidRPr="00E86A7D">
        <w:rPr>
          <w:rFonts w:ascii="Times New Roman" w:hAnsi="Times New Roman"/>
          <w:color w:val="000000"/>
          <w:sz w:val="28"/>
          <w:szCs w:val="24"/>
        </w:rPr>
        <w:t xml:space="preserve">2. 85-ci maddənin 9-cu bəndinə “təchiz edildikdə,” </w:t>
      </w:r>
      <w:proofErr w:type="spellStart"/>
      <w:r w:rsidRPr="00E86A7D">
        <w:rPr>
          <w:rFonts w:ascii="Times New Roman" w:hAnsi="Times New Roman"/>
          <w:color w:val="000000"/>
          <w:sz w:val="28"/>
          <w:szCs w:val="24"/>
        </w:rPr>
        <w:t>sözlərindən</w:t>
      </w:r>
      <w:proofErr w:type="spellEnd"/>
      <w:r w:rsidRPr="00E86A7D">
        <w:rPr>
          <w:rFonts w:ascii="Times New Roman" w:hAnsi="Times New Roman"/>
          <w:color w:val="000000"/>
          <w:sz w:val="28"/>
          <w:szCs w:val="24"/>
        </w:rPr>
        <w:t xml:space="preserve"> sonra “icazə verilən qabarit, çəki və yüklə birlikdə oxa düşən kütlə parametrlərinə dair tələblər pozulmaqla, yüklənən </w:t>
      </w:r>
      <w:proofErr w:type="spellStart"/>
      <w:r w:rsidRPr="00E86A7D">
        <w:rPr>
          <w:rFonts w:ascii="Times New Roman" w:hAnsi="Times New Roman"/>
          <w:color w:val="000000"/>
          <w:sz w:val="28"/>
          <w:szCs w:val="24"/>
        </w:rPr>
        <w:t>iriqabaritli</w:t>
      </w:r>
      <w:proofErr w:type="spellEnd"/>
      <w:r w:rsidRPr="00E86A7D">
        <w:rPr>
          <w:rFonts w:ascii="Times New Roman" w:hAnsi="Times New Roman"/>
          <w:color w:val="000000"/>
          <w:sz w:val="28"/>
          <w:szCs w:val="24"/>
        </w:rPr>
        <w:t xml:space="preserve"> və ya </w:t>
      </w:r>
      <w:proofErr w:type="spellStart"/>
      <w:r w:rsidRPr="00E86A7D">
        <w:rPr>
          <w:rFonts w:ascii="Times New Roman" w:hAnsi="Times New Roman"/>
          <w:color w:val="000000"/>
          <w:sz w:val="28"/>
          <w:szCs w:val="24"/>
        </w:rPr>
        <w:t>ağırçəkili</w:t>
      </w:r>
      <w:proofErr w:type="spellEnd"/>
      <w:r w:rsidRPr="00E86A7D">
        <w:rPr>
          <w:rFonts w:ascii="Times New Roman" w:hAnsi="Times New Roman"/>
          <w:color w:val="000000"/>
          <w:sz w:val="28"/>
          <w:szCs w:val="24"/>
        </w:rPr>
        <w:t xml:space="preserve"> nəqliyyat vasitələri ümumi istifadədə olan avtomobil yollarında idarə edildikdə” sözləri əlavə edilsin.</w:t>
      </w:r>
    </w:p>
    <w:p w:rsidR="009E273B" w:rsidRPr="00BF5FC3" w:rsidRDefault="009E273B" w:rsidP="009E273B">
      <w:pPr>
        <w:ind w:right="-1" w:firstLine="0"/>
        <w:rPr>
          <w:rFonts w:ascii="Times New Roman" w:hAnsi="Times New Roman"/>
          <w:color w:val="000000"/>
          <w:szCs w:val="24"/>
        </w:rPr>
      </w:pPr>
    </w:p>
    <w:p w:rsidR="009E273B" w:rsidRPr="00E86A7D" w:rsidRDefault="009E273B" w:rsidP="009E273B">
      <w:pPr>
        <w:ind w:right="-1" w:firstLine="0"/>
        <w:rPr>
          <w:rFonts w:ascii="Times New Roman" w:hAnsi="Times New Roman"/>
          <w:color w:val="000000"/>
          <w:sz w:val="28"/>
          <w:szCs w:val="24"/>
        </w:rPr>
      </w:pPr>
    </w:p>
    <w:p w:rsidR="009E273B" w:rsidRDefault="009E273B" w:rsidP="009E273B">
      <w:pPr>
        <w:ind w:right="-1" w:firstLine="0"/>
        <w:rPr>
          <w:rFonts w:ascii="Times New Roman" w:hAnsi="Times New Roman"/>
          <w:color w:val="000000"/>
          <w:sz w:val="28"/>
          <w:szCs w:val="24"/>
        </w:rPr>
      </w:pPr>
    </w:p>
    <w:p w:rsidR="009E273B" w:rsidRPr="00E86A7D" w:rsidRDefault="009E273B" w:rsidP="009E273B">
      <w:pPr>
        <w:ind w:left="4536" w:right="-1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E86A7D">
        <w:rPr>
          <w:rFonts w:ascii="Times New Roman" w:hAnsi="Times New Roman"/>
          <w:b/>
          <w:sz w:val="28"/>
          <w:szCs w:val="24"/>
        </w:rPr>
        <w:t>İlham Əliyev</w:t>
      </w:r>
    </w:p>
    <w:p w:rsidR="009E273B" w:rsidRPr="00E86A7D" w:rsidRDefault="009E273B" w:rsidP="009E273B">
      <w:pPr>
        <w:ind w:left="4536" w:right="-1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E86A7D">
        <w:rPr>
          <w:rFonts w:ascii="Times New Roman" w:hAnsi="Times New Roman"/>
          <w:b/>
          <w:sz w:val="28"/>
          <w:szCs w:val="24"/>
        </w:rPr>
        <w:t>Azərbaycan Respublikasının Prezidenti</w:t>
      </w:r>
    </w:p>
    <w:p w:rsidR="009E273B" w:rsidRPr="00565BCD" w:rsidRDefault="009E273B" w:rsidP="009E273B">
      <w:pPr>
        <w:ind w:right="-1" w:firstLine="0"/>
        <w:rPr>
          <w:rFonts w:ascii="Times New Roman" w:hAnsi="Times New Roman"/>
          <w:sz w:val="28"/>
          <w:szCs w:val="24"/>
        </w:rPr>
      </w:pPr>
    </w:p>
    <w:p w:rsidR="009E273B" w:rsidRPr="00E86A7D" w:rsidRDefault="009E273B" w:rsidP="009E273B">
      <w:pPr>
        <w:ind w:right="-1" w:firstLine="0"/>
        <w:rPr>
          <w:rFonts w:ascii="Times New Roman" w:hAnsi="Times New Roman"/>
          <w:sz w:val="28"/>
          <w:szCs w:val="24"/>
        </w:rPr>
      </w:pPr>
      <w:r w:rsidRPr="00E86A7D">
        <w:rPr>
          <w:rFonts w:ascii="Times New Roman" w:hAnsi="Times New Roman"/>
          <w:sz w:val="28"/>
          <w:szCs w:val="24"/>
        </w:rPr>
        <w:t>Bakı şəhəri, 14 oktyabr 2016-cı il</w:t>
      </w:r>
    </w:p>
    <w:p w:rsidR="009E273B" w:rsidRPr="00E86A7D" w:rsidRDefault="009E273B" w:rsidP="009E273B">
      <w:pPr>
        <w:ind w:right="-1" w:firstLine="0"/>
        <w:rPr>
          <w:rFonts w:ascii="Times New Roman" w:hAnsi="Times New Roman"/>
          <w:sz w:val="28"/>
        </w:rPr>
      </w:pPr>
      <w:r w:rsidRPr="00E86A7D">
        <w:rPr>
          <w:rFonts w:ascii="Times New Roman" w:hAnsi="Times New Roman"/>
          <w:sz w:val="28"/>
          <w:szCs w:val="24"/>
        </w:rPr>
        <w:t>№ 35</w:t>
      </w:r>
      <w:r>
        <w:rPr>
          <w:rFonts w:ascii="Times New Roman" w:hAnsi="Times New Roman"/>
          <w:sz w:val="28"/>
          <w:szCs w:val="24"/>
        </w:rPr>
        <w:t>7</w:t>
      </w:r>
      <w:r w:rsidRPr="00E86A7D">
        <w:rPr>
          <w:rFonts w:ascii="Times New Roman" w:hAnsi="Times New Roman"/>
          <w:sz w:val="28"/>
          <w:szCs w:val="24"/>
        </w:rPr>
        <w:t>-VQD</w:t>
      </w:r>
    </w:p>
    <w:p w:rsidR="00226CB6" w:rsidRDefault="00226CB6">
      <w:bookmarkStart w:id="0" w:name="_GoBack"/>
      <w:bookmarkEnd w:id="0"/>
    </w:p>
    <w:sectPr w:rsidR="00226CB6" w:rsidSect="00565BCD">
      <w:pgSz w:w="11907" w:h="16840" w:code="9"/>
      <w:pgMar w:top="1134" w:right="107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B"/>
    <w:rsid w:val="00226CB6"/>
    <w:rsid w:val="009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3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3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2016-12-27T08:34:00Z</dcterms:created>
  <dcterms:modified xsi:type="dcterms:W3CDTF">2016-12-27T08:34:00Z</dcterms:modified>
</cp:coreProperties>
</file>