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55" w:rsidRDefault="00BC7C55" w:rsidP="00BC7C5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BC7C55" w:rsidRDefault="00BC7C55" w:rsidP="00BC7C5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BC7C55" w:rsidRDefault="00BC7C55" w:rsidP="00BC7C5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BC7C55" w:rsidRDefault="00BC7C55" w:rsidP="00BC7C5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BC7C55" w:rsidRDefault="00BC7C55" w:rsidP="00BC7C5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BC7C55" w:rsidRDefault="00BC7C55" w:rsidP="00BC7C5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BC7C55" w:rsidRPr="006C6921" w:rsidRDefault="00BC7C55" w:rsidP="00BC7C55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6C6921">
        <w:rPr>
          <w:b/>
          <w:bCs/>
          <w:sz w:val="32"/>
          <w:szCs w:val="32"/>
          <w:lang w:val="az-Latn-AZ"/>
        </w:rPr>
        <w:t>“Dövlət rüsumu haqqında” Azərbaycan Respublikasının Qanununda</w:t>
      </w:r>
      <w:r>
        <w:rPr>
          <w:b/>
          <w:bCs/>
          <w:sz w:val="32"/>
          <w:szCs w:val="32"/>
          <w:lang w:val="az-Latn-AZ"/>
        </w:rPr>
        <w:t xml:space="preserve">    </w:t>
      </w:r>
      <w:r w:rsidRPr="006C6921">
        <w:rPr>
          <w:b/>
          <w:bCs/>
          <w:sz w:val="32"/>
          <w:szCs w:val="32"/>
          <w:lang w:val="az-Latn-AZ"/>
        </w:rPr>
        <w:t>dəyişiklik edilməsi barədə</w:t>
      </w:r>
    </w:p>
    <w:p w:rsidR="00BC7C55" w:rsidRDefault="00BC7C55" w:rsidP="00BC7C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BC7C55" w:rsidRDefault="00BC7C55" w:rsidP="00BC7C55">
      <w:pPr>
        <w:pStyle w:val="NormalWeb"/>
        <w:jc w:val="center"/>
        <w:rPr>
          <w:sz w:val="28"/>
          <w:szCs w:val="32"/>
          <w:lang w:val="az-Latn-AZ"/>
        </w:rPr>
      </w:pPr>
      <w:r w:rsidRPr="00BC7C55">
        <w:rPr>
          <w:b/>
          <w:sz w:val="40"/>
          <w:szCs w:val="40"/>
          <w:lang w:val="az-Latn-AZ"/>
        </w:rPr>
        <w:t>AZƏRBAYCAN RESPUBLİKASININ QANUNU</w:t>
      </w:r>
    </w:p>
    <w:p w:rsidR="00BC7C55" w:rsidRPr="006C6921" w:rsidRDefault="00BC7C55" w:rsidP="00BC7C55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BC7C55" w:rsidRPr="006C6921" w:rsidRDefault="00BC7C55" w:rsidP="00BC7C55">
      <w:pPr>
        <w:spacing w:before="120" w:after="12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C692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C6921">
        <w:rPr>
          <w:rFonts w:ascii="Times New Roman" w:hAnsi="Times New Roman"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15-ci bəndini rəhbər tutaraq, “Qiymətli kağızlar bazarı haqqında” Azərbaycan Respublikasının </w:t>
      </w:r>
      <w:hyperlink r:id="rId5" w:history="1">
        <w:r w:rsidRPr="006C6921">
          <w:rPr>
            <w:rFonts w:ascii="Times New Roman" w:hAnsi="Times New Roman"/>
            <w:sz w:val="28"/>
            <w:szCs w:val="28"/>
            <w:lang w:val="az-Latn-AZ"/>
          </w:rPr>
          <w:t>2015-ci il 15 may tarixli 1284</w:t>
        </w:r>
        <w:r w:rsidRPr="006C6921">
          <w:rPr>
            <w:rFonts w:ascii="Times New Roman" w:hAnsi="Times New Roman"/>
            <w:sz w:val="28"/>
            <w:szCs w:val="28"/>
            <w:lang w:val="az-Latn-AZ"/>
          </w:rPr>
          <w:noBreakHyphen/>
          <w:t>IVQ nömrəli</w:t>
        </w:r>
      </w:hyperlink>
      <w:r w:rsidRPr="006C6921">
        <w:rPr>
          <w:rFonts w:ascii="Times New Roman" w:hAnsi="Times New Roman"/>
          <w:sz w:val="28"/>
          <w:szCs w:val="28"/>
          <w:lang w:val="az-Latn-AZ"/>
        </w:rPr>
        <w:t xml:space="preserve"> Qanununun tətbiqi ilə əlaqədar </w:t>
      </w:r>
      <w:r w:rsidRPr="006C6921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BC7C55" w:rsidRPr="006C6921" w:rsidRDefault="00BC7C55" w:rsidP="00BC7C55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6C6921">
        <w:rPr>
          <w:rFonts w:ascii="Times New Roman" w:hAnsi="Times New Roman"/>
          <w:bCs/>
          <w:sz w:val="28"/>
          <w:szCs w:val="28"/>
          <w:lang w:val="az-Latn-AZ"/>
        </w:rPr>
        <w:t xml:space="preserve">“Dövlət rüsumu haqqında” </w:t>
      </w:r>
      <w:r w:rsidRPr="006C6921">
        <w:rPr>
          <w:rFonts w:ascii="Times New Roman" w:hAnsi="Times New Roman"/>
          <w:sz w:val="28"/>
          <w:szCs w:val="28"/>
          <w:lang w:val="az-Latn-AZ"/>
        </w:rPr>
        <w:t xml:space="preserve">Azərbaycan Respublikası Qanununun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1216,1227,1229; 2013, № 3, maddə 213, № 5, maddə 474, № 11, maddələr 1269, 1279, 1299, 1301, 1308, № 12, maddələr 1485, 1504; 2014, № 1, maddə 6, </w:t>
      </w:r>
      <w:r w:rsidRPr="006C6921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№ 5, maddə 468, № 6, maddələr 603, 605, </w:t>
      </w:r>
      <w:r w:rsidRPr="006C6921">
        <w:rPr>
          <w:rFonts w:ascii="Times New Roman" w:hAnsi="Times New Roman"/>
          <w:sz w:val="28"/>
          <w:szCs w:val="28"/>
          <w:lang w:val="az-Latn-AZ"/>
        </w:rPr>
        <w:t>№ 7, maddələr 774, 780, № 11, maddələr 1345, 1370</w:t>
      </w:r>
      <w:r w:rsidRPr="006C6921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; </w:t>
      </w:r>
      <w:r w:rsidRPr="006C6921">
        <w:rPr>
          <w:rFonts w:ascii="Times New Roman" w:hAnsi="Times New Roman"/>
          <w:color w:val="000000"/>
          <w:sz w:val="28"/>
          <w:szCs w:val="28"/>
          <w:lang w:val="az-Latn-AZ"/>
        </w:rPr>
        <w:t>2015, № 12, maddə 1432; 2016, № 1, maddələr 15, 36, № 4, maddə 630, № 6, maddə 1014</w:t>
      </w:r>
      <w:r w:rsidRPr="006C6921">
        <w:rPr>
          <w:rFonts w:ascii="Times New Roman" w:hAnsi="Times New Roman"/>
          <w:sz w:val="28"/>
          <w:szCs w:val="28"/>
          <w:lang w:val="az-Latn-AZ"/>
        </w:rPr>
        <w:t>) 21.1-ci maddəsində “qeydiyyata alınması” sözləri “təsdiq edilməsi” sözləri ilə əvəz edilsin.</w:t>
      </w:r>
    </w:p>
    <w:p w:rsidR="00BC7C55" w:rsidRPr="006C6921" w:rsidRDefault="00BC7C55" w:rsidP="00BC7C55">
      <w:pPr>
        <w:pStyle w:val="NormalWeb"/>
        <w:tabs>
          <w:tab w:val="center" w:pos="5457"/>
        </w:tabs>
        <w:spacing w:before="0" w:beforeAutospacing="0" w:after="0" w:afterAutospacing="0"/>
        <w:ind w:left="6372"/>
        <w:rPr>
          <w:b/>
          <w:sz w:val="28"/>
          <w:szCs w:val="28"/>
          <w:lang w:val="az-Latn-AZ"/>
        </w:rPr>
      </w:pPr>
    </w:p>
    <w:p w:rsidR="00BC7C55" w:rsidRPr="006C6921" w:rsidRDefault="00BC7C55" w:rsidP="00BC7C55">
      <w:pPr>
        <w:pStyle w:val="NormalWeb"/>
        <w:tabs>
          <w:tab w:val="center" w:pos="5457"/>
        </w:tabs>
        <w:spacing w:before="0" w:beforeAutospacing="0" w:after="0" w:afterAutospacing="0"/>
        <w:ind w:left="6372"/>
        <w:rPr>
          <w:b/>
          <w:bCs/>
          <w:iCs/>
          <w:sz w:val="28"/>
          <w:szCs w:val="28"/>
          <w:lang w:val="az-Latn-AZ"/>
        </w:rPr>
      </w:pPr>
      <w:r w:rsidRPr="006C6921">
        <w:rPr>
          <w:b/>
          <w:sz w:val="28"/>
          <w:szCs w:val="28"/>
          <w:lang w:val="az-Latn-AZ"/>
        </w:rPr>
        <w:t xml:space="preserve">                    </w:t>
      </w:r>
      <w:r w:rsidRPr="006C6921">
        <w:rPr>
          <w:b/>
          <w:sz w:val="28"/>
          <w:szCs w:val="28"/>
          <w:lang w:val="az-Latn-AZ"/>
        </w:rPr>
        <w:tab/>
      </w:r>
      <w:r w:rsidRPr="006C6921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BC7C55" w:rsidRPr="006C6921" w:rsidRDefault="00BC7C55" w:rsidP="00BC7C55">
      <w:pPr>
        <w:pStyle w:val="NormalWeb"/>
        <w:tabs>
          <w:tab w:val="center" w:pos="5457"/>
        </w:tabs>
        <w:spacing w:before="0" w:beforeAutospacing="0" w:after="0" w:afterAutospacing="0"/>
        <w:ind w:left="6372"/>
        <w:rPr>
          <w:b/>
          <w:bCs/>
          <w:iCs/>
          <w:sz w:val="28"/>
          <w:szCs w:val="28"/>
          <w:lang w:val="az-Latn-AZ"/>
        </w:rPr>
      </w:pPr>
      <w:r>
        <w:rPr>
          <w:b/>
          <w:bCs/>
          <w:iCs/>
          <w:sz w:val="28"/>
          <w:szCs w:val="28"/>
          <w:lang w:val="az-Latn-AZ"/>
        </w:rPr>
        <w:t xml:space="preserve">      </w:t>
      </w:r>
      <w:r w:rsidRPr="006C6921">
        <w:rPr>
          <w:b/>
          <w:bCs/>
          <w:iCs/>
          <w:sz w:val="28"/>
          <w:szCs w:val="28"/>
          <w:lang w:val="az-Latn-AZ"/>
        </w:rPr>
        <w:t>İlham Əliyev</w:t>
      </w:r>
    </w:p>
    <w:p w:rsidR="00BC7C55" w:rsidRPr="006C6921" w:rsidRDefault="00BC7C55" w:rsidP="00BC7C55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6C6921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</w:t>
      </w:r>
      <w:r w:rsidRPr="006C6921">
        <w:rPr>
          <w:rFonts w:ascii="Times New Roman" w:hAnsi="Times New Roman"/>
          <w:b/>
          <w:bCs/>
          <w:iCs/>
          <w:sz w:val="28"/>
          <w:szCs w:val="28"/>
          <w:lang w:val="az-Latn-AZ"/>
        </w:rPr>
        <w:t>Azərbaycan Respublikasının Prezidenti</w:t>
      </w:r>
    </w:p>
    <w:p w:rsidR="00BC7C55" w:rsidRPr="006C6921" w:rsidRDefault="00BC7C55" w:rsidP="00BC7C55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BC7C55" w:rsidRPr="006C6921" w:rsidRDefault="00BC7C55" w:rsidP="00BC7C55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BC7C55" w:rsidRPr="006C6921" w:rsidRDefault="00BC7C55" w:rsidP="00BC7C55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6C6921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11 noyabr </w:t>
      </w:r>
      <w:r w:rsidRPr="006C6921">
        <w:rPr>
          <w:rFonts w:ascii="Times New Roman" w:hAnsi="Times New Roman"/>
          <w:bCs/>
          <w:iCs/>
          <w:sz w:val="28"/>
          <w:szCs w:val="28"/>
          <w:lang w:val="az-Latn-AZ"/>
        </w:rPr>
        <w:t>2016-cı il</w:t>
      </w:r>
    </w:p>
    <w:p w:rsidR="00BC7C55" w:rsidRPr="006C6921" w:rsidRDefault="00BC7C55" w:rsidP="00BC7C55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393-VQD</w:t>
      </w:r>
    </w:p>
    <w:p w:rsidR="00BC7C55" w:rsidRPr="006C6921" w:rsidRDefault="00BC7C55" w:rsidP="00BC7C55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226CB6" w:rsidRPr="00BC7C55" w:rsidRDefault="00226CB6">
      <w:pPr>
        <w:rPr>
          <w:lang w:val="en-US"/>
        </w:rPr>
      </w:pPr>
      <w:bookmarkStart w:id="0" w:name="_GoBack"/>
      <w:bookmarkEnd w:id="0"/>
    </w:p>
    <w:sectPr w:rsidR="00226CB6" w:rsidRPr="00BC7C55" w:rsidSect="006C692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5"/>
    <w:rsid w:val="00226CB6"/>
    <w:rsid w:val="00B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"/>
    <w:basedOn w:val="Normal"/>
    <w:link w:val="NormalWebChar"/>
    <w:unhideWhenUsed/>
    <w:rsid w:val="00BC7C5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BC7C55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5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"/>
    <w:basedOn w:val="Normal"/>
    <w:link w:val="NormalWebChar"/>
    <w:unhideWhenUsed/>
    <w:rsid w:val="00BC7C5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Знак Char,Знак Знак Знак Char"/>
    <w:link w:val="NormalWeb"/>
    <w:locked/>
    <w:rsid w:val="00BC7C55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Local%20Settings\Natiq\AppData\Roaming\3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2016-12-27T08:44:00Z</dcterms:created>
  <dcterms:modified xsi:type="dcterms:W3CDTF">2016-12-27T08:44:00Z</dcterms:modified>
</cp:coreProperties>
</file>