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4A" w:rsidRDefault="00EE574A" w:rsidP="00EE574A">
      <w:pPr>
        <w:spacing w:after="0" w:line="240" w:lineRule="auto"/>
        <w:jc w:val="center"/>
        <w:rPr>
          <w:rFonts w:ascii="Times New Roman" w:hAnsi="Times New Roman"/>
          <w:b/>
          <w:sz w:val="32"/>
          <w:szCs w:val="32"/>
          <w:lang w:val="az-Latn-AZ"/>
        </w:rPr>
      </w:pPr>
    </w:p>
    <w:p w:rsidR="00EE574A" w:rsidRDefault="00EE574A" w:rsidP="00EE574A">
      <w:pPr>
        <w:spacing w:after="0" w:line="240" w:lineRule="auto"/>
        <w:jc w:val="center"/>
        <w:rPr>
          <w:rFonts w:ascii="Times New Roman" w:hAnsi="Times New Roman"/>
          <w:b/>
          <w:sz w:val="32"/>
          <w:szCs w:val="32"/>
          <w:lang w:val="az-Latn-AZ"/>
        </w:rPr>
      </w:pPr>
    </w:p>
    <w:p w:rsidR="00EE574A" w:rsidRDefault="00EE574A" w:rsidP="00EE574A">
      <w:pPr>
        <w:spacing w:after="0" w:line="240" w:lineRule="auto"/>
        <w:jc w:val="center"/>
        <w:rPr>
          <w:rFonts w:ascii="Times New Roman" w:hAnsi="Times New Roman"/>
          <w:b/>
          <w:sz w:val="32"/>
          <w:szCs w:val="32"/>
          <w:lang w:val="az-Latn-AZ"/>
        </w:rPr>
      </w:pPr>
    </w:p>
    <w:p w:rsidR="00EE574A" w:rsidRDefault="00EE574A" w:rsidP="00EE574A">
      <w:pPr>
        <w:spacing w:after="0" w:line="240" w:lineRule="auto"/>
        <w:jc w:val="center"/>
        <w:rPr>
          <w:rFonts w:ascii="Times New Roman" w:hAnsi="Times New Roman"/>
          <w:b/>
          <w:sz w:val="32"/>
          <w:szCs w:val="32"/>
          <w:lang w:val="az-Latn-AZ"/>
        </w:rPr>
      </w:pPr>
    </w:p>
    <w:p w:rsidR="00EE574A" w:rsidRDefault="00EE574A" w:rsidP="00EE574A">
      <w:pPr>
        <w:spacing w:after="0" w:line="240" w:lineRule="auto"/>
        <w:jc w:val="center"/>
        <w:rPr>
          <w:rFonts w:ascii="Times New Roman" w:hAnsi="Times New Roman"/>
          <w:b/>
          <w:sz w:val="32"/>
          <w:szCs w:val="32"/>
          <w:lang w:val="az-Latn-AZ"/>
        </w:rPr>
      </w:pPr>
    </w:p>
    <w:p w:rsidR="00EE574A" w:rsidRPr="00AE485C" w:rsidRDefault="00EE574A" w:rsidP="00EE574A">
      <w:pPr>
        <w:spacing w:after="0" w:line="240" w:lineRule="auto"/>
        <w:jc w:val="center"/>
        <w:rPr>
          <w:rFonts w:ascii="Times New Roman" w:hAnsi="Times New Roman"/>
          <w:b/>
          <w:i/>
          <w:sz w:val="32"/>
          <w:szCs w:val="32"/>
          <w:lang w:val="az-Latn-AZ"/>
        </w:rPr>
      </w:pPr>
      <w:r w:rsidRPr="00AE485C">
        <w:rPr>
          <w:rFonts w:ascii="Times New Roman" w:hAnsi="Times New Roman"/>
          <w:b/>
          <w:sz w:val="32"/>
          <w:szCs w:val="32"/>
          <w:lang w:val="az-Latn-AZ"/>
        </w:rPr>
        <w:t>“İcra haqqında” Azərbaycan Respublikasının Qanununda</w:t>
      </w:r>
      <w:r w:rsidRPr="00AE485C">
        <w:rPr>
          <w:rFonts w:ascii="Times New Roman" w:hAnsi="Times New Roman"/>
          <w:b/>
          <w:i/>
          <w:sz w:val="32"/>
          <w:szCs w:val="32"/>
          <w:lang w:val="az-Latn-AZ"/>
        </w:rPr>
        <w:t xml:space="preserve"> </w:t>
      </w:r>
    </w:p>
    <w:p w:rsidR="00EE574A" w:rsidRDefault="00EE574A" w:rsidP="00EE574A">
      <w:pPr>
        <w:spacing w:after="0" w:line="240" w:lineRule="auto"/>
        <w:jc w:val="center"/>
        <w:rPr>
          <w:rFonts w:ascii="Times New Roman" w:hAnsi="Times New Roman"/>
          <w:b/>
          <w:sz w:val="32"/>
          <w:szCs w:val="32"/>
          <w:lang w:val="az-Latn-AZ"/>
        </w:rPr>
      </w:pPr>
      <w:r w:rsidRPr="00AE485C">
        <w:rPr>
          <w:rFonts w:ascii="Times New Roman" w:hAnsi="Times New Roman"/>
          <w:b/>
          <w:sz w:val="32"/>
          <w:szCs w:val="32"/>
          <w:lang w:val="az-Latn-AZ"/>
        </w:rPr>
        <w:t>dəyişikliklər edilməsi barədə</w:t>
      </w:r>
    </w:p>
    <w:p w:rsidR="00EE574A" w:rsidRDefault="00EE574A" w:rsidP="00EE574A">
      <w:pPr>
        <w:spacing w:after="0" w:line="240" w:lineRule="auto"/>
        <w:jc w:val="center"/>
        <w:rPr>
          <w:rFonts w:ascii="Times New Roman" w:hAnsi="Times New Roman"/>
          <w:b/>
          <w:sz w:val="32"/>
          <w:szCs w:val="32"/>
          <w:lang w:val="az-Latn-AZ"/>
        </w:rPr>
      </w:pPr>
    </w:p>
    <w:p w:rsidR="00EE574A" w:rsidRPr="00775057" w:rsidRDefault="00EE574A" w:rsidP="00EE574A">
      <w:pPr>
        <w:pStyle w:val="NormalWeb"/>
        <w:jc w:val="center"/>
        <w:rPr>
          <w:sz w:val="28"/>
          <w:szCs w:val="32"/>
          <w:lang w:val="az-Latn-AZ"/>
        </w:rPr>
      </w:pPr>
      <w:r w:rsidRPr="008257DD">
        <w:rPr>
          <w:b/>
          <w:sz w:val="40"/>
          <w:szCs w:val="40"/>
          <w:lang w:val="az-Latn-AZ"/>
        </w:rPr>
        <w:t>AZƏRBAYCAN RESPUBLİKASININ QANUNU</w:t>
      </w:r>
    </w:p>
    <w:p w:rsidR="00EE574A" w:rsidRPr="00AE485C" w:rsidRDefault="00EE574A" w:rsidP="00EE574A">
      <w:pPr>
        <w:spacing w:after="0" w:line="240" w:lineRule="auto"/>
        <w:jc w:val="center"/>
        <w:rPr>
          <w:rFonts w:ascii="Times New Roman" w:hAnsi="Times New Roman"/>
          <w:b/>
          <w:sz w:val="32"/>
          <w:szCs w:val="32"/>
          <w:lang w:val="az-Latn-AZ"/>
        </w:rPr>
      </w:pPr>
    </w:p>
    <w:p w:rsidR="00EE574A" w:rsidRPr="00AE485C" w:rsidRDefault="00EE574A" w:rsidP="00EE574A">
      <w:pPr>
        <w:spacing w:after="0" w:line="240" w:lineRule="auto"/>
        <w:ind w:firstLine="709"/>
        <w:jc w:val="both"/>
        <w:rPr>
          <w:rFonts w:ascii="Times New Roman" w:hAnsi="Times New Roman"/>
          <w:b/>
          <w:spacing w:val="-6"/>
          <w:sz w:val="28"/>
          <w:szCs w:val="28"/>
          <w:lang w:val="az-Latn-AZ"/>
        </w:rPr>
      </w:pPr>
      <w:r w:rsidRPr="00AE485C">
        <w:rPr>
          <w:rFonts w:ascii="Times New Roman" w:hAnsi="Times New Roman"/>
          <w:spacing w:val="-6"/>
          <w:sz w:val="28"/>
          <w:szCs w:val="28"/>
          <w:lang w:val="az-Latn-AZ"/>
        </w:rPr>
        <w:t xml:space="preserve">Azərbaycan Respublikasının Milli Məclisi Azərbaycan Respublikasının Konstitusiyasının 94-cü maddəsinin I hissəsinin 6-cı bəndini rəhbər tutaraq </w:t>
      </w:r>
      <w:r w:rsidRPr="00AE485C">
        <w:rPr>
          <w:rFonts w:ascii="Times New Roman" w:hAnsi="Times New Roman"/>
          <w:b/>
          <w:spacing w:val="-6"/>
          <w:sz w:val="28"/>
          <w:szCs w:val="28"/>
          <w:lang w:val="az-Latn-AZ"/>
        </w:rPr>
        <w:t>qərara alır:</w:t>
      </w:r>
    </w:p>
    <w:p w:rsidR="00EE574A" w:rsidRDefault="00EE574A" w:rsidP="00EE574A">
      <w:pPr>
        <w:spacing w:after="0" w:line="240" w:lineRule="auto"/>
        <w:ind w:firstLine="709"/>
        <w:jc w:val="both"/>
        <w:rPr>
          <w:rFonts w:ascii="Times New Roman" w:hAnsi="Times New Roman"/>
          <w:b/>
          <w:sz w:val="28"/>
          <w:szCs w:val="28"/>
          <w:lang w:val="az-Latn-AZ"/>
        </w:rPr>
      </w:pP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Maddə 1. “</w:t>
      </w:r>
      <w:r w:rsidRPr="00AE485C">
        <w:rPr>
          <w:rFonts w:ascii="Times New Roman" w:hAnsi="Times New Roman"/>
          <w:sz w:val="28"/>
          <w:szCs w:val="28"/>
          <w:lang w:val="az-Latn-AZ"/>
        </w:rPr>
        <w:t>İcra haqqında” Azərbaycan Respublikasının Qanununda (Azərbaycan Respublikasının Qanunvericilik Toplusu, 2002, № 3, maddə 114; 2003, № 6, maddə 277; 2004, № 8, maddə 598, № 11, maddə 901, № 12,</w:t>
      </w:r>
      <w:r>
        <w:rPr>
          <w:rFonts w:ascii="Times New Roman" w:hAnsi="Times New Roman"/>
          <w:sz w:val="28"/>
          <w:szCs w:val="28"/>
          <w:lang w:val="az-Latn-AZ"/>
        </w:rPr>
        <w:t xml:space="preserve">     </w:t>
      </w:r>
      <w:r w:rsidRPr="00AE485C">
        <w:rPr>
          <w:rFonts w:ascii="Times New Roman" w:hAnsi="Times New Roman"/>
          <w:sz w:val="28"/>
          <w:szCs w:val="28"/>
          <w:lang w:val="az-Latn-AZ"/>
        </w:rPr>
        <w:t xml:space="preserve"> maddə 973; 2007, № 1, maddə 3, № 6, maddə 562, № 11, maddə 1053; 2008, № 6, maddə 462, № 7, maddə 602; 2009, № 12, maddə 952; 2010, № 2, maddə 75, № 7 maddə 591; 2011, № 7, maddə 618; 2012, № 11, maddə 1052; 2013,</w:t>
      </w:r>
      <w:r>
        <w:rPr>
          <w:rFonts w:ascii="Times New Roman" w:hAnsi="Times New Roman"/>
          <w:sz w:val="28"/>
          <w:szCs w:val="28"/>
          <w:lang w:val="az-Latn-AZ"/>
        </w:rPr>
        <w:t xml:space="preserve"> </w:t>
      </w:r>
      <w:r w:rsidRPr="00AE485C">
        <w:rPr>
          <w:rFonts w:ascii="Times New Roman" w:hAnsi="Times New Roman"/>
          <w:sz w:val="28"/>
          <w:szCs w:val="28"/>
          <w:lang w:val="az-Latn-AZ"/>
        </w:rPr>
        <w:t xml:space="preserve"> № 6, </w:t>
      </w:r>
      <w:r>
        <w:rPr>
          <w:rFonts w:ascii="Times New Roman" w:hAnsi="Times New Roman"/>
          <w:sz w:val="28"/>
          <w:szCs w:val="28"/>
          <w:lang w:val="az-Latn-AZ"/>
        </w:rPr>
        <w:t xml:space="preserve">   </w:t>
      </w:r>
      <w:r w:rsidRPr="00AE485C">
        <w:rPr>
          <w:rFonts w:ascii="Times New Roman" w:hAnsi="Times New Roman"/>
          <w:sz w:val="28"/>
          <w:szCs w:val="28"/>
          <w:lang w:val="az-Latn-AZ"/>
        </w:rPr>
        <w:t>maddə 613, № 7, maddə 787, № 12, maddə 1494; 2015, № 12, maddə 1434) aşağıdakı dəyişikliklər edilsin:</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1.1.</w:t>
      </w:r>
      <w:r w:rsidRPr="00AE485C">
        <w:rPr>
          <w:rFonts w:ascii="Times New Roman" w:hAnsi="Times New Roman"/>
          <w:sz w:val="28"/>
          <w:szCs w:val="28"/>
          <w:lang w:val="az-Latn-AZ"/>
        </w:rPr>
        <w:t xml:space="preserve"> 53.2-ci maddə üzrə:</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1.1.1.</w:t>
      </w:r>
      <w:r w:rsidRPr="00AE485C">
        <w:rPr>
          <w:rFonts w:ascii="Times New Roman" w:hAnsi="Times New Roman"/>
          <w:sz w:val="28"/>
          <w:szCs w:val="28"/>
          <w:lang w:val="az-Latn-AZ"/>
        </w:rPr>
        <w:t xml:space="preserve"> ikinci cümlədə “500” rəqəmləri “5000” rəqəmləri ilə əvəz edilsin;  </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1.1.2.</w:t>
      </w:r>
      <w:r w:rsidRPr="00AE485C">
        <w:rPr>
          <w:rFonts w:ascii="Times New Roman" w:hAnsi="Times New Roman"/>
          <w:sz w:val="28"/>
          <w:szCs w:val="28"/>
          <w:lang w:val="az-Latn-AZ"/>
        </w:rPr>
        <w:t xml:space="preserve"> aşağıdakı məzmunda üçüncü cümlə əlavə edilsin:</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sz w:val="28"/>
          <w:szCs w:val="28"/>
          <w:lang w:val="az-Latn-AZ"/>
        </w:rPr>
        <w:t>“Azərbaycan Respublikasının Vergi Məcəlləsinin 90-cı maddəsinə əsasən v</w:t>
      </w:r>
      <w:r w:rsidRPr="00AE485C">
        <w:rPr>
          <w:rFonts w:ascii="Times New Roman" w:eastAsia="Times New Roman" w:hAnsi="Times New Roman"/>
          <w:sz w:val="28"/>
          <w:szCs w:val="28"/>
          <w:lang w:val="az-Latn-AZ" w:eastAsia="ru-RU"/>
        </w:rPr>
        <w:t xml:space="preserve">ergi ödəyicisinin siyahıya alınmış əmlakının ticarət şəbəkələrində </w:t>
      </w:r>
      <w:r w:rsidRPr="00AE485C">
        <w:rPr>
          <w:rFonts w:ascii="Times New Roman" w:hAnsi="Times New Roman"/>
          <w:sz w:val="28"/>
          <w:szCs w:val="28"/>
          <w:lang w:val="az-Latn-AZ"/>
        </w:rPr>
        <w:t xml:space="preserve">(o cümlədən, satışını elektron şəkildə həyata keçirən ticarət şəbəkələrində) </w:t>
      </w:r>
      <w:r w:rsidRPr="00AE485C">
        <w:rPr>
          <w:rFonts w:ascii="Times New Roman" w:eastAsia="Times New Roman" w:hAnsi="Times New Roman"/>
          <w:sz w:val="28"/>
          <w:szCs w:val="28"/>
          <w:lang w:val="az-Latn-AZ" w:eastAsia="ru-RU"/>
        </w:rPr>
        <w:t xml:space="preserve">satışının təşkili qaydaları </w:t>
      </w:r>
      <w:r w:rsidRPr="00AE485C">
        <w:rPr>
          <w:rFonts w:ascii="Times New Roman" w:hAnsi="Times New Roman"/>
          <w:sz w:val="28"/>
          <w:szCs w:val="28"/>
          <w:lang w:val="az-Latn-AZ"/>
        </w:rPr>
        <w:t>müvafiq icra hakimiyyəti orqanı tərəfindən müəyyən olunur.”;</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1.2.</w:t>
      </w:r>
      <w:r w:rsidRPr="00AE485C">
        <w:rPr>
          <w:rFonts w:ascii="Times New Roman" w:hAnsi="Times New Roman"/>
          <w:sz w:val="28"/>
          <w:szCs w:val="28"/>
          <w:lang w:val="az-Latn-AZ"/>
        </w:rPr>
        <w:t xml:space="preserve"> 82.1-ci maddədə “məhkəməyə göndərir” sözlərindən sonra “(vergilər, faizlər və maliyyə sanksiyaları üzrə borcların</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alınması (vergilərin ödənilməməsi) ilə əlaqədar qanuni qüvvəyə minmiş məhkəmə</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qərarları ilə bağlı verilmiş icra sənədləri istisna olmaqla)” sözləri əlavə edilsin;</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 xml:space="preserve">1.3. </w:t>
      </w:r>
      <w:r w:rsidRPr="00AE485C">
        <w:rPr>
          <w:rFonts w:ascii="Times New Roman" w:hAnsi="Times New Roman"/>
          <w:sz w:val="28"/>
          <w:szCs w:val="28"/>
          <w:lang w:val="az-Latn-AZ"/>
        </w:rPr>
        <w:t>82.3-cü və 84.4-cü maddələrdə “ibtidai istintaq aparan orqana” sözlərindən sonra “, (bu Qanunun 84-2.4-cü maddəsinin tələbləri nəzərə alınmaqla)” sözləri əlavə edilsin;</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1.4.</w:t>
      </w:r>
      <w:r w:rsidRPr="00AE485C">
        <w:rPr>
          <w:rFonts w:ascii="Times New Roman" w:hAnsi="Times New Roman"/>
          <w:sz w:val="28"/>
          <w:szCs w:val="28"/>
          <w:lang w:val="az-Latn-AZ"/>
        </w:rPr>
        <w:t xml:space="preserve"> 84.1-ci maddədə “məhkəməyə göndərir” sözlərindən sonra “(vergilər, faizlər və maliyyə sanksiyaları üzrə borcların</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alınması (vergilərin ödənilməməsi) ilə əlaqədar qanuni qüvvəyə minmiş məhkəmə</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qərarlarının icrasına maneçilik törətmə halları istisna olmaqla)” sözləri əlavə edilsin;</w:t>
      </w:r>
    </w:p>
    <w:p w:rsidR="00EE574A" w:rsidRDefault="00EE574A" w:rsidP="00EE574A">
      <w:pPr>
        <w:spacing w:after="0" w:line="240" w:lineRule="auto"/>
        <w:ind w:firstLine="709"/>
        <w:jc w:val="both"/>
        <w:rPr>
          <w:rFonts w:ascii="Times New Roman" w:hAnsi="Times New Roman"/>
          <w:b/>
          <w:sz w:val="28"/>
          <w:szCs w:val="28"/>
          <w:lang w:val="az-Latn-AZ"/>
        </w:rPr>
      </w:pP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 xml:space="preserve">1.5. </w:t>
      </w:r>
      <w:r w:rsidRPr="00AE485C">
        <w:rPr>
          <w:rFonts w:ascii="Times New Roman" w:hAnsi="Times New Roman"/>
          <w:sz w:val="28"/>
          <w:szCs w:val="28"/>
          <w:lang w:val="az-Latn-AZ"/>
        </w:rPr>
        <w:t>aşağıdakı məzmunda 84-2-ci maddə əlavə edilsin:</w:t>
      </w:r>
    </w:p>
    <w:p w:rsidR="00EE574A" w:rsidRDefault="00EE574A" w:rsidP="00EE574A">
      <w:pPr>
        <w:spacing w:after="0" w:line="240" w:lineRule="auto"/>
        <w:ind w:firstLine="709"/>
        <w:jc w:val="both"/>
        <w:rPr>
          <w:rFonts w:ascii="Times New Roman" w:hAnsi="Times New Roman"/>
          <w:b/>
          <w:sz w:val="28"/>
          <w:szCs w:val="28"/>
          <w:lang w:val="az-Latn-AZ"/>
        </w:rPr>
      </w:pPr>
    </w:p>
    <w:p w:rsidR="00EE574A" w:rsidRPr="00AE485C" w:rsidRDefault="00EE574A" w:rsidP="00EE574A">
      <w:pPr>
        <w:spacing w:after="0" w:line="240" w:lineRule="auto"/>
        <w:ind w:firstLine="709"/>
        <w:jc w:val="both"/>
        <w:rPr>
          <w:rFonts w:ascii="Times New Roman" w:hAnsi="Times New Roman"/>
          <w:b/>
          <w:sz w:val="28"/>
          <w:szCs w:val="28"/>
          <w:lang w:val="az-Latn-AZ"/>
        </w:rPr>
      </w:pPr>
      <w:r w:rsidRPr="00AE485C">
        <w:rPr>
          <w:rFonts w:ascii="Times New Roman" w:hAnsi="Times New Roman"/>
          <w:b/>
          <w:sz w:val="28"/>
          <w:szCs w:val="28"/>
          <w:lang w:val="az-Latn-AZ"/>
        </w:rPr>
        <w:t xml:space="preserve">“Maddə 84-2. Vergilər, faizlər və maliyyə sanksiyaları üzrə borcların alınması (vergilərin ödənilməməsi) ilə əlaqədar qanuni qüvvəyə minmiş </w:t>
      </w:r>
      <w:r w:rsidRPr="00AE485C">
        <w:rPr>
          <w:rFonts w:ascii="Times New Roman" w:hAnsi="Times New Roman"/>
          <w:b/>
          <w:sz w:val="28"/>
          <w:szCs w:val="28"/>
          <w:lang w:val="az-Latn-AZ"/>
        </w:rPr>
        <w:lastRenderedPageBreak/>
        <w:t>məhkəmə qərarlarının icrası haqqında qanunvericiliyin pozulmasına görə məsuliyyət</w:t>
      </w:r>
    </w:p>
    <w:p w:rsidR="00EE574A" w:rsidRPr="00AE485C" w:rsidRDefault="00EE574A" w:rsidP="00EE574A">
      <w:pPr>
        <w:spacing w:after="0" w:line="240" w:lineRule="auto"/>
        <w:ind w:firstLine="709"/>
        <w:jc w:val="both"/>
        <w:rPr>
          <w:rFonts w:ascii="Times New Roman" w:hAnsi="Times New Roman"/>
          <w:b/>
          <w:sz w:val="28"/>
          <w:szCs w:val="28"/>
          <w:lang w:val="az-Latn-AZ"/>
        </w:rPr>
      </w:pPr>
      <w:r w:rsidRPr="00AE485C">
        <w:rPr>
          <w:rFonts w:ascii="Times New Roman" w:hAnsi="Times New Roman"/>
          <w:sz w:val="28"/>
          <w:szCs w:val="28"/>
          <w:lang w:val="az-Latn-AZ"/>
        </w:rPr>
        <w:t>84-2.1. Vergilər, faizlər və maliyyə sanksiyaları üzrə borcların</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alınması (vergilərin ödənilməməsi) ilə əlaqədar qanuni qüvvəyə minmiş məhkəmə</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qərarlarını bu Qanunla müəyyən olunmuş müddətdə qərəzli olaraq icra etməyən və ya həmin məhkəmə qərarlarının icrasına maneçilik törədən şəxslər Azərbaycan Respublikasının Cinayət Məcəlləsi ilə müəyyən olunmuş qaydada cinayət məsuliyyətinə cəlb olunurlar.</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sz w:val="28"/>
          <w:szCs w:val="28"/>
          <w:lang w:val="az-Latn-AZ"/>
        </w:rPr>
        <w:t>84-2.2. Vergilər, faizlər və maliyyə sanksiyaları üzrə borcların</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alınması (vergilərin ödənilməməsi) ilə əlaqədar qanuni qüvvəyə minmiş məhkəmə qərarlarına münasibətdə icra məmurları icraata başlamaq haqqında qərarın surətini onun qəbul edildiyi gün ərzində, aidiyyəti üzrə digər icra qurumuna göndərilən və ya icrası mümkün olmadığı üçün məhkəməyə geri qaytarılan icra sənədləri barədə məlumatları isə onların aidiyyəti üzrə göndərildiyi və ya geri qaytarıldığı vaxtdan bir gün müddətində elektron formada aidiyyəti vergi orqanına təqdim edirlər.</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sz w:val="28"/>
          <w:szCs w:val="28"/>
          <w:lang w:val="az-Latn-AZ"/>
        </w:rPr>
        <w:t>84-2.3. İcra məmurları vergi orqanlarının müraciətlərinə əsasən bu Qanunun 84-2.1-ci maddəsində qeyd olunan faktlara dair onlara məlum olan bütün məlumatları və əldə etdikləri sənədləri on beş gün müddətində aidiyyəti üzrə təqdim etməyə borcludurlar. Əlavə araşdırma tələb olunduğu hallarda bu müddət on beş gün uzadıla bilər.</w:t>
      </w:r>
    </w:p>
    <w:p w:rsidR="00EE574A" w:rsidRPr="00AE485C" w:rsidRDefault="00EE574A" w:rsidP="00EE574A">
      <w:pPr>
        <w:spacing w:after="0" w:line="240" w:lineRule="auto"/>
        <w:ind w:firstLine="709"/>
        <w:jc w:val="both"/>
        <w:rPr>
          <w:rFonts w:ascii="Times New Roman" w:hAnsi="Times New Roman"/>
          <w:spacing w:val="-6"/>
          <w:sz w:val="28"/>
          <w:szCs w:val="28"/>
          <w:lang w:val="az-Latn-AZ"/>
        </w:rPr>
      </w:pPr>
      <w:r w:rsidRPr="00AE485C">
        <w:rPr>
          <w:rFonts w:ascii="Times New Roman" w:hAnsi="Times New Roman"/>
          <w:spacing w:val="-6"/>
          <w:sz w:val="28"/>
          <w:szCs w:val="28"/>
          <w:lang w:val="az-Latn-AZ"/>
        </w:rPr>
        <w:t>84-2.4. Vergilər, faizlər və maliyyə sanksiyaları üzrə borcların</w:t>
      </w:r>
      <w:r w:rsidRPr="00AE485C">
        <w:rPr>
          <w:rFonts w:ascii="Times New Roman" w:hAnsi="Times New Roman"/>
          <w:b/>
          <w:spacing w:val="-6"/>
          <w:sz w:val="28"/>
          <w:szCs w:val="28"/>
          <w:lang w:val="az-Latn-AZ"/>
        </w:rPr>
        <w:t xml:space="preserve"> </w:t>
      </w:r>
      <w:r w:rsidRPr="00AE485C">
        <w:rPr>
          <w:rFonts w:ascii="Times New Roman" w:hAnsi="Times New Roman"/>
          <w:spacing w:val="-6"/>
          <w:sz w:val="28"/>
          <w:szCs w:val="28"/>
          <w:lang w:val="az-Latn-AZ"/>
        </w:rPr>
        <w:t>alınması (vergilərin ödənilməməsi) ilə əlaqədar qanuni qüvvəyə minmiş məhkəmə qərarlarına münasibətdə bu Qanunun 82.3-cü maddəsinə və 84.4-cü maddəsinə (qanuni qüvvəyə minmiş məhkəmə</w:t>
      </w:r>
      <w:r w:rsidRPr="00AE485C">
        <w:rPr>
          <w:rFonts w:ascii="Times New Roman" w:hAnsi="Times New Roman"/>
          <w:b/>
          <w:spacing w:val="-6"/>
          <w:sz w:val="28"/>
          <w:szCs w:val="28"/>
          <w:lang w:val="az-Latn-AZ"/>
        </w:rPr>
        <w:t xml:space="preserve"> </w:t>
      </w:r>
      <w:r w:rsidRPr="00AE485C">
        <w:rPr>
          <w:rFonts w:ascii="Times New Roman" w:hAnsi="Times New Roman"/>
          <w:spacing w:val="-6"/>
          <w:sz w:val="28"/>
          <w:szCs w:val="28"/>
          <w:lang w:val="az-Latn-AZ"/>
        </w:rPr>
        <w:t>qərarlarının icrasına maneçilik törətmə halları ilə bağlı) əsasən ibtidai istintaqın aparılması üçün vergi orqanlarına icra xidmətinin rəhbəri (baş icra məmuru)</w:t>
      </w:r>
      <w:r w:rsidRPr="00AE485C">
        <w:rPr>
          <w:rStyle w:val="apple-converted-space"/>
          <w:rFonts w:ascii="Times New Roman" w:hAnsi="Times New Roman"/>
          <w:spacing w:val="-6"/>
          <w:sz w:val="28"/>
          <w:szCs w:val="28"/>
          <w:lang w:val="az-Latn-AZ"/>
        </w:rPr>
        <w:t> </w:t>
      </w:r>
      <w:r w:rsidRPr="00AE485C">
        <w:rPr>
          <w:rFonts w:ascii="Times New Roman" w:hAnsi="Times New Roman"/>
          <w:spacing w:val="-6"/>
          <w:sz w:val="28"/>
          <w:szCs w:val="28"/>
          <w:lang w:val="az-Latn-AZ"/>
        </w:rPr>
        <w:t>tərəfindən təsdiq olunan təqdimatın verilməsi tələb olunmur.</w:t>
      </w:r>
    </w:p>
    <w:p w:rsidR="00EE574A" w:rsidRPr="00AE485C" w:rsidRDefault="00EE574A" w:rsidP="00EE574A">
      <w:pPr>
        <w:spacing w:after="0" w:line="240" w:lineRule="auto"/>
        <w:ind w:firstLine="709"/>
        <w:jc w:val="both"/>
        <w:rPr>
          <w:rFonts w:ascii="Times New Roman" w:hAnsi="Times New Roman"/>
          <w:sz w:val="28"/>
          <w:szCs w:val="28"/>
          <w:lang w:val="az-Latn-AZ"/>
        </w:rPr>
      </w:pPr>
      <w:r w:rsidRPr="00AE485C">
        <w:rPr>
          <w:rFonts w:ascii="Times New Roman" w:hAnsi="Times New Roman"/>
          <w:sz w:val="28"/>
          <w:szCs w:val="28"/>
          <w:lang w:val="az-Latn-AZ"/>
        </w:rPr>
        <w:t>84-2.5. Vergilər, faizlər və maliyyə sanksiyaları üzrə borcların</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alınması (vergilərin ödənilməməsi) ilə əlaqədar qanuni qüvvəyə minmiş məhkəmə</w:t>
      </w:r>
      <w:r w:rsidRPr="00AE485C">
        <w:rPr>
          <w:rFonts w:ascii="Times New Roman" w:hAnsi="Times New Roman"/>
          <w:b/>
          <w:sz w:val="28"/>
          <w:szCs w:val="28"/>
          <w:lang w:val="az-Latn-AZ"/>
        </w:rPr>
        <w:t xml:space="preserve"> </w:t>
      </w:r>
      <w:r w:rsidRPr="00AE485C">
        <w:rPr>
          <w:rFonts w:ascii="Times New Roman" w:hAnsi="Times New Roman"/>
          <w:sz w:val="28"/>
          <w:szCs w:val="28"/>
          <w:lang w:val="az-Latn-AZ"/>
        </w:rPr>
        <w:t>qərarlarını bu Qanunla müəyyən olunmuş müddətdə qərəzli olaraq icra etməmə faktı müvafiq cinayətlərə dair işlər üzrə ibtidai istintaq aparan orqan tərəfindən müəyyən olunur.”.</w:t>
      </w:r>
    </w:p>
    <w:p w:rsidR="00EE574A" w:rsidRDefault="00EE574A" w:rsidP="00EE574A">
      <w:pPr>
        <w:tabs>
          <w:tab w:val="left" w:pos="567"/>
        </w:tabs>
        <w:spacing w:after="0" w:line="240" w:lineRule="auto"/>
        <w:ind w:firstLine="709"/>
        <w:jc w:val="both"/>
        <w:rPr>
          <w:rFonts w:ascii="Times New Roman" w:hAnsi="Times New Roman"/>
          <w:b/>
          <w:sz w:val="28"/>
          <w:szCs w:val="28"/>
          <w:lang w:val="az-Latn-AZ"/>
        </w:rPr>
      </w:pPr>
    </w:p>
    <w:p w:rsidR="00EE574A" w:rsidRPr="00AE485C" w:rsidRDefault="00EE574A" w:rsidP="00EE574A">
      <w:pPr>
        <w:tabs>
          <w:tab w:val="left" w:pos="567"/>
        </w:tabs>
        <w:spacing w:after="0" w:line="240" w:lineRule="auto"/>
        <w:ind w:firstLine="709"/>
        <w:jc w:val="both"/>
        <w:rPr>
          <w:rFonts w:ascii="Times New Roman" w:hAnsi="Times New Roman"/>
          <w:sz w:val="28"/>
          <w:szCs w:val="28"/>
          <w:lang w:val="az-Latn-AZ"/>
        </w:rPr>
      </w:pPr>
      <w:r w:rsidRPr="00AE485C">
        <w:rPr>
          <w:rFonts w:ascii="Times New Roman" w:hAnsi="Times New Roman"/>
          <w:b/>
          <w:sz w:val="28"/>
          <w:szCs w:val="28"/>
          <w:lang w:val="az-Latn-AZ"/>
        </w:rPr>
        <w:t xml:space="preserve">Maddə 2. </w:t>
      </w:r>
      <w:r w:rsidRPr="00AE485C">
        <w:rPr>
          <w:rFonts w:ascii="Times New Roman" w:hAnsi="Times New Roman"/>
          <w:sz w:val="28"/>
          <w:szCs w:val="28"/>
          <w:lang w:val="az-Latn-AZ"/>
        </w:rPr>
        <w:t>Bu Qanun 2017-c</w:t>
      </w:r>
      <w:r>
        <w:rPr>
          <w:rFonts w:ascii="Times New Roman" w:hAnsi="Times New Roman"/>
          <w:sz w:val="28"/>
          <w:szCs w:val="28"/>
          <w:lang w:val="az-Latn-AZ"/>
        </w:rPr>
        <w:t>i</w:t>
      </w:r>
      <w:r w:rsidRPr="00AE485C">
        <w:rPr>
          <w:rFonts w:ascii="Times New Roman" w:hAnsi="Times New Roman"/>
          <w:sz w:val="28"/>
          <w:szCs w:val="28"/>
          <w:lang w:val="az-Latn-AZ"/>
        </w:rPr>
        <w:t xml:space="preserve"> il yanvarın 1-dən qüvvəyə minir.</w:t>
      </w:r>
    </w:p>
    <w:p w:rsidR="00EE574A" w:rsidRPr="00AE485C" w:rsidRDefault="00EE574A" w:rsidP="00EE574A">
      <w:pPr>
        <w:pStyle w:val="NormalWeb"/>
        <w:spacing w:after="0"/>
        <w:ind w:firstLine="708"/>
        <w:jc w:val="both"/>
        <w:rPr>
          <w:sz w:val="28"/>
          <w:szCs w:val="28"/>
          <w:lang w:val="az-Latn-AZ"/>
        </w:rPr>
      </w:pPr>
    </w:p>
    <w:p w:rsidR="00EE574A" w:rsidRPr="00AE485C" w:rsidRDefault="00EE574A" w:rsidP="00EE574A">
      <w:pPr>
        <w:pStyle w:val="NormalWeb"/>
        <w:spacing w:after="0"/>
        <w:ind w:firstLine="708"/>
        <w:jc w:val="both"/>
        <w:rPr>
          <w:sz w:val="28"/>
          <w:szCs w:val="28"/>
          <w:lang w:val="az-Latn-AZ"/>
        </w:rPr>
      </w:pPr>
    </w:p>
    <w:p w:rsidR="00EE574A" w:rsidRPr="00AE485C" w:rsidRDefault="00EE574A" w:rsidP="00EE574A">
      <w:pPr>
        <w:pStyle w:val="NormalWeb"/>
        <w:spacing w:after="0"/>
        <w:ind w:firstLine="708"/>
        <w:jc w:val="both"/>
        <w:rPr>
          <w:sz w:val="28"/>
          <w:szCs w:val="28"/>
          <w:lang w:val="az-Latn-AZ"/>
        </w:rPr>
      </w:pPr>
    </w:p>
    <w:p w:rsidR="00EE574A" w:rsidRPr="00AE485C" w:rsidRDefault="00EE574A" w:rsidP="00EE574A">
      <w:pPr>
        <w:spacing w:after="0"/>
        <w:ind w:left="4956" w:firstLine="708"/>
        <w:rPr>
          <w:rFonts w:ascii="Times New Roman" w:hAnsi="Times New Roman"/>
          <w:b/>
          <w:sz w:val="28"/>
          <w:szCs w:val="28"/>
          <w:lang w:val="az-Latn-AZ"/>
        </w:rPr>
      </w:pPr>
      <w:r w:rsidRPr="00AE485C">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AE485C">
        <w:rPr>
          <w:rFonts w:ascii="Times New Roman" w:hAnsi="Times New Roman"/>
          <w:b/>
          <w:sz w:val="28"/>
          <w:szCs w:val="28"/>
          <w:lang w:val="az-Latn-AZ"/>
        </w:rPr>
        <w:t>İlham Əliyev</w:t>
      </w:r>
    </w:p>
    <w:p w:rsidR="00EE574A" w:rsidRPr="00AE485C" w:rsidRDefault="00EE574A" w:rsidP="00EE574A">
      <w:pPr>
        <w:spacing w:after="0"/>
        <w:jc w:val="right"/>
        <w:rPr>
          <w:rFonts w:ascii="Times New Roman" w:hAnsi="Times New Roman"/>
          <w:b/>
          <w:sz w:val="28"/>
          <w:szCs w:val="28"/>
          <w:lang w:val="az-Latn-AZ"/>
        </w:rPr>
      </w:pPr>
      <w:r w:rsidRPr="00AE485C">
        <w:rPr>
          <w:rFonts w:ascii="Times New Roman" w:hAnsi="Times New Roman"/>
          <w:b/>
          <w:sz w:val="28"/>
          <w:szCs w:val="28"/>
          <w:lang w:val="az-Latn-AZ"/>
        </w:rPr>
        <w:t xml:space="preserve">     Azərbaycan Respublikasının Prezidenti</w:t>
      </w:r>
    </w:p>
    <w:p w:rsidR="00EE574A" w:rsidRPr="00AE485C" w:rsidRDefault="00EE574A" w:rsidP="00EE574A">
      <w:pPr>
        <w:spacing w:after="0"/>
        <w:rPr>
          <w:rFonts w:ascii="Times New Roman" w:hAnsi="Times New Roman"/>
          <w:sz w:val="28"/>
          <w:szCs w:val="28"/>
          <w:lang w:val="az-Latn-AZ"/>
        </w:rPr>
      </w:pPr>
      <w:r w:rsidRPr="00AE485C">
        <w:rPr>
          <w:rFonts w:ascii="Times New Roman" w:hAnsi="Times New Roman"/>
          <w:sz w:val="28"/>
          <w:szCs w:val="28"/>
          <w:lang w:val="az-Latn-AZ"/>
        </w:rPr>
        <w:t xml:space="preserve">Bakı şəhəri, 16 </w:t>
      </w:r>
      <w:r>
        <w:rPr>
          <w:rFonts w:ascii="Times New Roman" w:hAnsi="Times New Roman"/>
          <w:sz w:val="28"/>
          <w:szCs w:val="28"/>
          <w:lang w:val="az-Latn-AZ"/>
        </w:rPr>
        <w:t>dek</w:t>
      </w:r>
      <w:r w:rsidRPr="00AE485C">
        <w:rPr>
          <w:rFonts w:ascii="Times New Roman" w:hAnsi="Times New Roman"/>
          <w:sz w:val="28"/>
          <w:szCs w:val="28"/>
          <w:lang w:val="az-Latn-AZ"/>
        </w:rPr>
        <w:t>abr 2016-cı il</w:t>
      </w:r>
    </w:p>
    <w:p w:rsidR="00EE574A" w:rsidRPr="00AE485C" w:rsidRDefault="00EE574A" w:rsidP="00EE574A">
      <w:pPr>
        <w:spacing w:after="0"/>
        <w:rPr>
          <w:rFonts w:ascii="Times New Roman" w:hAnsi="Times New Roman"/>
          <w:sz w:val="28"/>
          <w:szCs w:val="28"/>
          <w:lang w:val="az-Latn-AZ"/>
        </w:rPr>
      </w:pPr>
      <w:r w:rsidRPr="00AE485C">
        <w:rPr>
          <w:rFonts w:ascii="Times New Roman" w:hAnsi="Times New Roman"/>
          <w:sz w:val="28"/>
          <w:szCs w:val="28"/>
          <w:lang w:val="az-Latn-AZ"/>
        </w:rPr>
        <w:t>№ 458-VQD</w:t>
      </w:r>
    </w:p>
    <w:p w:rsidR="000A1748" w:rsidRDefault="000A1748">
      <w:bookmarkStart w:id="0" w:name="_GoBack"/>
      <w:bookmarkEnd w:id="0"/>
    </w:p>
    <w:sectPr w:rsidR="000A1748" w:rsidSect="00AE485C">
      <w:headerReference w:type="default" r:id="rId5"/>
      <w:pgSz w:w="11907" w:h="16840" w:code="9"/>
      <w:pgMar w:top="794" w:right="1134" w:bottom="79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5C" w:rsidRPr="00AE485C" w:rsidRDefault="00EE574A">
    <w:pPr>
      <w:pStyle w:val="Header"/>
      <w:jc w:val="right"/>
      <w:rPr>
        <w:rFonts w:ascii="Times New Roman" w:hAnsi="Times New Roman"/>
        <w:sz w:val="28"/>
        <w:szCs w:val="28"/>
      </w:rPr>
    </w:pPr>
    <w:r w:rsidRPr="00AE485C">
      <w:rPr>
        <w:rFonts w:ascii="Times New Roman" w:hAnsi="Times New Roman"/>
        <w:sz w:val="28"/>
        <w:szCs w:val="28"/>
      </w:rPr>
      <w:fldChar w:fldCharType="begin"/>
    </w:r>
    <w:r w:rsidRPr="00AE485C">
      <w:rPr>
        <w:rFonts w:ascii="Times New Roman" w:hAnsi="Times New Roman"/>
        <w:sz w:val="28"/>
        <w:szCs w:val="28"/>
      </w:rPr>
      <w:instrText xml:space="preserve"> PAGE   \* MERGEFORMAT </w:instrText>
    </w:r>
    <w:r w:rsidRPr="00AE485C">
      <w:rPr>
        <w:rFonts w:ascii="Times New Roman" w:hAnsi="Times New Roman"/>
        <w:sz w:val="28"/>
        <w:szCs w:val="28"/>
      </w:rPr>
      <w:fldChar w:fldCharType="separate"/>
    </w:r>
    <w:r>
      <w:rPr>
        <w:rFonts w:ascii="Times New Roman" w:hAnsi="Times New Roman"/>
        <w:noProof/>
        <w:sz w:val="28"/>
        <w:szCs w:val="28"/>
      </w:rPr>
      <w:t>2</w:t>
    </w:r>
    <w:r w:rsidRPr="00AE485C">
      <w:rPr>
        <w:rFonts w:ascii="Times New Roman" w:hAnsi="Times New Roman"/>
        <w:noProof/>
        <w:sz w:val="28"/>
        <w:szCs w:val="28"/>
      </w:rPr>
      <w:fldChar w:fldCharType="end"/>
    </w:r>
  </w:p>
  <w:p w:rsidR="00AE485C" w:rsidRDefault="00EE5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4A"/>
    <w:rsid w:val="000A1748"/>
    <w:rsid w:val="00EE574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574A"/>
  </w:style>
  <w:style w:type="paragraph" w:styleId="NormalWeb">
    <w:name w:val="Normal (Web)"/>
    <w:aliases w:val="Normal (Web) Char,Char Char1,Char Char Char1,Char Char Char Char,Char Char,Знак,Знак Знак Знак"/>
    <w:basedOn w:val="Normal"/>
    <w:link w:val="NormalWebChar1"/>
    <w:unhideWhenUsed/>
    <w:qFormat/>
    <w:rsid w:val="00EE574A"/>
    <w:rPr>
      <w:rFonts w:ascii="Times New Roman" w:hAnsi="Times New Roman"/>
      <w:sz w:val="24"/>
      <w:szCs w:val="24"/>
    </w:rPr>
  </w:style>
  <w:style w:type="character" w:customStyle="1" w:styleId="NormalWebChar1">
    <w:name w:val="Normal (Web) Char1"/>
    <w:aliases w:val="Normal (Web) Char Char,Char Char1 Char,Char Char Char1 Char,Char Char Char Char Char,Char Char Char,Знак Char,Знак Знак Знак Char"/>
    <w:link w:val="NormalWeb"/>
    <w:locked/>
    <w:rsid w:val="00EE574A"/>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EE574A"/>
    <w:pPr>
      <w:tabs>
        <w:tab w:val="center" w:pos="4680"/>
        <w:tab w:val="right" w:pos="9360"/>
      </w:tabs>
    </w:pPr>
  </w:style>
  <w:style w:type="character" w:customStyle="1" w:styleId="HeaderChar">
    <w:name w:val="Header Char"/>
    <w:basedOn w:val="DefaultParagraphFont"/>
    <w:link w:val="Header"/>
    <w:uiPriority w:val="99"/>
    <w:rsid w:val="00EE574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574A"/>
  </w:style>
  <w:style w:type="paragraph" w:styleId="NormalWeb">
    <w:name w:val="Normal (Web)"/>
    <w:aliases w:val="Normal (Web) Char,Char Char1,Char Char Char1,Char Char Char Char,Char Char,Знак,Знак Знак Знак"/>
    <w:basedOn w:val="Normal"/>
    <w:link w:val="NormalWebChar1"/>
    <w:unhideWhenUsed/>
    <w:qFormat/>
    <w:rsid w:val="00EE574A"/>
    <w:rPr>
      <w:rFonts w:ascii="Times New Roman" w:hAnsi="Times New Roman"/>
      <w:sz w:val="24"/>
      <w:szCs w:val="24"/>
    </w:rPr>
  </w:style>
  <w:style w:type="character" w:customStyle="1" w:styleId="NormalWebChar1">
    <w:name w:val="Normal (Web) Char1"/>
    <w:aliases w:val="Normal (Web) Char Char,Char Char1 Char,Char Char Char1 Char,Char Char Char Char Char,Char Char Char,Знак Char,Знак Знак Знак Char"/>
    <w:link w:val="NormalWeb"/>
    <w:locked/>
    <w:rsid w:val="00EE574A"/>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EE574A"/>
    <w:pPr>
      <w:tabs>
        <w:tab w:val="center" w:pos="4680"/>
        <w:tab w:val="right" w:pos="9360"/>
      </w:tabs>
    </w:pPr>
  </w:style>
  <w:style w:type="character" w:customStyle="1" w:styleId="HeaderChar">
    <w:name w:val="Header Char"/>
    <w:basedOn w:val="DefaultParagraphFont"/>
    <w:link w:val="Header"/>
    <w:uiPriority w:val="99"/>
    <w:rsid w:val="00EE574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2883</Words>
  <Characters>1644</Characters>
  <Application>Microsoft Office Word</Application>
  <DocSecurity>0</DocSecurity>
  <Lines>13</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2017-02-01T10:20:00Z</dcterms:created>
  <dcterms:modified xsi:type="dcterms:W3CDTF">2017-02-01T10:20:00Z</dcterms:modified>
</cp:coreProperties>
</file>