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5" w:rsidRDefault="000441E5" w:rsidP="000441E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0441E5" w:rsidRDefault="000441E5" w:rsidP="000441E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0441E5" w:rsidRDefault="000441E5" w:rsidP="000441E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0441E5" w:rsidRDefault="000441E5" w:rsidP="000441E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0441E5" w:rsidRDefault="000441E5" w:rsidP="000441E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0441E5" w:rsidRPr="00CB4CA2" w:rsidRDefault="000441E5" w:rsidP="000441E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CB4CA2">
        <w:rPr>
          <w:b/>
          <w:bCs/>
          <w:sz w:val="32"/>
          <w:szCs w:val="32"/>
          <w:lang w:val="az-Latn-AZ"/>
        </w:rPr>
        <w:t>“Hidrotexniki qurğuların təhlükəsizliyi haqqında” Azərb</w:t>
      </w:r>
      <w:r>
        <w:rPr>
          <w:b/>
          <w:bCs/>
          <w:sz w:val="32"/>
          <w:szCs w:val="32"/>
          <w:lang w:val="az-Latn-AZ"/>
        </w:rPr>
        <w:t>aycan Respublikasının Qanununda</w:t>
      </w:r>
      <w:r w:rsidRPr="00CB4CA2">
        <w:rPr>
          <w:b/>
          <w:bCs/>
          <w:sz w:val="32"/>
          <w:szCs w:val="32"/>
          <w:lang w:val="az-Latn-AZ"/>
        </w:rPr>
        <w:t xml:space="preserve"> dəyişiklik edilməsi barədə</w:t>
      </w:r>
    </w:p>
    <w:p w:rsidR="000441E5" w:rsidRPr="00CB4CA2" w:rsidRDefault="000441E5" w:rsidP="000441E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0441E5" w:rsidRPr="00D43DBB" w:rsidRDefault="000441E5" w:rsidP="00044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az-Latn-AZ"/>
        </w:rPr>
      </w:pPr>
      <w:r w:rsidRPr="00D43DBB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AZƏRBAYCAN RESPUBLİKASININ QANUNU</w:t>
      </w:r>
    </w:p>
    <w:p w:rsidR="000441E5" w:rsidRPr="00CB4CA2" w:rsidRDefault="000441E5" w:rsidP="00044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0441E5" w:rsidRPr="00CB4CA2" w:rsidRDefault="000441E5" w:rsidP="00044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0441E5" w:rsidRPr="00CB4CA2" w:rsidRDefault="000441E5" w:rsidP="00044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B4CA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CB4CA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ab/>
      </w:r>
      <w:r w:rsidRPr="00CB4CA2">
        <w:rPr>
          <w:rFonts w:ascii="Times New Roman" w:hAnsi="Times New Roman" w:cs="Times New Roman"/>
          <w:bCs/>
          <w:sz w:val="28"/>
          <w:szCs w:val="28"/>
          <w:lang w:val="az-Latn-AZ"/>
        </w:rPr>
        <w:t>Azərbaycan Respublikasının Milli Məclisi Azərbaycan Respublikası Konstitusiyasının 94-cü maddəsinin I hissəsinin 23-cü bəndini rəhbər tutaraq</w:t>
      </w:r>
      <w:r w:rsidRPr="00CB4CA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qərara alır:</w:t>
      </w:r>
    </w:p>
    <w:p w:rsidR="000441E5" w:rsidRPr="00CB4CA2" w:rsidRDefault="000441E5" w:rsidP="00044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0441E5" w:rsidRPr="00CB4CA2" w:rsidRDefault="000441E5" w:rsidP="000441E5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  <w:r w:rsidRPr="00CB4CA2">
        <w:rPr>
          <w:bCs/>
          <w:sz w:val="28"/>
          <w:szCs w:val="28"/>
          <w:lang w:val="az-Latn-AZ"/>
        </w:rPr>
        <w:t xml:space="preserve">“Hidrotexniki qurğuların təhlükəsizliyi haqqında” Azərbaycan Respublikası Qanununun (Azərbaycan Respublikasının </w:t>
      </w:r>
      <w:r>
        <w:rPr>
          <w:bCs/>
          <w:sz w:val="28"/>
          <w:szCs w:val="28"/>
          <w:lang w:val="az-Latn-AZ"/>
        </w:rPr>
        <w:t xml:space="preserve">Qanunvericilik Toplusu, 2003, № </w:t>
      </w:r>
      <w:r w:rsidRPr="00CB4CA2">
        <w:rPr>
          <w:bCs/>
          <w:sz w:val="28"/>
          <w:szCs w:val="28"/>
          <w:lang w:val="az-Latn-AZ"/>
        </w:rPr>
        <w:t xml:space="preserve">2, </w:t>
      </w:r>
      <w:r>
        <w:rPr>
          <w:bCs/>
          <w:sz w:val="28"/>
          <w:szCs w:val="28"/>
          <w:lang w:val="az-Latn-AZ"/>
        </w:rPr>
        <w:t xml:space="preserve"> </w:t>
      </w:r>
      <w:r w:rsidRPr="00CB4CA2">
        <w:rPr>
          <w:bCs/>
          <w:sz w:val="28"/>
          <w:szCs w:val="28"/>
          <w:lang w:val="az-Latn-AZ"/>
        </w:rPr>
        <w:t xml:space="preserve">maddə 78) 1.0.1-ci maddəsində “limanlar” sözü “su mühiti ilə qarşılıqlı təsirdə olan, dəniz üzgüçülüyünün </w:t>
      </w:r>
      <w:proofErr w:type="spellStart"/>
      <w:r w:rsidRPr="00CB4CA2">
        <w:rPr>
          <w:bCs/>
          <w:sz w:val="28"/>
          <w:szCs w:val="28"/>
          <w:lang w:val="az-Latn-AZ"/>
        </w:rPr>
        <w:t>təhlükəsizliyinin</w:t>
      </w:r>
      <w:proofErr w:type="spellEnd"/>
      <w:r w:rsidRPr="00CB4CA2">
        <w:rPr>
          <w:bCs/>
          <w:sz w:val="28"/>
          <w:szCs w:val="28"/>
          <w:lang w:val="az-Latn-AZ"/>
        </w:rPr>
        <w:t xml:space="preserve"> təmin edilməsi və gəmilərin dayanması üçün nəzərdə tutulmuş mühəndis-texniki qurğular” sözləri ilə əvəz edilsin.</w:t>
      </w:r>
    </w:p>
    <w:p w:rsidR="000441E5" w:rsidRPr="00CB4CA2" w:rsidRDefault="000441E5" w:rsidP="000441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CB4CA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0441E5" w:rsidRDefault="000441E5" w:rsidP="000441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:rsidR="000441E5" w:rsidRDefault="000441E5" w:rsidP="000441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:rsidR="000441E5" w:rsidRPr="00CB4CA2" w:rsidRDefault="000441E5" w:rsidP="000441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:rsidR="000441E5" w:rsidRPr="00CB4CA2" w:rsidRDefault="000441E5" w:rsidP="000441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:rsidR="000441E5" w:rsidRPr="00CB4CA2" w:rsidRDefault="000441E5" w:rsidP="00044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B4CA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 </w:t>
      </w:r>
      <w:r w:rsidRPr="00CB4CA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0441E5" w:rsidRPr="00CB4CA2" w:rsidRDefault="000441E5" w:rsidP="000441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B4CA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</w:t>
      </w:r>
      <w:r w:rsidRPr="00CB4CA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</w:t>
      </w:r>
      <w:r w:rsidRPr="00CB4CA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0441E5" w:rsidRPr="00CB4CA2" w:rsidRDefault="000441E5" w:rsidP="00044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0441E5" w:rsidRPr="00CB4CA2" w:rsidRDefault="000441E5" w:rsidP="000441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:rsidR="000441E5" w:rsidRPr="00CB4CA2" w:rsidRDefault="000441E5" w:rsidP="000441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CB4CA2">
        <w:rPr>
          <w:rFonts w:ascii="Times New Roman" w:hAnsi="Times New Roman" w:cs="Times New Roman"/>
          <w:bCs/>
          <w:sz w:val="28"/>
          <w:szCs w:val="28"/>
          <w:lang w:val="az-Latn-AZ"/>
        </w:rPr>
        <w:t>Bakı ş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əhəri, 18 dekabr </w:t>
      </w:r>
      <w:r w:rsidRPr="00CB4CA2">
        <w:rPr>
          <w:rFonts w:ascii="Times New Roman" w:hAnsi="Times New Roman" w:cs="Times New Roman"/>
          <w:bCs/>
          <w:sz w:val="28"/>
          <w:szCs w:val="28"/>
          <w:lang w:val="az-Latn-AZ"/>
        </w:rPr>
        <w:t>2015-ci il</w:t>
      </w:r>
    </w:p>
    <w:p w:rsidR="000441E5" w:rsidRPr="00CB4CA2" w:rsidRDefault="000441E5" w:rsidP="0004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B4CA2">
        <w:rPr>
          <w:rFonts w:ascii="Times New Roman" w:hAnsi="Times New Roman" w:cs="Times New Roman"/>
          <w:sz w:val="28"/>
          <w:szCs w:val="28"/>
          <w:lang w:val="az-Latn-AZ"/>
        </w:rPr>
        <w:t>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46-VQD</w:t>
      </w:r>
      <w:r w:rsidRPr="00CB4CA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0441E5" w:rsidRPr="00CB4CA2" w:rsidRDefault="000441E5" w:rsidP="00044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0441E5" w:rsidRPr="00CB4CA2" w:rsidRDefault="000441E5" w:rsidP="000441E5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az-Latn-AZ"/>
        </w:rPr>
      </w:pPr>
    </w:p>
    <w:p w:rsidR="000441E5" w:rsidRPr="00CB4CA2" w:rsidRDefault="000441E5" w:rsidP="000441E5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441E5" w:rsidRPr="00CB4CA2" w:rsidRDefault="000441E5" w:rsidP="000441E5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441E5" w:rsidRPr="00CB4CA2" w:rsidRDefault="000441E5" w:rsidP="000441E5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441E5" w:rsidRPr="00CB4CA2" w:rsidRDefault="000441E5" w:rsidP="000441E5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C7A0B" w:rsidRPr="000441E5" w:rsidRDefault="005C7A0B">
      <w:pPr>
        <w:rPr>
          <w:lang w:val="az-Latn-AZ"/>
        </w:rPr>
      </w:pPr>
      <w:bookmarkStart w:id="0" w:name="_GoBack"/>
      <w:bookmarkEnd w:id="0"/>
    </w:p>
    <w:sectPr w:rsidR="005C7A0B" w:rsidRPr="000441E5" w:rsidSect="00CB4CA2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E5"/>
    <w:rsid w:val="000441E5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E5"/>
    <w:rPr>
      <w:rFonts w:ascii="Calibri" w:eastAsia="Times New Roman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rsid w:val="000441E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E5"/>
    <w:rPr>
      <w:rFonts w:ascii="Calibri" w:eastAsia="Times New Roman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rsid w:val="000441E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2016-02-03T12:06:00Z</dcterms:created>
  <dcterms:modified xsi:type="dcterms:W3CDTF">2016-02-03T12:07:00Z</dcterms:modified>
</cp:coreProperties>
</file>