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D4" w:rsidRDefault="00D37BD4" w:rsidP="00D37BD4">
      <w:pPr>
        <w:jc w:val="right"/>
        <w:rPr>
          <w:b/>
          <w:sz w:val="28"/>
          <w:szCs w:val="28"/>
          <w:lang w:val="az-Latn-AZ"/>
        </w:rPr>
      </w:pPr>
    </w:p>
    <w:p w:rsidR="00D37BD4" w:rsidRDefault="00D37BD4" w:rsidP="00D37BD4">
      <w:pPr>
        <w:jc w:val="right"/>
        <w:rPr>
          <w:b/>
          <w:sz w:val="28"/>
          <w:szCs w:val="28"/>
          <w:lang w:val="az-Latn-AZ"/>
        </w:rPr>
      </w:pPr>
    </w:p>
    <w:p w:rsidR="00D37BD4" w:rsidRDefault="00D37BD4" w:rsidP="00D37BD4">
      <w:pPr>
        <w:jc w:val="right"/>
        <w:rPr>
          <w:b/>
          <w:sz w:val="28"/>
          <w:szCs w:val="28"/>
          <w:lang w:val="az-Latn-AZ"/>
        </w:rPr>
      </w:pPr>
    </w:p>
    <w:p w:rsidR="00D37BD4" w:rsidRDefault="00D37BD4" w:rsidP="00D37BD4">
      <w:pPr>
        <w:rPr>
          <w:b/>
          <w:sz w:val="28"/>
          <w:szCs w:val="28"/>
          <w:lang w:val="az-Latn-AZ"/>
        </w:rPr>
      </w:pPr>
    </w:p>
    <w:p w:rsidR="00D37BD4" w:rsidRDefault="00D37BD4" w:rsidP="00D37BD4">
      <w:pPr>
        <w:jc w:val="right"/>
        <w:rPr>
          <w:b/>
          <w:sz w:val="28"/>
          <w:szCs w:val="28"/>
          <w:lang w:val="az-Latn-AZ"/>
        </w:rPr>
      </w:pPr>
    </w:p>
    <w:p w:rsidR="00D37BD4" w:rsidRDefault="00D37BD4" w:rsidP="00D37BD4">
      <w:pPr>
        <w:jc w:val="right"/>
        <w:rPr>
          <w:b/>
          <w:sz w:val="28"/>
          <w:szCs w:val="28"/>
          <w:lang w:val="az-Latn-AZ"/>
        </w:rPr>
      </w:pPr>
    </w:p>
    <w:p w:rsidR="00D37BD4" w:rsidRDefault="00D37BD4" w:rsidP="00D37BD4">
      <w:pPr>
        <w:jc w:val="right"/>
        <w:rPr>
          <w:b/>
          <w:sz w:val="28"/>
          <w:szCs w:val="28"/>
          <w:lang w:val="az-Latn-AZ"/>
        </w:rPr>
      </w:pPr>
    </w:p>
    <w:p w:rsidR="00D37BD4" w:rsidRPr="00225C43" w:rsidRDefault="00D37BD4" w:rsidP="00D37BD4">
      <w:pPr>
        <w:jc w:val="center"/>
        <w:rPr>
          <w:b/>
          <w:sz w:val="28"/>
          <w:szCs w:val="28"/>
          <w:lang w:val="az-Latn-AZ"/>
        </w:rPr>
      </w:pPr>
    </w:p>
    <w:p w:rsidR="00D37BD4" w:rsidRPr="005F4C64" w:rsidRDefault="00D37BD4" w:rsidP="00D37BD4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5F4C64">
        <w:rPr>
          <w:rFonts w:ascii="Times New Roman" w:hAnsi="Times New Roman"/>
          <w:b/>
          <w:sz w:val="32"/>
          <w:szCs w:val="32"/>
          <w:lang w:val="az-Latn-AZ"/>
        </w:rPr>
        <w:t xml:space="preserve">“Azərbaycan Respublikası Dövlət Miqrasiya Xidmətinin 10 illiyi 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      </w:t>
      </w:r>
      <w:r w:rsidRPr="005F4C64">
        <w:rPr>
          <w:rFonts w:ascii="Times New Roman" w:hAnsi="Times New Roman"/>
          <w:b/>
          <w:sz w:val="32"/>
          <w:szCs w:val="32"/>
          <w:lang w:val="az-Latn-AZ"/>
        </w:rPr>
        <w:t>(2007-2017)” Azərbaycan Respublikasının yubiley medalının təsis edilməsi ilə əlaqədar “Azərbaycan Respublikasının orden və medallarının təsis edilməsi haqqında” Azərbaycan Respublikasının Qanununda dəyişiklik edilməsi barədə</w:t>
      </w:r>
    </w:p>
    <w:p w:rsidR="00D37BD4" w:rsidRDefault="00D37BD4" w:rsidP="00D37BD4">
      <w:pPr>
        <w:rPr>
          <w:sz w:val="32"/>
          <w:szCs w:val="32"/>
          <w:lang w:val="az-Latn-AZ"/>
        </w:rPr>
      </w:pPr>
    </w:p>
    <w:p w:rsidR="00D37BD4" w:rsidRPr="00D37BD4" w:rsidRDefault="00D37BD4" w:rsidP="00D37BD4">
      <w:pPr>
        <w:jc w:val="center"/>
        <w:rPr>
          <w:rFonts w:eastAsia="Arial"/>
          <w:b/>
          <w:bCs/>
          <w:sz w:val="32"/>
          <w:szCs w:val="32"/>
          <w:lang w:val="az-Latn-AZ"/>
        </w:rPr>
      </w:pPr>
      <w:r w:rsidRPr="00D37BD4">
        <w:rPr>
          <w:rFonts w:eastAsia="Times New Roman"/>
          <w:b/>
          <w:sz w:val="40"/>
          <w:szCs w:val="40"/>
          <w:lang w:val="az-Latn-AZ"/>
        </w:rPr>
        <w:t>AZƏRBAYCAN RESPUBLİKASININ QANUNU</w:t>
      </w:r>
    </w:p>
    <w:p w:rsidR="00D37BD4" w:rsidRDefault="00D37BD4" w:rsidP="00D37BD4">
      <w:pPr>
        <w:rPr>
          <w:sz w:val="32"/>
          <w:szCs w:val="32"/>
          <w:lang w:val="az-Latn-AZ"/>
        </w:rPr>
      </w:pPr>
    </w:p>
    <w:p w:rsidR="00D37BD4" w:rsidRPr="004C47FA" w:rsidRDefault="00D37BD4" w:rsidP="00D37BD4">
      <w:pPr>
        <w:rPr>
          <w:sz w:val="32"/>
          <w:szCs w:val="32"/>
          <w:lang w:val="az-Latn-AZ"/>
        </w:rPr>
      </w:pPr>
    </w:p>
    <w:p w:rsidR="00D37BD4" w:rsidRPr="004C47FA" w:rsidRDefault="00D37BD4" w:rsidP="00D37BD4">
      <w:pPr>
        <w:ind w:firstLine="708"/>
        <w:jc w:val="both"/>
        <w:rPr>
          <w:sz w:val="28"/>
          <w:szCs w:val="28"/>
          <w:lang w:val="az-Latn-AZ" w:eastAsia="ja-JP"/>
        </w:rPr>
      </w:pPr>
      <w:r w:rsidRPr="004C47FA">
        <w:rPr>
          <w:sz w:val="28"/>
          <w:szCs w:val="28"/>
          <w:lang w:val="az-Latn-AZ"/>
        </w:rPr>
        <w:t>Azərbaycan Respublikasının Milli Məclisi Azərbaycan R</w:t>
      </w:r>
      <w:r>
        <w:rPr>
          <w:sz w:val="28"/>
          <w:szCs w:val="28"/>
          <w:lang w:val="az-Latn-AZ"/>
        </w:rPr>
        <w:t>espublikası Konstitusiyasının 94-cü maddəsinin I hissəsinin 9-cu</w:t>
      </w:r>
      <w:r w:rsidRPr="004C47FA">
        <w:rPr>
          <w:sz w:val="28"/>
          <w:szCs w:val="28"/>
          <w:lang w:val="az-Latn-AZ"/>
        </w:rPr>
        <w:t xml:space="preserve"> bəndini rəhbər tutaraq                 </w:t>
      </w:r>
      <w:r>
        <w:rPr>
          <w:sz w:val="28"/>
          <w:szCs w:val="28"/>
          <w:lang w:val="az-Latn-AZ"/>
        </w:rPr>
        <w:t xml:space="preserve">         </w:t>
      </w:r>
      <w:r w:rsidRPr="004C47FA">
        <w:rPr>
          <w:sz w:val="28"/>
          <w:szCs w:val="28"/>
          <w:lang w:val="az-Latn-AZ"/>
        </w:rPr>
        <w:t xml:space="preserve">q ə r a r a   </w:t>
      </w:r>
      <w:proofErr w:type="spellStart"/>
      <w:r w:rsidRPr="004C47FA">
        <w:rPr>
          <w:sz w:val="28"/>
          <w:szCs w:val="28"/>
          <w:lang w:val="az-Latn-AZ"/>
        </w:rPr>
        <w:t>a</w:t>
      </w:r>
      <w:proofErr w:type="spellEnd"/>
      <w:r w:rsidRPr="004C47FA">
        <w:rPr>
          <w:sz w:val="28"/>
          <w:szCs w:val="28"/>
          <w:lang w:val="az-Latn-AZ"/>
        </w:rPr>
        <w:t xml:space="preserve"> l ı r </w:t>
      </w:r>
      <w:r w:rsidRPr="004C47FA">
        <w:rPr>
          <w:sz w:val="28"/>
          <w:szCs w:val="28"/>
          <w:lang w:val="az-Latn-AZ" w:eastAsia="ja-JP"/>
        </w:rPr>
        <w:t>:</w:t>
      </w:r>
    </w:p>
    <w:p w:rsidR="00D37BD4" w:rsidRPr="004C47FA" w:rsidRDefault="00D37BD4" w:rsidP="00D37BD4">
      <w:pPr>
        <w:ind w:firstLine="708"/>
        <w:jc w:val="both"/>
        <w:rPr>
          <w:sz w:val="28"/>
          <w:szCs w:val="28"/>
          <w:lang w:val="az-Latn-AZ"/>
        </w:rPr>
      </w:pPr>
    </w:p>
    <w:p w:rsidR="00D37BD4" w:rsidRDefault="00D37BD4" w:rsidP="00D37BD4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Maddə 1. </w:t>
      </w:r>
      <w:r w:rsidRPr="005669B6">
        <w:rPr>
          <w:sz w:val="28"/>
          <w:szCs w:val="28"/>
          <w:lang w:val="az-Latn-AZ"/>
        </w:rPr>
        <w:t>“</w:t>
      </w:r>
      <w:r>
        <w:rPr>
          <w:sz w:val="28"/>
          <w:szCs w:val="28"/>
          <w:lang w:val="az-Latn-AZ"/>
        </w:rPr>
        <w:t>Azərbaycan Respublikasının orden və medallarının təsis edilməsi haqqında” Azərbaycan Respublikası Qanununun (Azərbaycan Respublikası Ali Sovetinin Məlumatı, 1992</w:t>
      </w:r>
      <w:r w:rsidRPr="005669B6">
        <w:rPr>
          <w:sz w:val="28"/>
          <w:szCs w:val="28"/>
          <w:lang w:val="az-Latn-AZ"/>
        </w:rPr>
        <w:t>, №</w:t>
      </w:r>
      <w:r>
        <w:rPr>
          <w:sz w:val="28"/>
          <w:szCs w:val="28"/>
          <w:lang w:val="az-Latn-AZ"/>
        </w:rPr>
        <w:t xml:space="preserve"> 23, maddə 996; 1993, </w:t>
      </w:r>
      <w:r w:rsidRPr="005669B6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23-24, maddə 676; Azərbaycan Respublikasının Qanunvericilik Toplusu, 2002,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5, maddə 251; 2003,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12, I kitab, maddə 677; 2005,</w:t>
      </w:r>
      <w:r w:rsidRPr="00AD5EA0">
        <w:rPr>
          <w:sz w:val="28"/>
          <w:szCs w:val="28"/>
          <w:lang w:val="az-Latn-AZ"/>
        </w:rPr>
        <w:t xml:space="preserve"> №</w:t>
      </w:r>
      <w:r>
        <w:rPr>
          <w:sz w:val="28"/>
          <w:szCs w:val="28"/>
          <w:lang w:val="az-Latn-AZ"/>
        </w:rPr>
        <w:t xml:space="preserve"> 4, maddə 291; 2006,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10, maddə 846; 2007,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3, maddə 213; 2008,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6, maddələr 452, 472; 2009,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1, maddə 4,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5, maddə 312,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7, maddələr 514, 515,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12, maddə 974; 2010,</w:t>
      </w:r>
      <w:r w:rsidRPr="00AD5EA0">
        <w:rPr>
          <w:sz w:val="28"/>
          <w:szCs w:val="28"/>
          <w:lang w:val="az-Latn-AZ"/>
        </w:rPr>
        <w:t xml:space="preserve"> №</w:t>
      </w:r>
      <w:r>
        <w:rPr>
          <w:sz w:val="28"/>
          <w:szCs w:val="28"/>
          <w:lang w:val="az-Latn-AZ"/>
        </w:rPr>
        <w:t xml:space="preserve"> 3, maddə 174,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11, maddə 960; 2011,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11, maddə 992; 2012,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7, maddə 664,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11, maddələr 1036, 1048, 1061; 2013,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5, maddələr 460, 478,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10, maddə 1143,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12, maddə 1477; 2014,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6, maddələr 612, 623; 2015, </w:t>
      </w:r>
      <w:r w:rsidRPr="00AD5EA0">
        <w:rPr>
          <w:sz w:val="28"/>
          <w:szCs w:val="28"/>
          <w:lang w:val="az-Latn-AZ"/>
        </w:rPr>
        <w:t>№</w:t>
      </w:r>
      <w:r>
        <w:rPr>
          <w:sz w:val="28"/>
          <w:szCs w:val="28"/>
          <w:lang w:val="az-Latn-AZ"/>
        </w:rPr>
        <w:t xml:space="preserve"> 12, maddə 1447</w:t>
      </w:r>
      <w:r>
        <w:rPr>
          <w:rFonts w:ascii="Arial" w:eastAsia="Calibri" w:hAnsi="Arial" w:cs="Arial"/>
          <w:lang w:val="az-Latn-AZ"/>
        </w:rPr>
        <w:t xml:space="preserve">; </w:t>
      </w:r>
      <w:r w:rsidRPr="005F4C64">
        <w:rPr>
          <w:rFonts w:eastAsia="Calibri"/>
          <w:sz w:val="28"/>
          <w:szCs w:val="28"/>
          <w:lang w:val="az-Latn-AZ"/>
        </w:rPr>
        <w:t xml:space="preserve">Azərbaycan Respublikasının </w:t>
      </w:r>
      <w:r w:rsidRPr="005F4C64">
        <w:rPr>
          <w:rFonts w:eastAsia="Times New Roman"/>
          <w:bCs/>
          <w:color w:val="000000"/>
          <w:sz w:val="28"/>
          <w:szCs w:val="28"/>
          <w:lang w:val="az-Latn-AZ"/>
        </w:rPr>
        <w:t xml:space="preserve">2016-cı il </w:t>
      </w:r>
      <w:r>
        <w:rPr>
          <w:rFonts w:eastAsia="Times New Roman"/>
          <w:bCs/>
          <w:color w:val="000000"/>
          <w:sz w:val="28"/>
          <w:szCs w:val="28"/>
          <w:lang w:val="az-Latn-AZ"/>
        </w:rPr>
        <w:t>14</w:t>
      </w:r>
      <w:r w:rsidRPr="005F4C64">
        <w:rPr>
          <w:rFonts w:eastAsia="Times New Roman"/>
          <w:bCs/>
          <w:color w:val="000000"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oktyabr</w:t>
      </w:r>
      <w:r w:rsidRPr="005F4C64">
        <w:rPr>
          <w:rFonts w:eastAsia="Times New Roman"/>
          <w:bCs/>
          <w:color w:val="000000"/>
          <w:sz w:val="28"/>
          <w:szCs w:val="28"/>
          <w:lang w:val="az-Latn-AZ"/>
        </w:rPr>
        <w:t xml:space="preserve"> tarixli </w:t>
      </w:r>
      <w:r>
        <w:rPr>
          <w:sz w:val="28"/>
          <w:szCs w:val="28"/>
          <w:lang w:val="az-Latn-AZ"/>
        </w:rPr>
        <w:t>356-VQD</w:t>
      </w:r>
      <w:r w:rsidRPr="005F4C64">
        <w:rPr>
          <w:rFonts w:eastAsia="Times New Roman"/>
          <w:bCs/>
          <w:color w:val="000000"/>
          <w:sz w:val="28"/>
          <w:szCs w:val="28"/>
          <w:lang w:val="az-Latn-AZ"/>
        </w:rPr>
        <w:t xml:space="preserve"> nömrəli</w:t>
      </w:r>
      <w:r w:rsidRPr="005F4C64">
        <w:rPr>
          <w:rFonts w:eastAsia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Pr="005F4C64">
        <w:rPr>
          <w:rFonts w:eastAsia="Calibri"/>
          <w:sz w:val="28"/>
          <w:szCs w:val="28"/>
          <w:lang w:val="az-Latn-AZ"/>
        </w:rPr>
        <w:t>Qanunu</w:t>
      </w:r>
      <w:r>
        <w:rPr>
          <w:rFonts w:ascii="Arial" w:eastAsia="Calibri" w:hAnsi="Arial" w:cs="Arial"/>
          <w:lang w:val="az-Latn-AZ"/>
        </w:rPr>
        <w:t xml:space="preserve">; </w:t>
      </w:r>
      <w:r w:rsidRPr="005F4C64">
        <w:rPr>
          <w:rFonts w:eastAsia="Calibri"/>
          <w:sz w:val="28"/>
          <w:szCs w:val="28"/>
          <w:lang w:val="az-Latn-AZ"/>
        </w:rPr>
        <w:t xml:space="preserve">Azərbaycan Respublikasının </w:t>
      </w:r>
      <w:r w:rsidRPr="005F4C64">
        <w:rPr>
          <w:rFonts w:eastAsia="Times New Roman"/>
          <w:bCs/>
          <w:color w:val="000000"/>
          <w:sz w:val="28"/>
          <w:szCs w:val="28"/>
          <w:lang w:val="az-Latn-AZ"/>
        </w:rPr>
        <w:t>2016-cı il 29 noyabr tarixli 446-VQD nömrəli</w:t>
      </w:r>
      <w:r w:rsidRPr="005F4C64">
        <w:rPr>
          <w:rFonts w:eastAsia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Pr="005F4C64">
        <w:rPr>
          <w:rFonts w:eastAsia="Calibri"/>
          <w:sz w:val="28"/>
          <w:szCs w:val="28"/>
          <w:lang w:val="az-Latn-AZ"/>
        </w:rPr>
        <w:t>Qanunu</w:t>
      </w:r>
      <w:r>
        <w:rPr>
          <w:sz w:val="28"/>
          <w:szCs w:val="28"/>
          <w:lang w:val="az-Latn-AZ"/>
        </w:rPr>
        <w:t>) 2-ci maddəsində “Miqrasiya orqanlarında qüsursuz qulluğa görə” medalı” hissəsindən sonra aşağıdakı məzmunda yeni hissə əlavə edilsin:</w:t>
      </w:r>
    </w:p>
    <w:p w:rsidR="00D37BD4" w:rsidRDefault="00D37BD4" w:rsidP="00D37BD4">
      <w:pPr>
        <w:ind w:firstLine="708"/>
        <w:jc w:val="both"/>
        <w:rPr>
          <w:sz w:val="28"/>
          <w:szCs w:val="28"/>
          <w:lang w:val="az-Latn-AZ"/>
        </w:rPr>
      </w:pPr>
    </w:p>
    <w:p w:rsidR="00D37BD4" w:rsidRPr="005F4C64" w:rsidRDefault="00D37BD4" w:rsidP="00D37BD4">
      <w:pPr>
        <w:pStyle w:val="NoSpacing"/>
        <w:ind w:firstLine="708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1A72AB">
        <w:rPr>
          <w:rFonts w:ascii="Times New Roman" w:hAnsi="Times New Roman"/>
          <w:b/>
          <w:i/>
          <w:iCs/>
          <w:sz w:val="28"/>
          <w:szCs w:val="28"/>
          <w:lang w:val="az-Latn-AZ"/>
        </w:rPr>
        <w:t>“</w:t>
      </w:r>
      <w:r w:rsidRPr="001A72AB">
        <w:rPr>
          <w:rFonts w:ascii="Times New Roman" w:hAnsi="Times New Roman"/>
          <w:b/>
          <w:i/>
          <w:sz w:val="28"/>
          <w:szCs w:val="28"/>
          <w:lang w:val="az-Latn-AZ"/>
        </w:rPr>
        <w:t>Azərbaycan Respublikası Dövlət Miqrasiya Xidmətinin 10 illiyi (2007-2017)</w:t>
      </w:r>
      <w:r w:rsidRPr="001A72AB">
        <w:rPr>
          <w:rFonts w:ascii="Times New Roman" w:hAnsi="Times New Roman"/>
          <w:b/>
          <w:i/>
          <w:iCs/>
          <w:sz w:val="28"/>
          <w:szCs w:val="28"/>
          <w:lang w:val="az-Latn-AZ"/>
        </w:rPr>
        <w:t>” yubiley medalı;</w:t>
      </w:r>
      <w:r w:rsidRPr="005F4C64">
        <w:rPr>
          <w:rFonts w:ascii="Times New Roman" w:hAnsi="Times New Roman"/>
          <w:iCs/>
          <w:sz w:val="28"/>
          <w:szCs w:val="28"/>
          <w:lang w:val="az-Latn-AZ"/>
        </w:rPr>
        <w:t>”.</w:t>
      </w:r>
    </w:p>
    <w:p w:rsidR="00D37BD4" w:rsidRDefault="00D37BD4" w:rsidP="00D37BD4">
      <w:pPr>
        <w:pStyle w:val="NoSpacing"/>
        <w:ind w:firstLine="708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D37BD4" w:rsidRPr="008356DF" w:rsidRDefault="00D37BD4" w:rsidP="00D37BD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5F4C64">
        <w:rPr>
          <w:rFonts w:ascii="Times New Roman" w:hAnsi="Times New Roman"/>
          <w:iCs/>
          <w:sz w:val="28"/>
          <w:szCs w:val="28"/>
          <w:lang w:val="az-Latn-AZ"/>
        </w:rPr>
        <w:t>Maddə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2</w:t>
      </w:r>
      <w:r w:rsidRPr="005F4C64">
        <w:rPr>
          <w:rFonts w:ascii="Times New Roman" w:hAnsi="Times New Roman"/>
          <w:iCs/>
          <w:sz w:val="28"/>
          <w:szCs w:val="28"/>
          <w:lang w:val="az-Latn-AZ"/>
        </w:rPr>
        <w:t>.</w:t>
      </w:r>
      <w:r w:rsidRPr="005F4C64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5F4C64">
        <w:rPr>
          <w:rFonts w:ascii="Times New Roman" w:hAnsi="Times New Roman"/>
          <w:sz w:val="28"/>
          <w:szCs w:val="28"/>
          <w:lang w:val="az-Latn-AZ"/>
        </w:rPr>
        <w:t>“Azərbaycan Respublikası Dövlət Miqrasiya Xidmətinin 10 illiyi     (2007-2017)” Azərbaycan Respublikasının yubiley medalı haqqında Əsasnamə” təsdiq edilsin (əlavə olunur).</w:t>
      </w:r>
    </w:p>
    <w:p w:rsidR="00D37BD4" w:rsidRPr="005669B6" w:rsidRDefault="00D37BD4" w:rsidP="00D37BD4">
      <w:pPr>
        <w:ind w:firstLine="708"/>
        <w:jc w:val="both"/>
        <w:rPr>
          <w:sz w:val="28"/>
          <w:szCs w:val="28"/>
          <w:lang w:val="az-Latn-AZ"/>
        </w:rPr>
      </w:pPr>
    </w:p>
    <w:p w:rsidR="00D37BD4" w:rsidRDefault="00D37BD4" w:rsidP="00D37BD4">
      <w:pPr>
        <w:pStyle w:val="NoSpacing"/>
        <w:ind w:firstLine="708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D37BD4" w:rsidRPr="005F4C64" w:rsidRDefault="00D37BD4" w:rsidP="00D37BD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5F4C64">
        <w:rPr>
          <w:rFonts w:ascii="Times New Roman" w:hAnsi="Times New Roman"/>
          <w:iCs/>
          <w:sz w:val="28"/>
          <w:szCs w:val="28"/>
          <w:lang w:val="az-Latn-AZ"/>
        </w:rPr>
        <w:lastRenderedPageBreak/>
        <w:t>Maddə 3.</w:t>
      </w:r>
      <w:r w:rsidRPr="005F4C64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5F4C64">
        <w:rPr>
          <w:rFonts w:ascii="Times New Roman" w:hAnsi="Times New Roman"/>
          <w:sz w:val="28"/>
          <w:szCs w:val="28"/>
          <w:lang w:val="az-Latn-AZ"/>
        </w:rPr>
        <w:t>“Azərbaycan Respublikası Dövlət Miqrasiya Xidmətinin 10 illiyi     (2007-2017)” Azərbaycan Respublikasının yubiley medalının təsviri” təsdiq edilsin (əlavə olunur).</w:t>
      </w:r>
    </w:p>
    <w:p w:rsidR="00D37BD4" w:rsidRPr="008930EF" w:rsidRDefault="00D37BD4" w:rsidP="00D37BD4">
      <w:pPr>
        <w:ind w:firstLine="708"/>
        <w:jc w:val="both"/>
        <w:rPr>
          <w:sz w:val="28"/>
          <w:szCs w:val="28"/>
          <w:lang w:val="az-Latn-AZ"/>
        </w:rPr>
      </w:pPr>
    </w:p>
    <w:p w:rsidR="00D37BD4" w:rsidRDefault="00D37BD4" w:rsidP="00D37BD4">
      <w:pPr>
        <w:jc w:val="both"/>
        <w:rPr>
          <w:b/>
          <w:sz w:val="28"/>
          <w:szCs w:val="28"/>
          <w:lang w:val="az-Latn-AZ"/>
        </w:rPr>
      </w:pPr>
    </w:p>
    <w:p w:rsidR="00D37BD4" w:rsidRDefault="00D37BD4" w:rsidP="00D37BD4">
      <w:pPr>
        <w:ind w:left="2832"/>
        <w:jc w:val="both"/>
        <w:rPr>
          <w:b/>
          <w:sz w:val="28"/>
          <w:szCs w:val="28"/>
          <w:lang w:val="az-Latn-AZ"/>
        </w:rPr>
      </w:pPr>
    </w:p>
    <w:p w:rsidR="00D37BD4" w:rsidRDefault="00D37BD4" w:rsidP="00D37BD4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İlham </w:t>
      </w:r>
      <w:r w:rsidRPr="00225C43">
        <w:rPr>
          <w:b/>
          <w:sz w:val="28"/>
          <w:szCs w:val="28"/>
          <w:lang w:val="az-Latn-AZ"/>
        </w:rPr>
        <w:t>Əliyev</w:t>
      </w:r>
    </w:p>
    <w:p w:rsidR="00D37BD4" w:rsidRDefault="00D37BD4" w:rsidP="00D37BD4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Azərbaycan </w:t>
      </w:r>
      <w:r w:rsidRPr="00225C43">
        <w:rPr>
          <w:b/>
          <w:sz w:val="28"/>
          <w:szCs w:val="28"/>
          <w:lang w:val="az-Latn-AZ"/>
        </w:rPr>
        <w:t>Respublikasının Prezidenti</w:t>
      </w:r>
    </w:p>
    <w:p w:rsidR="00D37BD4" w:rsidRDefault="00D37BD4" w:rsidP="00D37BD4">
      <w:pPr>
        <w:ind w:left="4956"/>
        <w:jc w:val="both"/>
        <w:rPr>
          <w:b/>
          <w:sz w:val="28"/>
          <w:szCs w:val="28"/>
          <w:lang w:val="az-Latn-AZ"/>
        </w:rPr>
      </w:pPr>
    </w:p>
    <w:p w:rsidR="00D37BD4" w:rsidRDefault="00D37BD4" w:rsidP="00D37BD4">
      <w:pPr>
        <w:ind w:left="4956"/>
        <w:jc w:val="both"/>
        <w:rPr>
          <w:b/>
          <w:sz w:val="28"/>
          <w:szCs w:val="28"/>
          <w:lang w:val="az-Latn-AZ"/>
        </w:rPr>
      </w:pPr>
    </w:p>
    <w:p w:rsidR="00D37BD4" w:rsidRDefault="00D37BD4" w:rsidP="00D37BD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dekabr 2016-cı il</w:t>
      </w:r>
    </w:p>
    <w:p w:rsidR="00D37BD4" w:rsidRDefault="00D37BD4" w:rsidP="00D37BD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476-VQD</w:t>
      </w:r>
    </w:p>
    <w:p w:rsidR="00D37BD4" w:rsidRDefault="00D37BD4" w:rsidP="00D37BD4">
      <w:pPr>
        <w:jc w:val="both"/>
        <w:rPr>
          <w:sz w:val="28"/>
          <w:szCs w:val="28"/>
          <w:lang w:val="az-Latn-AZ"/>
        </w:rPr>
      </w:pPr>
    </w:p>
    <w:p w:rsidR="00D37BD4" w:rsidRDefault="00D37BD4" w:rsidP="00D37BD4">
      <w:pPr>
        <w:jc w:val="both"/>
        <w:rPr>
          <w:sz w:val="28"/>
          <w:szCs w:val="28"/>
          <w:lang w:val="az-Latn-AZ"/>
        </w:rPr>
      </w:pPr>
    </w:p>
    <w:p w:rsidR="00D37BD4" w:rsidRDefault="00D37BD4" w:rsidP="00D37BD4">
      <w:pPr>
        <w:jc w:val="both"/>
        <w:rPr>
          <w:sz w:val="28"/>
          <w:szCs w:val="28"/>
          <w:lang w:val="az-Latn-AZ"/>
        </w:rPr>
      </w:pPr>
    </w:p>
    <w:p w:rsidR="00D37BD4" w:rsidRDefault="00D37BD4" w:rsidP="00D37BD4">
      <w:pPr>
        <w:jc w:val="both"/>
        <w:rPr>
          <w:sz w:val="28"/>
          <w:szCs w:val="28"/>
          <w:lang w:val="az-Latn-AZ"/>
        </w:rPr>
      </w:pPr>
    </w:p>
    <w:p w:rsidR="00D37BD4" w:rsidRDefault="00D37BD4" w:rsidP="00D37BD4">
      <w:pPr>
        <w:jc w:val="both"/>
        <w:rPr>
          <w:sz w:val="28"/>
          <w:szCs w:val="28"/>
          <w:lang w:val="az-Latn-AZ"/>
        </w:rPr>
      </w:pPr>
    </w:p>
    <w:p w:rsidR="00D37BD4" w:rsidRDefault="00D37BD4" w:rsidP="00D37BD4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  <w:t xml:space="preserve">               Azərbaycan Respublikasının</w:t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ab/>
        <w:t xml:space="preserve">2016-cı il </w:t>
      </w:r>
      <w:r>
        <w:rPr>
          <w:rFonts w:ascii="Times New Roman" w:hAnsi="Times New Roman"/>
          <w:sz w:val="28"/>
          <w:szCs w:val="28"/>
          <w:lang w:val="az-Latn-AZ"/>
        </w:rPr>
        <w:t xml:space="preserve">30 dekabr tarixli </w:t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 w:eastAsia="ja-JP"/>
        </w:rPr>
        <w:t>476-VQD</w:t>
      </w:r>
      <w:r>
        <w:rPr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>nömrəli Qanunu ilə</w:t>
      </w:r>
    </w:p>
    <w:p w:rsidR="00D37BD4" w:rsidRDefault="00D37BD4" w:rsidP="00D37BD4">
      <w:pPr>
        <w:pStyle w:val="NoSpacing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 xml:space="preserve">       təsdiq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>edilmişdir</w:t>
      </w:r>
      <w:proofErr w:type="spellEnd"/>
    </w:p>
    <w:p w:rsidR="00D37BD4" w:rsidRPr="00507955" w:rsidRDefault="00D37BD4" w:rsidP="00D37BD4">
      <w:pPr>
        <w:pStyle w:val="NoSpacing"/>
        <w:ind w:left="5664"/>
        <w:rPr>
          <w:rFonts w:ascii="Arial" w:hAnsi="Arial" w:cs="Arial"/>
          <w:b/>
          <w:lang w:val="az-Latn-AZ"/>
        </w:rPr>
      </w:pPr>
    </w:p>
    <w:p w:rsidR="00D37BD4" w:rsidRDefault="00D37BD4" w:rsidP="00D37BD4">
      <w:pPr>
        <w:pStyle w:val="NoSpacing"/>
        <w:ind w:left="5664"/>
        <w:rPr>
          <w:rFonts w:ascii="Arial" w:hAnsi="Arial" w:cs="Arial"/>
          <w:b/>
          <w:lang w:val="az-Latn-AZ"/>
        </w:rPr>
      </w:pPr>
    </w:p>
    <w:p w:rsidR="00D37BD4" w:rsidRDefault="00D37BD4" w:rsidP="00D37BD4">
      <w:pPr>
        <w:pStyle w:val="NoSpacing"/>
        <w:ind w:left="5664"/>
        <w:rPr>
          <w:rFonts w:ascii="Arial" w:hAnsi="Arial" w:cs="Arial"/>
          <w:b/>
          <w:lang w:val="az-Latn-AZ"/>
        </w:rPr>
      </w:pPr>
    </w:p>
    <w:p w:rsidR="00D37BD4" w:rsidRDefault="00D37BD4" w:rsidP="00D37BD4">
      <w:pPr>
        <w:pStyle w:val="NoSpacing"/>
        <w:ind w:left="5664"/>
        <w:rPr>
          <w:rFonts w:ascii="Arial" w:hAnsi="Arial" w:cs="Arial"/>
          <w:b/>
          <w:lang w:val="az-Latn-AZ"/>
        </w:rPr>
      </w:pPr>
    </w:p>
    <w:p w:rsidR="00D37BD4" w:rsidRDefault="00D37BD4" w:rsidP="00D37BD4">
      <w:pPr>
        <w:pStyle w:val="NoSpacing"/>
        <w:ind w:left="-567" w:firstLine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37BD4" w:rsidRDefault="00D37BD4" w:rsidP="00D37BD4">
      <w:pPr>
        <w:pStyle w:val="NoSpacing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“Azərbaycan Respublikası Dövlət Miqrasiya Xidmətinin 10 illiyi (2007-2017)” Azərbaycan Respublikasının yubiley medalı haqqında</w:t>
      </w:r>
    </w:p>
    <w:p w:rsidR="00D37BD4" w:rsidRDefault="00D37BD4" w:rsidP="00D37BD4">
      <w:pPr>
        <w:pStyle w:val="NoSpacing"/>
        <w:ind w:left="-567"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firstLine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pacing w:val="40"/>
          <w:sz w:val="32"/>
          <w:szCs w:val="32"/>
          <w:lang w:val="az-Latn-AZ"/>
        </w:rPr>
        <w:t>ƏSASNAMƏ</w:t>
      </w:r>
    </w:p>
    <w:p w:rsidR="00D37BD4" w:rsidRDefault="00D37BD4" w:rsidP="00D37BD4">
      <w:pPr>
        <w:pStyle w:val="NoSpacing"/>
        <w:ind w:left="-567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1. Təltif edilən şəxslər</w:t>
      </w:r>
    </w:p>
    <w:p w:rsidR="00D37BD4" w:rsidRDefault="00D37BD4" w:rsidP="00D37BD4">
      <w:pPr>
        <w:pStyle w:val="NoSpacing"/>
        <w:ind w:left="-567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“Azərbaycan Respublikası Dövlət Miqrasiya Xidmətinin 10 illiyi (2007-2017)” Azərbaycan Respublikasının yubiley medalı ilə Azərbaycan Respublikasının miqrasiya orqanlarının fəaliyyətinin təşkilində, inkişafında və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möhkəmləndirilməsində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xüsusi xidmətləri olan, vəzifələrini nümunəvi yerinə yetirən, qulluqda yüksək nəticələr əldə edən miqrasiya orqanlarının işçiləri, habelə miqrasiya sahəsində dövlət siyasətinin həyata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keçirilməsində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, miqrasiya proseslərinin idarə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edilməsində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və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tənzimlənməsində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fəal iştirak edən digər şəxslər təltif edilirlər.</w:t>
      </w:r>
    </w:p>
    <w:p w:rsidR="00D37BD4" w:rsidRDefault="00D37BD4" w:rsidP="00D37BD4">
      <w:pPr>
        <w:pStyle w:val="NoSpacing"/>
        <w:ind w:left="-567" w:firstLine="567"/>
        <w:jc w:val="both"/>
        <w:rPr>
          <w:rFonts w:ascii="Arial" w:hAnsi="Arial" w:cs="Arial"/>
          <w:spacing w:val="40"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2.  Təltif edən orqan</w:t>
      </w:r>
    </w:p>
    <w:p w:rsidR="00D37BD4" w:rsidRDefault="00D37BD4" w:rsidP="00D37BD4">
      <w:pPr>
        <w:pStyle w:val="NoSpacing"/>
        <w:ind w:left="-567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“</w:t>
      </w:r>
      <w:r>
        <w:rPr>
          <w:rFonts w:ascii="Times New Roman" w:hAnsi="Times New Roman"/>
          <w:sz w:val="28"/>
          <w:szCs w:val="28"/>
          <w:lang w:val="az-Latn-AZ"/>
        </w:rPr>
        <w:t>Azərbaycan Respublikası Dövlət Miqrasiya Xidmətinin 10 illiyi (2007-2017)” Azərbaycan Respublikasının yubiley medalı ilə bu Əsasnamənin 1-ci maddəsində göstərilən şəxslər müvafiq icra hakimiyyəti orqanı tərəfindən təltif edilirlər.</w:t>
      </w:r>
    </w:p>
    <w:p w:rsidR="00D37BD4" w:rsidRDefault="00D37BD4" w:rsidP="00D37BD4">
      <w:pPr>
        <w:pStyle w:val="NoSpacing"/>
        <w:ind w:left="-567" w:firstLine="567"/>
        <w:jc w:val="both"/>
        <w:rPr>
          <w:rFonts w:ascii="Arial" w:hAnsi="Arial" w:cs="Arial"/>
          <w:spacing w:val="40"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Maddə 3. Taxılma qaydası</w:t>
      </w:r>
    </w:p>
    <w:p w:rsidR="00D37BD4" w:rsidRDefault="00D37BD4" w:rsidP="00D37BD4">
      <w:pPr>
        <w:pStyle w:val="NoSpacing"/>
        <w:ind w:left="-567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“Azərbaycan Respublikası Dövlət Miqrasiya Xidmətinin 10 illiyi (2007-2017)” Azərbaycan Respublikasının yubiley medalı döşün sol tərəfinə, Azərbaycan Respublikasının digər orden və medalları olduqda onlardan sonra taxılır.</w:t>
      </w:r>
    </w:p>
    <w:p w:rsidR="00D37BD4" w:rsidRDefault="00D37BD4" w:rsidP="00D37BD4">
      <w:pPr>
        <w:pStyle w:val="NoSpacing"/>
        <w:ind w:left="-567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Pr="00507955" w:rsidRDefault="00D37BD4" w:rsidP="00D37BD4">
      <w:pPr>
        <w:rPr>
          <w:rFonts w:ascii="Calibri" w:hAnsi="Calibri"/>
          <w:sz w:val="22"/>
          <w:szCs w:val="22"/>
          <w:lang w:val="az-Latn-AZ"/>
        </w:rPr>
      </w:pPr>
    </w:p>
    <w:p w:rsidR="00D37BD4" w:rsidRDefault="00D37BD4" w:rsidP="00D37BD4">
      <w:pPr>
        <w:rPr>
          <w:lang w:val="az-Latn-AZ"/>
        </w:rPr>
      </w:pPr>
    </w:p>
    <w:p w:rsidR="00D37BD4" w:rsidRPr="009878C2" w:rsidRDefault="00D37BD4" w:rsidP="00D37BD4">
      <w:pPr>
        <w:pStyle w:val="NoSpacing"/>
        <w:ind w:left="6372" w:firstLine="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 xml:space="preserve">Azərbaycan Respublikasının 2016-cı il </w:t>
      </w:r>
      <w:r>
        <w:rPr>
          <w:rFonts w:ascii="Times New Roman" w:hAnsi="Times New Roman"/>
          <w:sz w:val="28"/>
          <w:szCs w:val="28"/>
          <w:lang w:val="az-Latn-AZ"/>
        </w:rPr>
        <w:t xml:space="preserve">30 dekabr tarixli </w:t>
      </w:r>
      <w:r>
        <w:rPr>
          <w:rFonts w:ascii="Times New Roman" w:hAnsi="Times New Roman"/>
          <w:sz w:val="28"/>
          <w:szCs w:val="28"/>
          <w:lang w:val="az-Latn-AZ" w:eastAsia="ja-JP"/>
        </w:rPr>
        <w:t>476-VQD</w:t>
      </w:r>
      <w:r>
        <w:rPr>
          <w:sz w:val="28"/>
          <w:szCs w:val="28"/>
          <w:lang w:val="az-Latn-AZ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>nömrəli Qanunu ilə</w:t>
      </w:r>
    </w:p>
    <w:p w:rsidR="00D37BD4" w:rsidRDefault="00D37BD4" w:rsidP="00D37BD4">
      <w:pPr>
        <w:pStyle w:val="NoSpacing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 xml:space="preserve">təsdiq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ja-JP"/>
        </w:rPr>
        <w:t>edilmişdir</w:t>
      </w:r>
      <w:proofErr w:type="spellEnd"/>
    </w:p>
    <w:p w:rsidR="00D37BD4" w:rsidRPr="003E724B" w:rsidRDefault="00D37BD4" w:rsidP="00D37BD4">
      <w:pPr>
        <w:pStyle w:val="NoSpacing"/>
        <w:ind w:left="4248" w:firstLine="708"/>
        <w:jc w:val="both"/>
        <w:rPr>
          <w:rFonts w:ascii="Arial" w:hAnsi="Arial" w:cs="Arial"/>
          <w:b/>
          <w:lang w:val="az-Latn-AZ"/>
        </w:rPr>
      </w:pPr>
    </w:p>
    <w:p w:rsidR="00D37BD4" w:rsidRDefault="00D37BD4" w:rsidP="00D37BD4">
      <w:pPr>
        <w:pStyle w:val="NoSpacing"/>
        <w:ind w:left="-567" w:right="283"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right="283"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37BD4" w:rsidRDefault="00D37BD4" w:rsidP="00D37BD4">
      <w:pPr>
        <w:pStyle w:val="NoSpacing"/>
        <w:ind w:left="-567" w:right="283" w:firstLine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479BD">
        <w:rPr>
          <w:rFonts w:ascii="Times New Roman" w:hAnsi="Times New Roman"/>
          <w:b/>
          <w:sz w:val="32"/>
          <w:szCs w:val="32"/>
          <w:lang w:val="az-Latn-AZ"/>
        </w:rPr>
        <w:t>“Azərbaycan Respublikası Dövlət Miqrasiya Xidmə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tinin </w:t>
      </w:r>
    </w:p>
    <w:p w:rsidR="00D37BD4" w:rsidRPr="002479BD" w:rsidRDefault="00D37BD4" w:rsidP="00D37BD4">
      <w:pPr>
        <w:pStyle w:val="NoSpacing"/>
        <w:ind w:left="-567" w:right="283" w:firstLine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10 illiyi </w:t>
      </w:r>
      <w:r w:rsidRPr="002479BD">
        <w:rPr>
          <w:rFonts w:ascii="Times New Roman" w:hAnsi="Times New Roman"/>
          <w:b/>
          <w:sz w:val="32"/>
          <w:szCs w:val="32"/>
          <w:lang w:val="az-Latn-AZ"/>
        </w:rPr>
        <w:t>(2007-2017)”Azərbaycan Respublikasının yubiley medalının təsviri</w:t>
      </w:r>
    </w:p>
    <w:p w:rsidR="00D37BD4" w:rsidRDefault="00D37BD4" w:rsidP="00D37BD4">
      <w:pPr>
        <w:pStyle w:val="NoSpacing"/>
        <w:ind w:left="-567"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Pr="00EA5FA1" w:rsidRDefault="00D37BD4" w:rsidP="00D37BD4">
      <w:pPr>
        <w:pStyle w:val="NoSpacing"/>
        <w:ind w:left="-567"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Pr="002479BD" w:rsidRDefault="00D37BD4" w:rsidP="00D37BD4">
      <w:pPr>
        <w:pStyle w:val="NoSpacing"/>
        <w:tabs>
          <w:tab w:val="left" w:pos="3119"/>
        </w:tabs>
        <w:ind w:left="-567" w:right="283"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479BD">
        <w:rPr>
          <w:rFonts w:ascii="Times New Roman" w:hAnsi="Times New Roman"/>
          <w:b/>
          <w:sz w:val="28"/>
          <w:szCs w:val="28"/>
          <w:lang w:val="az-Latn-AZ"/>
        </w:rPr>
        <w:t>Maddə 1. Medalın ümumi təsviri</w:t>
      </w:r>
    </w:p>
    <w:p w:rsidR="00D37BD4" w:rsidRPr="00EA5FA1" w:rsidRDefault="00D37BD4" w:rsidP="00D37BD4">
      <w:pPr>
        <w:pStyle w:val="NoSpacing"/>
        <w:ind w:left="-567"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479BD">
        <w:rPr>
          <w:rFonts w:ascii="Times New Roman" w:hAnsi="Times New Roman"/>
          <w:sz w:val="28"/>
          <w:szCs w:val="28"/>
          <w:lang w:val="az-Latn-AZ"/>
        </w:rPr>
        <w:t xml:space="preserve">“Azərbaycan Respublikası Dövlət Miqrasiya Xidmətinin 10 illiyi (2007-2017)” Azərbaycan Respublikasının yubiley medalı (bundan sonra – medal) bürüncdən tökülmüş və qızıl suyuna çəkilmiş, səkkizguşəli ulduz formalı lövhədən ibarətdir. Qalınlığı 3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>, guşələrinin ən uzaq nöqtələri arasındakı məsafə 36 mm-dir.</w:t>
      </w:r>
    </w:p>
    <w:p w:rsidR="00D37BD4" w:rsidRPr="00EA5FA1" w:rsidRDefault="00D37BD4" w:rsidP="00D37BD4">
      <w:pPr>
        <w:pStyle w:val="NoSpacing"/>
        <w:ind w:left="-567" w:right="283" w:firstLine="567"/>
        <w:jc w:val="both"/>
        <w:rPr>
          <w:rFonts w:ascii="Arial" w:hAnsi="Arial" w:cs="Arial"/>
          <w:spacing w:val="40"/>
          <w:sz w:val="24"/>
          <w:szCs w:val="24"/>
          <w:lang w:val="az-Latn-AZ"/>
        </w:rPr>
      </w:pP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479BD">
        <w:rPr>
          <w:rFonts w:ascii="Times New Roman" w:hAnsi="Times New Roman"/>
          <w:b/>
          <w:sz w:val="28"/>
          <w:szCs w:val="28"/>
          <w:lang w:val="az-Latn-AZ"/>
        </w:rPr>
        <w:t>Maddə 2. Medalın ön tərəfi</w:t>
      </w:r>
    </w:p>
    <w:p w:rsidR="00D37BD4" w:rsidRPr="00EA5FA1" w:rsidRDefault="00D37BD4" w:rsidP="00D37BD4">
      <w:pPr>
        <w:pStyle w:val="NoSpacing"/>
        <w:ind w:left="-567"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479BD">
        <w:rPr>
          <w:rFonts w:ascii="Times New Roman" w:hAnsi="Times New Roman"/>
          <w:sz w:val="28"/>
          <w:szCs w:val="28"/>
          <w:lang w:val="az-Latn-AZ"/>
        </w:rPr>
        <w:t xml:space="preserve">2.1. Medalın ön tərəfində iki dairə əks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olunmuşdur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. Birinci dairədə yuxarı qövs boyunca “AZƏRBAYCAN RESPUBLİKASI” sözləri, aşağı qövs boyunca “DÖVLƏT MİQRASİYA XİDMƏTİ” sözləri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yazılmışdır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. Bu sözlərin ayrıcında, dairənin mərkəz səviyyəsində sağ və sol hissələrdə guşələrinin ən uzaq nöqtələri arasındakı məsafə 2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olan iki səkkizguşəli ulduz həkk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edilmişdir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. İkinci dairədə paralel və meridianları cızılmış yer kürəsi, onun mərkəzində Azərbaycan Respublikasının xəritəsi təsvir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edilmişdir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. Xəritənin üzərində “10 il” sözləri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yazılmışdır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>.</w:t>
      </w: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479BD">
        <w:rPr>
          <w:rFonts w:ascii="Times New Roman" w:hAnsi="Times New Roman"/>
          <w:sz w:val="28"/>
          <w:szCs w:val="28"/>
          <w:lang w:val="az-Latn-AZ"/>
        </w:rPr>
        <w:t>2.2. Səkkizguşəli ulduzun şüaları, yer kürəsi, xəritə, paralel və meridianlar, dairəvi xətlər və sözlər relyeflidir.</w:t>
      </w: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spacing w:val="40"/>
          <w:sz w:val="28"/>
          <w:szCs w:val="28"/>
          <w:lang w:val="az-Latn-AZ"/>
        </w:rPr>
      </w:pP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479BD">
        <w:rPr>
          <w:rFonts w:ascii="Times New Roman" w:hAnsi="Times New Roman"/>
          <w:b/>
          <w:sz w:val="28"/>
          <w:szCs w:val="28"/>
          <w:lang w:val="az-Latn-AZ"/>
        </w:rPr>
        <w:t>Maddə 3. Medalın arxa tərəfi</w:t>
      </w:r>
    </w:p>
    <w:p w:rsidR="00D37BD4" w:rsidRPr="00EA5FA1" w:rsidRDefault="00D37BD4" w:rsidP="00D37BD4">
      <w:pPr>
        <w:pStyle w:val="NoSpacing"/>
        <w:ind w:left="-567"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Pr="00F03A05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F03A05">
        <w:rPr>
          <w:rFonts w:ascii="Times New Roman" w:hAnsi="Times New Roman"/>
          <w:sz w:val="28"/>
          <w:szCs w:val="28"/>
          <w:lang w:val="az-Latn-AZ"/>
        </w:rPr>
        <w:t xml:space="preserve">3.1. Medalın arxa tərəfinin kənarları boyunca iki paralel zolaq keçir. Mərkəzdə Azərbaycan Respublikasının xəritəsi təsvir </w:t>
      </w:r>
      <w:proofErr w:type="spellStart"/>
      <w:r w:rsidRPr="00F03A05">
        <w:rPr>
          <w:rFonts w:ascii="Times New Roman" w:hAnsi="Times New Roman"/>
          <w:sz w:val="28"/>
          <w:szCs w:val="28"/>
          <w:lang w:val="az-Latn-AZ"/>
        </w:rPr>
        <w:t>edilmişdir</w:t>
      </w:r>
      <w:proofErr w:type="spellEnd"/>
      <w:r w:rsidRPr="00F03A05">
        <w:rPr>
          <w:rFonts w:ascii="Times New Roman" w:hAnsi="Times New Roman"/>
          <w:sz w:val="28"/>
          <w:szCs w:val="28"/>
          <w:lang w:val="az-Latn-AZ"/>
        </w:rPr>
        <w:t>. Zolaqlar və xəritə relyeflidir.</w:t>
      </w:r>
    </w:p>
    <w:p w:rsidR="00D37BD4" w:rsidRPr="00F03A05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F03A05">
        <w:rPr>
          <w:rFonts w:ascii="Times New Roman" w:hAnsi="Times New Roman"/>
          <w:sz w:val="28"/>
          <w:szCs w:val="28"/>
          <w:lang w:val="az-Latn-AZ"/>
        </w:rPr>
        <w:lastRenderedPageBreak/>
        <w:t xml:space="preserve">3.2. Medalın arxa tərəfində onun seriyası və nömrəsi </w:t>
      </w:r>
      <w:proofErr w:type="spellStart"/>
      <w:r w:rsidRPr="00F03A05">
        <w:rPr>
          <w:rFonts w:ascii="Times New Roman" w:hAnsi="Times New Roman"/>
          <w:sz w:val="28"/>
          <w:szCs w:val="28"/>
          <w:lang w:val="az-Latn-AZ"/>
        </w:rPr>
        <w:t>göstərilmişdir</w:t>
      </w:r>
      <w:proofErr w:type="spellEnd"/>
      <w:r w:rsidRPr="00F03A05">
        <w:rPr>
          <w:rFonts w:ascii="Times New Roman" w:hAnsi="Times New Roman"/>
          <w:sz w:val="28"/>
          <w:szCs w:val="28"/>
          <w:lang w:val="az-Latn-AZ"/>
        </w:rPr>
        <w:t>.</w:t>
      </w:r>
    </w:p>
    <w:p w:rsidR="00D37BD4" w:rsidRPr="00EA5FA1" w:rsidRDefault="00D37BD4" w:rsidP="00D37BD4">
      <w:pPr>
        <w:pStyle w:val="NoSpacing"/>
        <w:ind w:left="-567" w:right="283" w:firstLine="567"/>
        <w:jc w:val="both"/>
        <w:rPr>
          <w:rFonts w:ascii="Arial" w:hAnsi="Arial" w:cs="Arial"/>
          <w:spacing w:val="40"/>
          <w:sz w:val="24"/>
          <w:szCs w:val="24"/>
          <w:lang w:val="az-Latn-AZ"/>
        </w:rPr>
      </w:pP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479BD">
        <w:rPr>
          <w:rFonts w:ascii="Times New Roman" w:hAnsi="Times New Roman"/>
          <w:b/>
          <w:sz w:val="28"/>
          <w:szCs w:val="28"/>
          <w:lang w:val="az-Latn-AZ"/>
        </w:rPr>
        <w:t>Maddə 4. Medalın elementləri</w:t>
      </w:r>
    </w:p>
    <w:p w:rsidR="00D37BD4" w:rsidRPr="00EA5FA1" w:rsidRDefault="00D37BD4" w:rsidP="00D37BD4">
      <w:pPr>
        <w:pStyle w:val="NoSpacing"/>
        <w:ind w:left="-567"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479BD">
        <w:rPr>
          <w:rFonts w:ascii="Times New Roman" w:hAnsi="Times New Roman"/>
          <w:sz w:val="28"/>
          <w:szCs w:val="28"/>
          <w:lang w:val="az-Latn-AZ"/>
        </w:rPr>
        <w:t xml:space="preserve">4.1. Medal paltara bərkidilmək üçün elementi olan, yuxarı  və aşağı hissələri 40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x 3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ölçüdə qızılı rəngli metal lövhədən, orta hissəsi 37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x 50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ölçüdə xara lentdən ibarət düzbucaqlı lövhəyə halqa və ilgək vasitəsilə birləşdirilir. Aşağı hissədəki metal lövhənin ilgəyinin üzərində milli ornament vardır.</w:t>
      </w: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479BD">
        <w:rPr>
          <w:rFonts w:ascii="Times New Roman" w:hAnsi="Times New Roman"/>
          <w:sz w:val="28"/>
          <w:szCs w:val="28"/>
          <w:lang w:val="az-Latn-AZ"/>
        </w:rPr>
        <w:t xml:space="preserve">4.2. Xara lentin üzərində mərkəzdə 13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enində tünd mavi, mərkəzdən kənarlara doğru isə ardıcıllıqla 2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enində narıncı, 3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enində tünd mavi, 4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enində narıncı və 3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enində tünd mavi rəngli şaquli zolaqlar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479BD">
        <w:rPr>
          <w:rFonts w:ascii="Times New Roman" w:hAnsi="Times New Roman"/>
          <w:sz w:val="28"/>
          <w:szCs w:val="28"/>
          <w:lang w:val="az-Latn-AZ"/>
        </w:rPr>
        <w:t>vardır.</w:t>
      </w:r>
    </w:p>
    <w:p w:rsidR="00D37BD4" w:rsidRPr="002479BD" w:rsidRDefault="00D37BD4" w:rsidP="00D37BD4">
      <w:pPr>
        <w:pStyle w:val="NoSpacing"/>
        <w:ind w:left="-567" w:right="283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479BD">
        <w:rPr>
          <w:rFonts w:ascii="Times New Roman" w:hAnsi="Times New Roman"/>
          <w:sz w:val="28"/>
          <w:szCs w:val="28"/>
          <w:lang w:val="az-Latn-AZ"/>
        </w:rPr>
        <w:t xml:space="preserve">4.3. Medala paltara bərkidilmək üçün elementi olan, metaldan düzəldilmiş və eyni xara lentdən üz çəkilmiş 37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x 10 </w:t>
      </w:r>
      <w:proofErr w:type="spellStart"/>
      <w:r w:rsidRPr="002479BD">
        <w:rPr>
          <w:rFonts w:ascii="Times New Roman" w:hAnsi="Times New Roman"/>
          <w:sz w:val="28"/>
          <w:szCs w:val="28"/>
          <w:lang w:val="az-Latn-AZ"/>
        </w:rPr>
        <w:t>mm</w:t>
      </w:r>
      <w:proofErr w:type="spellEnd"/>
      <w:r w:rsidRPr="002479BD">
        <w:rPr>
          <w:rFonts w:ascii="Times New Roman" w:hAnsi="Times New Roman"/>
          <w:sz w:val="28"/>
          <w:szCs w:val="28"/>
          <w:lang w:val="az-Latn-AZ"/>
        </w:rPr>
        <w:t xml:space="preserve"> ölçüdə qəlib əlavə olunur.</w:t>
      </w:r>
    </w:p>
    <w:p w:rsidR="00D37BD4" w:rsidRDefault="00D37BD4" w:rsidP="00D37BD4">
      <w:pPr>
        <w:jc w:val="both"/>
        <w:rPr>
          <w:b/>
          <w:sz w:val="32"/>
          <w:szCs w:val="32"/>
          <w:lang w:val="az-Latn-AZ" w:eastAsia="ja-JP"/>
        </w:rPr>
      </w:pPr>
    </w:p>
    <w:p w:rsidR="00BD17BB" w:rsidRPr="00D37BD4" w:rsidRDefault="00BD17BB">
      <w:pPr>
        <w:rPr>
          <w:lang w:val="az-Latn-AZ"/>
        </w:rPr>
      </w:pPr>
      <w:bookmarkStart w:id="0" w:name="_GoBack"/>
      <w:bookmarkEnd w:id="0"/>
    </w:p>
    <w:sectPr w:rsidR="00BD17BB" w:rsidRPr="00D37BD4" w:rsidSect="009F2091">
      <w:headerReference w:type="even" r:id="rId5"/>
      <w:headerReference w:type="default" r:id="rId6"/>
      <w:pgSz w:w="11906" w:h="16838"/>
      <w:pgMar w:top="1134" w:right="851" w:bottom="102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D37BD4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D37BD4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D37BD4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D4"/>
    <w:rsid w:val="00BD17BB"/>
    <w:rsid w:val="00D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7B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D4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37BD4"/>
  </w:style>
  <w:style w:type="paragraph" w:styleId="NoSpacing">
    <w:name w:val="No Spacing"/>
    <w:link w:val="NoSpacingChar"/>
    <w:uiPriority w:val="1"/>
    <w:qFormat/>
    <w:rsid w:val="00D37BD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locked/>
    <w:rsid w:val="00D37BD4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7B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D4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37BD4"/>
  </w:style>
  <w:style w:type="paragraph" w:styleId="NoSpacing">
    <w:name w:val="No Spacing"/>
    <w:link w:val="NoSpacingChar"/>
    <w:uiPriority w:val="1"/>
    <w:qFormat/>
    <w:rsid w:val="00D37BD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locked/>
    <w:rsid w:val="00D37BD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3732</Words>
  <Characters>2128</Characters>
  <Application>Microsoft Office Word</Application>
  <DocSecurity>0</DocSecurity>
  <Lines>17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2017-04-11T08:08:00Z</dcterms:created>
  <dcterms:modified xsi:type="dcterms:W3CDTF">2017-04-11T08:09:00Z</dcterms:modified>
</cp:coreProperties>
</file>