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8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1F38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1F38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1F38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1F38" w:rsidRPr="00D46201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D46201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“İcra haqqında” Azərbaycan Respublikasının Qanununda </w:t>
      </w:r>
    </w:p>
    <w:p w:rsidR="00FF1F38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D46201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dəyişikliklər edilməsi barədə</w:t>
      </w:r>
    </w:p>
    <w:p w:rsidR="00FF1F38" w:rsidRDefault="00FF1F38" w:rsidP="00FF1F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1F38" w:rsidRPr="00D46201" w:rsidRDefault="00FF1F38" w:rsidP="00FF1F3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  <w:r w:rsidRPr="00F339E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F1F38" w:rsidRPr="00D46201" w:rsidRDefault="00FF1F38" w:rsidP="00FF1F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D46201">
        <w:rPr>
          <w:rFonts w:ascii="Times New Roman" w:hAnsi="Times New Roman"/>
          <w:color w:val="000000"/>
          <w:sz w:val="24"/>
          <w:szCs w:val="24"/>
          <w:lang w:val="az-Latn-AZ"/>
        </w:rPr>
        <w:t> </w:t>
      </w:r>
    </w:p>
    <w:p w:rsidR="00FF1F38" w:rsidRPr="002A3FF1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A3FF1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6-cı bəndini rəhbər tutaraq </w:t>
      </w:r>
      <w:r w:rsidRPr="002A3FF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qərara alır:   </w:t>
      </w:r>
    </w:p>
    <w:p w:rsidR="00FF1F38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</w:pPr>
    </w:p>
    <w:p w:rsidR="00FF1F38" w:rsidRPr="002D21F9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val="az-Latn-AZ"/>
        </w:rPr>
      </w:pPr>
      <w:r w:rsidRPr="002D21F9"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>“</w:t>
      </w:r>
      <w:hyperlink r:id="rId5" w:tgtFrame="_blank" w:tooltip="Azərbaycan Respublikasının 27 dekabr 2001-ci il tarixli 243-IIQ nömrəli Qanunu" w:history="1">
        <w:r w:rsidRPr="002D21F9">
          <w:rPr>
            <w:rFonts w:ascii="Times New Roman" w:hAnsi="Times New Roman"/>
            <w:color w:val="000000"/>
            <w:spacing w:val="-4"/>
            <w:sz w:val="28"/>
            <w:szCs w:val="28"/>
            <w:lang w:val="az-Latn-AZ"/>
          </w:rPr>
          <w:t>İcra haqqında</w:t>
        </w:r>
      </w:hyperlink>
      <w:r w:rsidRPr="002D21F9"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 xml:space="preserve">” Azərbaycan Respublikasının Qanununda (Azərbaycan Respublikasının Qanunvericilik Toplusu, 2002, № 3, maddə 114; 2003, № 6, </w:t>
      </w:r>
      <w:r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 xml:space="preserve">    </w:t>
      </w:r>
      <w:r w:rsidRPr="002D21F9"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 xml:space="preserve">maddə 277; 2004, № 8, maddə 598, № 11, maddə 901, № 12, maddə 973; 2007,  </w:t>
      </w:r>
      <w:r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 xml:space="preserve">     </w:t>
      </w:r>
      <w:r w:rsidRPr="002D21F9"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 xml:space="preserve">№ 1, maddə 3, № 6, maddə </w:t>
      </w:r>
      <w:r w:rsidRPr="002D21F9">
        <w:rPr>
          <w:rFonts w:ascii="Times New Roman" w:hAnsi="Times New Roman"/>
          <w:bCs/>
          <w:color w:val="000000"/>
          <w:spacing w:val="-4"/>
          <w:sz w:val="28"/>
          <w:szCs w:val="28"/>
          <w:lang w:val="az-Latn-AZ"/>
        </w:rPr>
        <w:t xml:space="preserve">562, № 11, maddə 1053; 2008, № 6, maddə 462, № 7, maddə 602; 2009, № 12, maddə 952; 2010, № 2, maddə 75, № 7 maddə 591; 2011, № 7, maddə 618; 2012, № 11, maddə 1052; 2013, № 6, maddə 613, № 7, maddə 787,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az-Latn-AZ"/>
        </w:rPr>
        <w:t xml:space="preserve">      </w:t>
      </w:r>
      <w:r w:rsidRPr="002D21F9">
        <w:rPr>
          <w:rFonts w:ascii="Times New Roman" w:hAnsi="Times New Roman"/>
          <w:bCs/>
          <w:color w:val="000000"/>
          <w:spacing w:val="-4"/>
          <w:sz w:val="28"/>
          <w:szCs w:val="28"/>
          <w:lang w:val="az-Latn-AZ"/>
        </w:rPr>
        <w:t>№ 12, maddə 1494, 2015, № 12, maddə 1434</w:t>
      </w:r>
      <w:r w:rsidRPr="00776028">
        <w:rPr>
          <w:rFonts w:ascii="Times New Roman" w:hAnsi="Times New Roman"/>
          <w:bCs/>
          <w:color w:val="000000"/>
          <w:spacing w:val="-4"/>
          <w:sz w:val="28"/>
          <w:szCs w:val="28"/>
          <w:lang w:val="az-Latn-AZ"/>
        </w:rPr>
        <w:t xml:space="preserve">; </w:t>
      </w:r>
      <w:r w:rsidRPr="00776028">
        <w:rPr>
          <w:rFonts w:ascii="Times New Roman" w:hAnsi="Times New Roman"/>
          <w:sz w:val="28"/>
          <w:szCs w:val="28"/>
          <w:lang w:val="az-Latn-AZ"/>
        </w:rPr>
        <w:t xml:space="preserve">Azərbaycan Respublikasının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776028">
        <w:rPr>
          <w:rFonts w:ascii="Times New Roman" w:hAnsi="Times New Roman"/>
          <w:sz w:val="28"/>
          <w:szCs w:val="28"/>
          <w:lang w:val="az-Latn-AZ"/>
        </w:rPr>
        <w:t>2016-cı il 1</w:t>
      </w:r>
      <w:r>
        <w:rPr>
          <w:rFonts w:ascii="Times New Roman" w:hAnsi="Times New Roman"/>
          <w:sz w:val="28"/>
          <w:szCs w:val="28"/>
          <w:lang w:val="az-Latn-AZ"/>
        </w:rPr>
        <w:t>6</w:t>
      </w:r>
      <w:r w:rsidRPr="00776028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dekabr</w:t>
      </w:r>
      <w:r w:rsidRPr="00776028">
        <w:rPr>
          <w:rFonts w:ascii="Times New Roman" w:hAnsi="Times New Roman"/>
          <w:sz w:val="28"/>
          <w:szCs w:val="28"/>
          <w:lang w:val="az-Latn-AZ"/>
        </w:rPr>
        <w:t xml:space="preserve"> tarixli 45</w:t>
      </w:r>
      <w:r>
        <w:rPr>
          <w:rFonts w:ascii="Times New Roman" w:hAnsi="Times New Roman"/>
          <w:sz w:val="28"/>
          <w:szCs w:val="28"/>
          <w:lang w:val="az-Latn-AZ"/>
        </w:rPr>
        <w:t>8</w:t>
      </w:r>
      <w:r w:rsidRPr="00776028">
        <w:rPr>
          <w:rFonts w:ascii="Times New Roman" w:hAnsi="Times New Roman"/>
          <w:sz w:val="28"/>
          <w:szCs w:val="28"/>
          <w:lang w:val="az-Latn-AZ"/>
        </w:rPr>
        <w:t>-VQD nömrəli Qanunu</w:t>
      </w:r>
      <w:r w:rsidRPr="002D21F9">
        <w:rPr>
          <w:rFonts w:ascii="Times New Roman" w:hAnsi="Times New Roman"/>
          <w:bCs/>
          <w:color w:val="000000"/>
          <w:spacing w:val="-4"/>
          <w:sz w:val="28"/>
          <w:szCs w:val="28"/>
          <w:lang w:val="az-Latn-AZ"/>
        </w:rPr>
        <w:t>) aşağıdakı dəyişikliklər edilsin:</w:t>
      </w:r>
    </w:p>
    <w:p w:rsidR="00FF1F38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1. 13.2.1-ci maddədə “başa çatdığı vaxtdan” </w:t>
      </w:r>
      <w:proofErr w:type="spellStart"/>
      <w:r w:rsidRPr="00ED16BE">
        <w:rPr>
          <w:rFonts w:ascii="Times New Roman" w:hAnsi="Times New Roman"/>
          <w:bCs/>
          <w:color w:val="000000"/>
          <w:sz w:val="28"/>
          <w:szCs w:val="28"/>
          <w:lang w:val="az-Latn-AZ"/>
        </w:rPr>
        <w:t>sözlərindən</w:t>
      </w:r>
      <w:proofErr w:type="spellEnd"/>
      <w:r w:rsidRPr="00ED16BE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sonra “, məhkəmə qərarı dərhal icra edilməli olduqda - onun qəbul edildiyi günün ertəsi günündən” sözləri əlavə edilsin.</w:t>
      </w:r>
    </w:p>
    <w:p w:rsidR="00FF1F38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bCs/>
          <w:color w:val="000000"/>
          <w:sz w:val="28"/>
          <w:szCs w:val="28"/>
          <w:lang w:val="az-Latn-AZ"/>
        </w:rPr>
        <w:t>2. 19.2-ci maddədə “müvafiq məhkəmə” sözləri “bu Qanunun 21.1-ci və 21.2</w:t>
      </w:r>
      <w:r w:rsidRPr="00ED16BE">
        <w:rPr>
          <w:rFonts w:ascii="Times New Roman" w:hAnsi="Times New Roman"/>
          <w:bCs/>
          <w:color w:val="000000"/>
          <w:sz w:val="28"/>
          <w:szCs w:val="28"/>
          <w:lang w:val="az-Latn-AZ"/>
        </w:rPr>
        <w:noBreakHyphen/>
        <w:t>ci maddələrinə uyğun olaraq icraatı dayandırmış müvafiq icra məmuru və ya məhkəmə, yaxud icra xidmətinin rəhbəri” sözləri ilə əvəz edilsin.</w:t>
      </w:r>
    </w:p>
    <w:p w:rsidR="00FF1F38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bCs/>
          <w:color w:val="000000"/>
          <w:sz w:val="28"/>
          <w:szCs w:val="28"/>
          <w:lang w:val="az-Latn-AZ"/>
        </w:rPr>
        <w:t>3. 19.3-cü, 22-ci  və 23.6-cı maddələr ləğv edilsin.</w:t>
      </w:r>
    </w:p>
    <w:p w:rsidR="00FF1F38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4. 20-ci maddə üzrə: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4.1. adında “əsasları” sözündən sonra “və qaydası” sözləri əlavə edilsin;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4.2. aşağıdakı redaksiyada 20.2-20.8-ci maddələr əlavə edilsin: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“20.2. İcra sənədi üzrə icraata xitam verilməsi barədə icra məmuru tərəfindən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əsaslandırılmış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qərar qəbul edilir. Həmin qərar icra qurumunun rəhbəri tərəfindən yoxlanılaraq təsdiq olunur və onun surəti 3 gün müddətində tərəflərə, habelə icra sənədini vermiş məhkəməyə və ya digər orqana göndərilir.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20.3. İcra məmuru icraata xitam verilməsi barədə qərar qəbul etdikdən sonra icraat üzrə hər hansı icra hərəkətlərinin həyata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keçirilməsinə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yol verilmir. 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20.4. İcra məmurunun icra sənədi üzrə icraata xitam verilməsi barədə qərarı daxil olduqdan sonra məhkəmə 10 gün müddətində həmin qərarın bu Qanunun tələblərinin pozulmaqla qəbul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edilməsini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müəyyən edərsə həmin qərarı ləğv edir.    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20.5. Tərəflər və icra sənədini vermiş digər orqan qərarın onlara təqdim olunduğu (onlar tərəfindən alındığı) gündən 10 gün müddətində həmin qərardan müvafiq məhkəməyə şikayət verə bilərlər.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20.6. İcraata xitam verilməsi barədə icra məmurunun qərarı məhkəmə tərəfindən ləğv edildikdə icra tədbirləri davam etdirilir. Bu zaman icra sənədinin icra müddəti icraata başlamaq haqqında qərarın qəbul edildiyi vaxtdan hesablanır. 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20.7. İcraata xitam verilməsi barədə icra məmurunun qərarı bu Qanunun 20.4-cü və 20.5-ci maddələrinə müvafiq olaraq ləğv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olunmadıqda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və ya ondan şikayət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verilmədikdə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şikayət verildikdə isə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bu şikayətin təmin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az-Latn-AZ"/>
        </w:rPr>
        <w:t>olunmaması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barədə məhkəmə qərarı </w:t>
      </w: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qanuni qüvvəyə mindikdən sonra icra sənədi 3 gün müddətində onu vermiş məhkəməyə və ya digər orqana geri qaytarılır.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20.8. İcra sənədi məhkəməyə və ya icra sənədini vermiş digər orqana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qaytarıldıqdan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sonra icra məmuru təyin etdiyi bütün icra tədbirlərini ləğv edir.”.</w:t>
      </w:r>
    </w:p>
    <w:p w:rsidR="00FF1F38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5. 21-ci maddə aşağıdakı redaksiyada verilsin:</w:t>
      </w:r>
    </w:p>
    <w:p w:rsidR="00FF1F38" w:rsidRPr="007E32A0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az-Latn-AZ"/>
        </w:rPr>
      </w:pP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ED16BE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Maddə 21. İcraatın </w:t>
      </w:r>
      <w:proofErr w:type="spellStart"/>
      <w:r w:rsidRPr="00ED16BE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dayandırılması</w:t>
      </w:r>
      <w:proofErr w:type="spellEnd"/>
      <w:r w:rsidRPr="00ED16BE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haqqında məsələyə baxılması</w:t>
      </w:r>
    </w:p>
    <w:p w:rsidR="00FF1F38" w:rsidRPr="002A3FF1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A3FF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 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21.1. Bu Qanunun 17-ci maddəsində nəzərdə tutulmuş icraatın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dayandırılmasının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məcburi olduğu hallarda icra sənədi üzrə icraat icra məmuru tərəfindən dayandırılır.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21.2. Bu Qanunun 18-ci maddəsində nəzərdə tutulmuş icraatın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dayandırılmasının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mümkün olduğu hallarda icra məmuru tərəfindən icraatın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barədə müvafiq məhkəməyə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əsaslandırılmış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və icra qurumunun rəhbəri tərəfindən təsdiq olunmuş təqdimat verilir. 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21.3. Məhkəmə, icra sənədi üzrə icraatın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7E32A0">
        <w:rPr>
          <w:rFonts w:ascii="Times New Roman" w:hAnsi="Times New Roman"/>
          <w:color w:val="000000"/>
          <w:sz w:val="28"/>
          <w:szCs w:val="28"/>
          <w:lang w:val="az-Latn-AZ"/>
        </w:rPr>
        <w:t>məsələsinə</w:t>
      </w: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  Azərbaycan Respublikası Mülki Prosessual Məcəlləsinin 231-ci maddəsində nəzərdə tutulmuş qaydada baxır və icra məmurunun təqdimatının təmin olunması və ya onun rədd edilməsi barədə qərardad çıxarır.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21.4. İcraatın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 qərardaddan Azərbaycan Respublikasının Mülki Prosessual Məcəlləsi ilə nəzərdə tutulmuş müddətlərdə və qaydada şikayət verilə bilər.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21.5. İcra sənədi üzrə icraat icra məmuru tərəfindən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dayandırıldığı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hallarda bu barədə qərar qəbul olunur və həmin qərar icra qurumunun rəhbəri tərəfindən yoxlanılaraq təsdiq olunur. Qəbul edilmiş qərarın surəti 3 gün müddətində tərəflərə, habelə icra sənədini vermiş məhkəməyə və ya digər orqana göndərilir. 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21.6.  Tərəflər və icra sənədini vermiş digər orqan onlara təqdim olunduğu (onlar tərəfindən alındığı) gündən 10 gün müddətində icraatın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barədə icra məmurunun qərarından müvafiq məhkəməyə şikayət verə bilərlər.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21.7.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“İpoteka haqqında” Azərbaycan Respublikasının </w:t>
      </w: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Qanun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unda </w:t>
      </w: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nəzərdə tutulmuş hallar istisna olmaqla, ipoteka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predmetinə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tutmanın yönəldilməsi barədə </w:t>
      </w: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məhkəmə qərarının icrası üzrə icraatın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dayandırılmasına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yalnız ipoteka saxlayanın razılığı ilə yol verilir.</w:t>
      </w:r>
    </w:p>
    <w:p w:rsidR="00FF1F38" w:rsidRPr="00ED16BE" w:rsidRDefault="00FF1F38" w:rsidP="00FF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21.8.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Dayandırılmış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icraat üzrə hər hansı icra hərəkətlərinin həyata </w:t>
      </w:r>
      <w:proofErr w:type="spellStart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>keçirilməsinə</w:t>
      </w:r>
      <w:proofErr w:type="spellEnd"/>
      <w:r w:rsidRPr="00ED16B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yol verilmir.”.</w:t>
      </w:r>
    </w:p>
    <w:p w:rsidR="00FF1F38" w:rsidRPr="000843D9" w:rsidRDefault="00FF1F38" w:rsidP="00FF1F38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FF1F38" w:rsidRPr="000843D9" w:rsidRDefault="00FF1F38" w:rsidP="00FF1F38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FF1F38" w:rsidRDefault="00FF1F38" w:rsidP="00FF1F38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</w:p>
    <w:p w:rsidR="00FF1F38" w:rsidRDefault="00FF1F38" w:rsidP="00FF1F38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</w:p>
    <w:p w:rsidR="00FF1F38" w:rsidRPr="000843D9" w:rsidRDefault="00FF1F38" w:rsidP="00FF1F38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0843D9"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FF1F38" w:rsidRPr="000843D9" w:rsidRDefault="00FF1F38" w:rsidP="00FF1F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0843D9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F1F38" w:rsidRPr="000843D9" w:rsidRDefault="00FF1F38" w:rsidP="00FF1F38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F1F38" w:rsidRPr="000843D9" w:rsidRDefault="00FF1F38" w:rsidP="00FF1F3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30 dekabr</w:t>
      </w:r>
      <w:r w:rsidRPr="000843D9">
        <w:rPr>
          <w:rFonts w:ascii="Times New Roman" w:hAnsi="Times New Roman"/>
          <w:sz w:val="28"/>
          <w:szCs w:val="28"/>
          <w:lang w:val="az-Latn-AZ"/>
        </w:rPr>
        <w:t xml:space="preserve"> 2016-cı il</w:t>
      </w:r>
    </w:p>
    <w:p w:rsidR="00FF1F38" w:rsidRPr="000843D9" w:rsidRDefault="00FF1F38" w:rsidP="00FF1F3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497</w:t>
      </w:r>
      <w:r w:rsidRPr="000843D9">
        <w:rPr>
          <w:rFonts w:ascii="Times New Roman" w:hAnsi="Times New Roman"/>
          <w:sz w:val="28"/>
          <w:szCs w:val="28"/>
          <w:lang w:val="az-Latn-AZ"/>
        </w:rPr>
        <w:t>-VQD</w:t>
      </w:r>
    </w:p>
    <w:p w:rsidR="00C27A0B" w:rsidRPr="00FF1F38" w:rsidRDefault="00C27A0B" w:rsidP="00FF1F38">
      <w:bookmarkStart w:id="0" w:name="_GoBack"/>
      <w:bookmarkEnd w:id="0"/>
    </w:p>
    <w:sectPr w:rsidR="00C27A0B" w:rsidRPr="00FF1F38" w:rsidSect="002A3FF1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77" w:rsidRPr="00917877" w:rsidRDefault="00FF1F38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917877">
      <w:rPr>
        <w:rFonts w:ascii="Times New Roman" w:hAnsi="Times New Roman"/>
        <w:b/>
        <w:sz w:val="28"/>
        <w:szCs w:val="28"/>
      </w:rPr>
      <w:fldChar w:fldCharType="begin"/>
    </w:r>
    <w:r w:rsidRPr="00917877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917877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3</w:t>
    </w:r>
    <w:r w:rsidRPr="00917877">
      <w:rPr>
        <w:rFonts w:ascii="Times New Roman" w:hAnsi="Times New Roman"/>
        <w:b/>
        <w:noProof/>
        <w:sz w:val="28"/>
        <w:szCs w:val="28"/>
      </w:rPr>
      <w:fldChar w:fldCharType="end"/>
    </w:r>
  </w:p>
  <w:p w:rsidR="00917877" w:rsidRDefault="00FF1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38"/>
    <w:rsid w:val="00C27A0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3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F38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FF1F3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FF1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F38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1F38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3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F38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FF1F3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FF1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F38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1F3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1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3338</Words>
  <Characters>1904</Characters>
  <Application>Microsoft Office Word</Application>
  <DocSecurity>0</DocSecurity>
  <Lines>15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2017-03-06T06:31:00Z</dcterms:created>
  <dcterms:modified xsi:type="dcterms:W3CDTF">2017-03-06T06:32:00Z</dcterms:modified>
</cp:coreProperties>
</file>