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spacing w:after="0" w:line="240" w:lineRule="auto"/>
        <w:jc w:val="center"/>
        <w:rPr>
          <w:rFonts w:ascii="Times New Roman" w:hAnsi="Times New Roman"/>
          <w:b/>
          <w:bCs/>
          <w:sz w:val="32"/>
          <w:szCs w:val="32"/>
          <w:lang w:val="az-Latn-AZ"/>
        </w:rPr>
      </w:pPr>
      <w:r w:rsidRPr="001967D1">
        <w:rPr>
          <w:rFonts w:ascii="Times New Roman" w:hAnsi="Times New Roman"/>
          <w:b/>
          <w:bCs/>
          <w:sz w:val="32"/>
          <w:szCs w:val="32"/>
          <w:lang w:val="az-Latn-AZ"/>
        </w:rPr>
        <w:t>“Sərhəd qoşunları haqqında” Azərbaycan Respublikasının Qanununda</w:t>
      </w:r>
      <w:r>
        <w:rPr>
          <w:rFonts w:ascii="Times New Roman" w:hAnsi="Times New Roman"/>
          <w:b/>
          <w:bCs/>
          <w:sz w:val="32"/>
          <w:szCs w:val="32"/>
          <w:lang w:val="az-Latn-AZ"/>
        </w:rPr>
        <w:t xml:space="preserve"> </w:t>
      </w:r>
      <w:r w:rsidRPr="001967D1">
        <w:rPr>
          <w:rFonts w:ascii="Times New Roman" w:hAnsi="Times New Roman"/>
          <w:b/>
          <w:bCs/>
          <w:sz w:val="32"/>
          <w:szCs w:val="32"/>
          <w:lang w:val="az-Latn-AZ"/>
        </w:rPr>
        <w:t>dəyişikliklər edilməsi barədə</w:t>
      </w:r>
    </w:p>
    <w:p w:rsidR="00CD3ADC" w:rsidRDefault="00CD3ADC" w:rsidP="00CD3ADC">
      <w:pPr>
        <w:spacing w:after="0" w:line="240" w:lineRule="auto"/>
        <w:jc w:val="center"/>
        <w:rPr>
          <w:rFonts w:ascii="Times New Roman" w:hAnsi="Times New Roman"/>
          <w:b/>
          <w:bCs/>
          <w:sz w:val="32"/>
          <w:szCs w:val="32"/>
          <w:lang w:val="az-Latn-AZ"/>
        </w:rPr>
      </w:pPr>
    </w:p>
    <w:p w:rsidR="00CD3ADC" w:rsidRDefault="00CD3ADC" w:rsidP="00CD3ADC">
      <w:pPr>
        <w:ind w:firstLine="709"/>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CD3ADC" w:rsidRPr="001967D1" w:rsidRDefault="00CD3ADC" w:rsidP="00CD3ADC">
      <w:pPr>
        <w:spacing w:after="0" w:line="240" w:lineRule="auto"/>
        <w:rPr>
          <w:rFonts w:ascii="Times New Roman" w:hAnsi="Times New Roman"/>
          <w:bCs/>
          <w:sz w:val="32"/>
          <w:szCs w:val="32"/>
          <w:lang w:val="az-Latn-AZ"/>
        </w:rPr>
      </w:pPr>
    </w:p>
    <w:p w:rsidR="00CD3ADC" w:rsidRPr="001967D1" w:rsidRDefault="00CD3ADC" w:rsidP="00CD3ADC">
      <w:pPr>
        <w:spacing w:after="0" w:line="240" w:lineRule="auto"/>
        <w:ind w:firstLine="708"/>
        <w:jc w:val="both"/>
        <w:rPr>
          <w:rFonts w:ascii="Times New Roman" w:hAnsi="Times New Roman"/>
          <w:sz w:val="28"/>
          <w:szCs w:val="28"/>
          <w:lang w:val="az-Latn-AZ"/>
        </w:rPr>
      </w:pPr>
      <w:r w:rsidRPr="001967D1">
        <w:rPr>
          <w:rFonts w:ascii="Times New Roman" w:hAnsi="Times New Roman"/>
          <w:sz w:val="28"/>
          <w:szCs w:val="28"/>
          <w:lang w:val="az-Latn-AZ"/>
        </w:rPr>
        <w:t xml:space="preserve">Azərbaycan Respublikasının Milli Məclisi Azərbaycan Respublikası Konstitusiyasının 94-cü maddəsinin I hissəsinin 21-ci bəndini rəhbər tutaraq </w:t>
      </w:r>
      <w:r w:rsidRPr="001967D1">
        <w:rPr>
          <w:rFonts w:ascii="Times New Roman" w:hAnsi="Times New Roman"/>
          <w:b/>
          <w:sz w:val="28"/>
          <w:szCs w:val="28"/>
          <w:lang w:val="az-Latn-AZ"/>
        </w:rPr>
        <w:t>qərara alır:</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“Sərhəd qoşunları haqqında” Azərbaycan Respublikasının Qanununda (Azərbaycan Respublikası Ali Sovetinin Məlumatı, 1994, № 16, maddə 209; Azərbaycan Respublikasının Qanunvericilik Toplusu, 1998, № 1, maddə 15; 2004, № 2, maddə 57, № 3, maddə 133, № 4, maddə 199; 2007, № 6, maddə 560, № 11, maddə 1078; 2013, № 2, maddə 94; 2016, № 1, maddə 10) aşağıdakı dəyişikliklər edilsin: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1. 4-cü maddənin birinci hissəsi üzrə:</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1.1. 6-cı bənd aşağıdakı redaksiyada verilsin: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6) narkotik vasitələrin, psixotrop maddələrin və onların prekursorlarının, güclü təsirli, zəhərli, zəhərləyici, radioaktiv, partlayıcı maddələrin və qurğuların, hərbi texnikanın, odlu silah və döyüş sursatının, nüvə, kimyəvi, bioloji və digər kütləvi qırğın silahlarının, kütləvi qırğın silahlarının hazırlanmasında istifadə oluna bilən materialların və avadanlıqların, eləcə də digər əşyaların Azərbaycan Respublikası dövlət sərhədinin buraxılış məntəqələrindən kənardan Azərbaycan Respublikasının dövlət sərhədindən keçirilməsinin qarşısının alınmasını təmin edir;”;</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1.2. aşağıdakı məzmunda 6-1-ci bənd əlavə edilsin: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“6-1) narkotik vasitələrin, psixotrop maddələrin və onların prekursorlarının, güclü təsirli, zəhərli, zəhərləyici, radioaktiv, partlayıcı maddələrin və qurğuların, hərbi texnikanın, odlu silah və döyüş sursatının, nüvə, kimyəvi, bioloji və digər kütləvi qırğın silahlarının, kütləvi qırğın silahlarının hazırlanmasında istifadə oluna bilən materialların və avadanlıqların, mülki dövriyyəsi qadağan olunmuş və ya məhdudlaşdırılmış digər əşyaların Azərbaycan Respublikası dövlət sərhədinin buraxılış məntəqələrindən qanunsuz keçirilməsinin qarşısını almaq üçün tədbirlər görür;”.</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2. 5-ci maddə üzrə:</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 xml:space="preserve">2.1. 1-ci bənddə “hərəkət etmək,” sözlərindən sonra “həmin ərazidə” sözləri əlavə edilsin; </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2.2. aşağıdakı məzmunda 1-1-ci və 1-2-ci bəndlər əlavə edilsin: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lastRenderedPageBreak/>
        <w:t xml:space="preserve">“1-1) şəxslərin Azərbaycan Respublikasının dövlət sərhədindən qanunsuz keçməsinin, habelə narkotik vasitələrin, psixotrop maddələrin və onların prekursorlarının, güclü təsirli, zəhərli, zəhərləyici, radioaktiv, partlayıcı maddələrin və qurğuların, hərbi texnikanın, odlu silah və döyüş sursatının, nüvə, kimyəvi, bioloji və digər kütləvi qırğın silahlarının, kütləvi qırğın silahlarının hazırlanmasında istifadə oluna bilən materialların və avadanlıqların, mülki dövriyyəsi qadağan olunmuş və ya məhdudlaşdırılmış digər əşyaların dövlət sərhədindən qanunsuz keçirilməsinin qarşısını almaq məqsədi ilə Azərbaycan Respublikası dövlət sərhədinin buraxılış məntəqələrində ölkəyə gələn və ölkədən gedən nəqliyyat vasitələrinə, </w:t>
      </w:r>
      <w:r w:rsidRPr="001967D1">
        <w:rPr>
          <w:rFonts w:ascii="Times New Roman" w:hAnsi="Times New Roman"/>
          <w:color w:val="000000"/>
          <w:sz w:val="28"/>
          <w:szCs w:val="28"/>
          <w:shd w:val="clear" w:color="auto" w:fill="FFFFFF"/>
          <w:lang w:val="az-Latn-AZ"/>
        </w:rPr>
        <w:t>yüklərə və başqa əşyalara</w:t>
      </w:r>
      <w:r w:rsidRPr="001967D1">
        <w:rPr>
          <w:rFonts w:ascii="Times New Roman" w:hAnsi="Times New Roman"/>
          <w:sz w:val="28"/>
          <w:szCs w:val="28"/>
          <w:lang w:val="az-Latn-AZ"/>
        </w:rPr>
        <w:t xml:space="preserve"> müvafiq icra hakimiyyəti orqanının müəyyən etdiyi qaydada baxış keçirilməsini təmin etmək;</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1-2) əməliyyat-axtarış, kəşfiyyat və əks-kəşfiyyat fəaliyyətinin həyata keçirilməsi ilə əlaqədar xidməti vəzifələri icra edərkən vaqonların, avtomobillərin, konteynerlərin, gəmi anbarlarının, xaricə gedən və xaricdən gələn dəniz və hava gəmilərinin başqa yerlərinin gömrük orqanları ilə birlikdə (Xəzər dənizinin Azərbaycan Respublikasına mənsub olan bölməsində milli maraqlara təhdidlər haqqında əməliyyat məlumatları olduqda, gömrük orqanlarının iştirakını təmin etmək mümkün olmadığı hallarda milli təhlükəsizliyi və yaxud dövlət sərhədinin toxunulmazlığını təmin etmək məqsədi ilə - müstəqil surətdə) açdırılmasını təmin etmək;”;</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2.3. 4-cü bənd aşağıdakı redaksiyada verilsin: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“4) bu Qanunla müəyyən edilmiş hallarda baxış keçirilərkən aşkar edilmiş hüquqpozma predmetlərini qanunla müəyyən edilmiş qaydada götürmək;”;</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ab/>
        <w:t>2.4. 6-cı bənddən “Dövlət sərhədindən keçən xarici nəqliyyat vasitələrini və Azərbaycan Respublikasına məxsus nəqliyyat vasitələrini, bu vasitələrlə daşınan yükləri müəyyən edilmiş qaydada yoxlamaq;” sözləri çıxarılsın.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3. 21-ci maddənin birinci hissəsi aşağıdakı redaksiyada verilsin:</w:t>
      </w:r>
    </w:p>
    <w:p w:rsidR="00CD3ADC" w:rsidRPr="001967D1" w:rsidRDefault="00CD3ADC" w:rsidP="00CD3ADC">
      <w:pPr>
        <w:spacing w:after="0" w:line="240" w:lineRule="auto"/>
        <w:ind w:firstLine="705"/>
        <w:jc w:val="both"/>
        <w:rPr>
          <w:rFonts w:ascii="Times New Roman" w:hAnsi="Times New Roman"/>
          <w:sz w:val="28"/>
          <w:szCs w:val="28"/>
          <w:lang w:val="az-Latn-AZ"/>
        </w:rPr>
      </w:pPr>
      <w:r w:rsidRPr="001967D1">
        <w:rPr>
          <w:rFonts w:ascii="Times New Roman" w:hAnsi="Times New Roman"/>
          <w:sz w:val="28"/>
          <w:szCs w:val="28"/>
          <w:lang w:val="az-Latn-AZ"/>
        </w:rPr>
        <w:t>“Sərhəd nəzarəti hərbi hissəsinin və ya sərhəd dəstəsinin sərhəd nəzarəti bölməsi Dövlət sərhədinin bir və ya bir neçə buraxılış məntəqəsində dövlət sərhədinin keçilməsi qaydalarına və dövlət sərhədinin buraxılış məntəqəsindəki (məntəqələrindəki) rejimə əməl edilməsinə nəzarəti həyata keçirir.”.</w:t>
      </w:r>
    </w:p>
    <w:p w:rsidR="00CD3ADC" w:rsidRDefault="00CD3ADC" w:rsidP="00CD3ADC">
      <w:pPr>
        <w:pStyle w:val="NormalWeb"/>
        <w:ind w:firstLine="708"/>
        <w:jc w:val="both"/>
        <w:rPr>
          <w:sz w:val="28"/>
          <w:szCs w:val="28"/>
          <w:lang w:val="az-Latn-AZ"/>
        </w:rPr>
      </w:pPr>
    </w:p>
    <w:p w:rsidR="00CD3ADC" w:rsidRPr="001967D1" w:rsidRDefault="00CD3ADC" w:rsidP="00CD3ADC">
      <w:pPr>
        <w:pStyle w:val="NormalWeb"/>
        <w:ind w:firstLine="708"/>
        <w:jc w:val="both"/>
        <w:rPr>
          <w:sz w:val="28"/>
          <w:szCs w:val="28"/>
          <w:lang w:val="az-Latn-AZ"/>
        </w:rPr>
      </w:pPr>
    </w:p>
    <w:p w:rsidR="00CD3ADC" w:rsidRPr="001967D1" w:rsidRDefault="00CD3ADC" w:rsidP="00CD3ADC">
      <w:pPr>
        <w:pStyle w:val="NormalWeb"/>
        <w:ind w:firstLine="708"/>
        <w:jc w:val="both"/>
        <w:rPr>
          <w:sz w:val="28"/>
          <w:szCs w:val="28"/>
          <w:lang w:val="az-Latn-AZ"/>
        </w:rPr>
      </w:pPr>
    </w:p>
    <w:p w:rsidR="00CD3ADC" w:rsidRPr="001967D1" w:rsidRDefault="00CD3ADC" w:rsidP="00CD3ADC">
      <w:pPr>
        <w:pStyle w:val="NormalWeb"/>
        <w:ind w:firstLine="708"/>
        <w:jc w:val="both"/>
        <w:rPr>
          <w:sz w:val="28"/>
          <w:szCs w:val="28"/>
          <w:lang w:val="az-Latn-AZ"/>
        </w:rPr>
      </w:pPr>
    </w:p>
    <w:p w:rsidR="00CD3ADC" w:rsidRPr="001967D1" w:rsidRDefault="00CD3ADC" w:rsidP="00CD3ADC">
      <w:pPr>
        <w:spacing w:after="0" w:line="240" w:lineRule="auto"/>
        <w:ind w:left="6107"/>
        <w:rPr>
          <w:rFonts w:ascii="Times New Roman" w:hAnsi="Times New Roman"/>
          <w:b/>
          <w:sz w:val="28"/>
          <w:szCs w:val="28"/>
          <w:lang w:val="az-Latn-AZ"/>
        </w:rPr>
      </w:pPr>
    </w:p>
    <w:p w:rsidR="00CD3ADC" w:rsidRPr="001967D1" w:rsidRDefault="00CD3ADC" w:rsidP="00CD3ADC">
      <w:pPr>
        <w:spacing w:after="0" w:line="240" w:lineRule="auto"/>
        <w:ind w:left="4956" w:firstLine="708"/>
        <w:rPr>
          <w:rFonts w:ascii="Times New Roman" w:hAnsi="Times New Roman"/>
          <w:b/>
          <w:sz w:val="28"/>
          <w:szCs w:val="28"/>
          <w:lang w:val="az-Latn-AZ"/>
        </w:rPr>
      </w:pPr>
      <w:r w:rsidRPr="001967D1">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1967D1">
        <w:rPr>
          <w:rFonts w:ascii="Times New Roman" w:hAnsi="Times New Roman"/>
          <w:b/>
          <w:sz w:val="28"/>
          <w:szCs w:val="28"/>
          <w:lang w:val="az-Latn-AZ"/>
        </w:rPr>
        <w:t>İlham Əliyev</w:t>
      </w:r>
    </w:p>
    <w:p w:rsidR="00CD3ADC" w:rsidRPr="001967D1" w:rsidRDefault="00CD3ADC" w:rsidP="00CD3ADC">
      <w:pPr>
        <w:spacing w:after="0" w:line="240" w:lineRule="auto"/>
        <w:jc w:val="right"/>
        <w:rPr>
          <w:rFonts w:ascii="Times New Roman" w:hAnsi="Times New Roman"/>
          <w:b/>
          <w:sz w:val="28"/>
          <w:szCs w:val="28"/>
          <w:lang w:val="az-Latn-AZ"/>
        </w:rPr>
      </w:pPr>
      <w:r w:rsidRPr="001967D1">
        <w:rPr>
          <w:rFonts w:ascii="Times New Roman" w:hAnsi="Times New Roman"/>
          <w:b/>
          <w:sz w:val="28"/>
          <w:szCs w:val="28"/>
          <w:lang w:val="az-Latn-AZ"/>
        </w:rPr>
        <w:t>Azərbaycan Respublikasının Prezidenti</w:t>
      </w:r>
    </w:p>
    <w:p w:rsidR="00CD3ADC" w:rsidRPr="001967D1" w:rsidRDefault="00CD3ADC" w:rsidP="00CD3ADC">
      <w:pPr>
        <w:spacing w:after="0" w:line="240" w:lineRule="auto"/>
        <w:ind w:left="4480"/>
        <w:jc w:val="center"/>
        <w:rPr>
          <w:rFonts w:ascii="Times New Roman" w:hAnsi="Times New Roman"/>
          <w:b/>
          <w:sz w:val="28"/>
          <w:szCs w:val="28"/>
          <w:lang w:val="az-Latn-AZ"/>
        </w:rPr>
      </w:pPr>
    </w:p>
    <w:p w:rsidR="00CD3ADC" w:rsidRPr="001967D1" w:rsidRDefault="00CD3ADC" w:rsidP="00CD3ADC">
      <w:pPr>
        <w:spacing w:after="0" w:line="240" w:lineRule="auto"/>
        <w:ind w:left="4480"/>
        <w:jc w:val="center"/>
        <w:rPr>
          <w:rFonts w:ascii="Times New Roman" w:hAnsi="Times New Roman"/>
          <w:b/>
          <w:sz w:val="28"/>
          <w:szCs w:val="28"/>
          <w:lang w:val="az-Latn-AZ"/>
        </w:rPr>
      </w:pPr>
    </w:p>
    <w:p w:rsidR="00CD3ADC" w:rsidRDefault="00CD3ADC" w:rsidP="00CD3ADC">
      <w:pPr>
        <w:spacing w:after="0" w:line="240" w:lineRule="auto"/>
        <w:rPr>
          <w:rFonts w:ascii="Times New Roman" w:hAnsi="Times New Roman"/>
          <w:sz w:val="28"/>
          <w:szCs w:val="28"/>
          <w:lang w:val="az-Latn-AZ"/>
        </w:rPr>
      </w:pPr>
      <w:r>
        <w:rPr>
          <w:rFonts w:ascii="Times New Roman" w:hAnsi="Times New Roman"/>
          <w:sz w:val="28"/>
          <w:szCs w:val="28"/>
          <w:lang w:val="az-Latn-AZ"/>
        </w:rPr>
        <w:t>Bakı şəhəri, 10 mart 2017-ci il</w:t>
      </w:r>
    </w:p>
    <w:p w:rsidR="00CD3ADC" w:rsidRDefault="00CD3ADC" w:rsidP="00CD3ADC">
      <w:pPr>
        <w:spacing w:after="0" w:line="240" w:lineRule="auto"/>
        <w:rPr>
          <w:rFonts w:ascii="Times New Roman" w:hAnsi="Times New Roman"/>
          <w:sz w:val="28"/>
          <w:szCs w:val="28"/>
          <w:lang w:val="az-Latn-AZ"/>
        </w:rPr>
      </w:pPr>
      <w:r>
        <w:rPr>
          <w:rFonts w:ascii="Times New Roman" w:hAnsi="Times New Roman"/>
          <w:sz w:val="28"/>
          <w:szCs w:val="28"/>
          <w:lang w:val="az-Latn-AZ"/>
        </w:rPr>
        <w:t>№ 538-VQD</w:t>
      </w:r>
    </w:p>
    <w:p w:rsidR="00541495" w:rsidRDefault="00541495">
      <w:bookmarkStart w:id="0" w:name="_GoBack"/>
      <w:bookmarkEnd w:id="0"/>
    </w:p>
    <w:sectPr w:rsidR="00541495" w:rsidSect="000B595B">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D1" w:rsidRPr="001967D1" w:rsidRDefault="00CD3ADC">
    <w:pPr>
      <w:pStyle w:val="Header"/>
      <w:jc w:val="right"/>
      <w:rPr>
        <w:rFonts w:ascii="Times New Roman" w:hAnsi="Times New Roman"/>
        <w:b/>
        <w:sz w:val="28"/>
        <w:szCs w:val="28"/>
      </w:rPr>
    </w:pPr>
    <w:r w:rsidRPr="001967D1">
      <w:rPr>
        <w:rFonts w:ascii="Times New Roman" w:hAnsi="Times New Roman"/>
        <w:b/>
        <w:sz w:val="28"/>
        <w:szCs w:val="28"/>
      </w:rPr>
      <w:fldChar w:fldCharType="begin"/>
    </w:r>
    <w:r w:rsidRPr="001967D1">
      <w:rPr>
        <w:rFonts w:ascii="Times New Roman" w:hAnsi="Times New Roman"/>
        <w:b/>
        <w:sz w:val="28"/>
        <w:szCs w:val="28"/>
      </w:rPr>
      <w:instrText xml:space="preserve"> PAGE   \* MERGEFORMAT </w:instrText>
    </w:r>
    <w:r w:rsidRPr="001967D1">
      <w:rPr>
        <w:rFonts w:ascii="Times New Roman" w:hAnsi="Times New Roman"/>
        <w:b/>
        <w:sz w:val="28"/>
        <w:szCs w:val="28"/>
      </w:rPr>
      <w:fldChar w:fldCharType="separate"/>
    </w:r>
    <w:r>
      <w:rPr>
        <w:rFonts w:ascii="Times New Roman" w:hAnsi="Times New Roman"/>
        <w:b/>
        <w:noProof/>
        <w:sz w:val="28"/>
        <w:szCs w:val="28"/>
      </w:rPr>
      <w:t>2</w:t>
    </w:r>
    <w:r w:rsidRPr="001967D1">
      <w:rPr>
        <w:rFonts w:ascii="Times New Roman" w:hAnsi="Times New Roman"/>
        <w:b/>
        <w:noProof/>
        <w:sz w:val="28"/>
        <w:szCs w:val="28"/>
      </w:rPr>
      <w:fldChar w:fldCharType="end"/>
    </w:r>
  </w:p>
  <w:p w:rsidR="00A736D2" w:rsidRDefault="00CD3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DC"/>
    <w:rsid w:val="00541495"/>
    <w:rsid w:val="00CD3AD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D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D3ADC"/>
    <w:rPr>
      <w:rFonts w:ascii="Calibri" w:eastAsia="Times New Roman" w:hAnsi="Calibri" w:cs="Times New Roman"/>
      <w:lang w:val="ru-RU" w:eastAsia="ru-RU"/>
    </w:rPr>
  </w:style>
  <w:style w:type="paragraph" w:styleId="NormalWeb">
    <w:name w:val="Normal (Web)"/>
    <w:aliases w:val="Знак,Знак Знак Знак, Знак"/>
    <w:basedOn w:val="Normal"/>
    <w:link w:val="NormalWebChar"/>
    <w:uiPriority w:val="99"/>
    <w:qFormat/>
    <w:rsid w:val="00CD3ADC"/>
    <w:pPr>
      <w:spacing w:after="0" w:line="240" w:lineRule="auto"/>
    </w:pPr>
    <w:rPr>
      <w:rFonts w:ascii="Times New Roman" w:hAnsi="Times New Roman"/>
      <w:sz w:val="24"/>
      <w:szCs w:val="24"/>
    </w:rPr>
  </w:style>
  <w:style w:type="character" w:customStyle="1" w:styleId="NormalWebChar">
    <w:name w:val="Normal (Web) Char"/>
    <w:aliases w:val="Знак Char,Знак Знак Знак Char, Знак Char"/>
    <w:link w:val="NormalWeb"/>
    <w:uiPriority w:val="99"/>
    <w:locked/>
    <w:rsid w:val="00CD3AD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D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D3ADC"/>
    <w:rPr>
      <w:rFonts w:ascii="Calibri" w:eastAsia="Times New Roman" w:hAnsi="Calibri" w:cs="Times New Roman"/>
      <w:lang w:val="ru-RU" w:eastAsia="ru-RU"/>
    </w:rPr>
  </w:style>
  <w:style w:type="paragraph" w:styleId="NormalWeb">
    <w:name w:val="Normal (Web)"/>
    <w:aliases w:val="Знак,Знак Знак Знак, Знак"/>
    <w:basedOn w:val="Normal"/>
    <w:link w:val="NormalWebChar"/>
    <w:uiPriority w:val="99"/>
    <w:qFormat/>
    <w:rsid w:val="00CD3ADC"/>
    <w:pPr>
      <w:spacing w:after="0" w:line="240" w:lineRule="auto"/>
    </w:pPr>
    <w:rPr>
      <w:rFonts w:ascii="Times New Roman" w:hAnsi="Times New Roman"/>
      <w:sz w:val="24"/>
      <w:szCs w:val="24"/>
    </w:rPr>
  </w:style>
  <w:style w:type="character" w:customStyle="1" w:styleId="NormalWebChar">
    <w:name w:val="Normal (Web) Char"/>
    <w:aliases w:val="Знак Char,Знак Знак Знак Char, Знак Char"/>
    <w:link w:val="NormalWeb"/>
    <w:uiPriority w:val="99"/>
    <w:locked/>
    <w:rsid w:val="00CD3AD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2856</Words>
  <Characters>1629</Characters>
  <Application>Microsoft Office Word</Application>
  <DocSecurity>0</DocSecurity>
  <Lines>13</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2017-05-10T07:31:00Z</dcterms:created>
  <dcterms:modified xsi:type="dcterms:W3CDTF">2017-05-10T07:31:00Z</dcterms:modified>
</cp:coreProperties>
</file>