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17" w:rsidRDefault="00E87517" w:rsidP="00E87517">
      <w:pPr>
        <w:jc w:val="center"/>
        <w:rPr>
          <w:b/>
          <w:sz w:val="32"/>
          <w:szCs w:val="32"/>
          <w:lang w:val="az-Latn-AZ"/>
        </w:rPr>
      </w:pPr>
    </w:p>
    <w:p w:rsidR="00E87517" w:rsidRDefault="00E87517" w:rsidP="00E87517">
      <w:pPr>
        <w:jc w:val="center"/>
        <w:rPr>
          <w:b/>
          <w:sz w:val="32"/>
          <w:szCs w:val="32"/>
          <w:lang w:val="az-Latn-AZ"/>
        </w:rPr>
      </w:pPr>
    </w:p>
    <w:p w:rsidR="00E87517" w:rsidRDefault="00E87517" w:rsidP="00E87517">
      <w:pPr>
        <w:jc w:val="center"/>
        <w:rPr>
          <w:b/>
          <w:sz w:val="32"/>
          <w:szCs w:val="32"/>
          <w:lang w:val="az-Latn-AZ"/>
        </w:rPr>
      </w:pPr>
    </w:p>
    <w:p w:rsidR="00E87517" w:rsidRDefault="00E87517" w:rsidP="00E87517">
      <w:pPr>
        <w:jc w:val="center"/>
        <w:rPr>
          <w:b/>
          <w:sz w:val="32"/>
          <w:szCs w:val="32"/>
          <w:lang w:val="az-Latn-AZ"/>
        </w:rPr>
      </w:pPr>
    </w:p>
    <w:p w:rsidR="00E87517" w:rsidRDefault="00E87517" w:rsidP="00E87517">
      <w:pPr>
        <w:jc w:val="center"/>
        <w:rPr>
          <w:b/>
          <w:sz w:val="32"/>
          <w:szCs w:val="32"/>
          <w:lang w:val="az-Latn-AZ"/>
        </w:rPr>
      </w:pPr>
    </w:p>
    <w:p w:rsidR="00E87517" w:rsidRDefault="00E87517" w:rsidP="00E87517">
      <w:pPr>
        <w:jc w:val="center"/>
        <w:rPr>
          <w:b/>
          <w:sz w:val="32"/>
          <w:szCs w:val="32"/>
          <w:lang w:val="az-Latn-AZ"/>
        </w:rPr>
      </w:pPr>
    </w:p>
    <w:p w:rsidR="00E87517" w:rsidRPr="00EA6BA2" w:rsidRDefault="00E87517" w:rsidP="00E87517">
      <w:pPr>
        <w:jc w:val="center"/>
        <w:rPr>
          <w:b/>
          <w:sz w:val="32"/>
          <w:szCs w:val="32"/>
          <w:lang w:val="az-Latn-AZ"/>
        </w:rPr>
      </w:pPr>
      <w:r w:rsidRPr="00EA6BA2">
        <w:rPr>
          <w:b/>
          <w:sz w:val="32"/>
          <w:szCs w:val="32"/>
          <w:lang w:val="az-Latn-AZ"/>
        </w:rPr>
        <w:t xml:space="preserve">Azərbaycan Respublikasının Mülki Prosessual Məcəlləsində </w:t>
      </w:r>
    </w:p>
    <w:p w:rsidR="00E87517" w:rsidRDefault="00E87517" w:rsidP="00E87517">
      <w:pPr>
        <w:jc w:val="center"/>
        <w:rPr>
          <w:b/>
          <w:sz w:val="32"/>
          <w:szCs w:val="32"/>
          <w:lang w:val="az-Latn-AZ"/>
        </w:rPr>
      </w:pPr>
      <w:r w:rsidRPr="00EA6BA2">
        <w:rPr>
          <w:b/>
          <w:sz w:val="32"/>
          <w:szCs w:val="32"/>
          <w:lang w:val="az-Latn-AZ"/>
        </w:rPr>
        <w:t>dəyişikliklər edilməsi haqqında</w:t>
      </w:r>
    </w:p>
    <w:p w:rsidR="00E87517" w:rsidRDefault="00E87517" w:rsidP="00E87517">
      <w:pPr>
        <w:jc w:val="center"/>
        <w:rPr>
          <w:b/>
          <w:sz w:val="32"/>
          <w:szCs w:val="32"/>
          <w:lang w:val="az-Latn-AZ"/>
        </w:rPr>
      </w:pPr>
    </w:p>
    <w:p w:rsidR="00E87517" w:rsidRPr="006D5765" w:rsidRDefault="00E87517" w:rsidP="00E87517">
      <w:pPr>
        <w:ind w:firstLine="709"/>
        <w:jc w:val="center"/>
        <w:rPr>
          <w:b/>
          <w:sz w:val="40"/>
          <w:szCs w:val="40"/>
          <w:lang w:val="az-Latn-AZ"/>
        </w:rPr>
      </w:pPr>
      <w:r w:rsidRPr="006D5765">
        <w:rPr>
          <w:b/>
          <w:sz w:val="40"/>
          <w:szCs w:val="40"/>
          <w:lang w:val="az-Latn-AZ"/>
        </w:rPr>
        <w:t>AZƏRBAYCAN RESPUBLİKASININ QANUNU</w:t>
      </w:r>
    </w:p>
    <w:p w:rsidR="00E87517" w:rsidRPr="00EA6BA2" w:rsidRDefault="00E87517" w:rsidP="00E87517">
      <w:pPr>
        <w:jc w:val="center"/>
        <w:rPr>
          <w:b/>
          <w:sz w:val="32"/>
          <w:szCs w:val="32"/>
          <w:lang w:val="az-Latn-AZ"/>
        </w:rPr>
      </w:pPr>
    </w:p>
    <w:p w:rsidR="00E87517" w:rsidRPr="00EA6BA2" w:rsidRDefault="00E87517" w:rsidP="00E87517">
      <w:pPr>
        <w:jc w:val="center"/>
        <w:rPr>
          <w:sz w:val="32"/>
          <w:szCs w:val="32"/>
          <w:lang w:val="az-Latn-AZ"/>
        </w:rPr>
      </w:pPr>
    </w:p>
    <w:p w:rsidR="00E87517" w:rsidRPr="00D62A5E" w:rsidRDefault="00E87517" w:rsidP="00E87517">
      <w:pPr>
        <w:ind w:firstLine="539"/>
        <w:jc w:val="both"/>
        <w:rPr>
          <w:b/>
          <w:sz w:val="28"/>
          <w:szCs w:val="28"/>
          <w:lang w:val="az-Latn-AZ"/>
        </w:rPr>
      </w:pPr>
      <w:r w:rsidRPr="00D62A5E">
        <w:rPr>
          <w:sz w:val="28"/>
          <w:szCs w:val="28"/>
          <w:lang w:val="az-Latn-AZ"/>
        </w:rPr>
        <w:t xml:space="preserve">Azərbaycan Respublikasının Milli Məclisi Azərbaycan Respublikası Konstitusiyasının 94-cü maddəsinin I hissəsinin 6-cı bəndini rəhbər tutaraq </w:t>
      </w:r>
      <w:r w:rsidRPr="00D62A5E">
        <w:rPr>
          <w:b/>
          <w:sz w:val="28"/>
          <w:szCs w:val="28"/>
          <w:lang w:val="az-Latn-AZ"/>
        </w:rPr>
        <w:t>qərara alır:</w:t>
      </w:r>
    </w:p>
    <w:p w:rsidR="00E87517" w:rsidRDefault="00E87517" w:rsidP="00E87517">
      <w:pPr>
        <w:ind w:firstLine="539"/>
        <w:jc w:val="both"/>
        <w:rPr>
          <w:sz w:val="28"/>
          <w:szCs w:val="28"/>
          <w:lang w:val="az-Latn-AZ"/>
        </w:rPr>
      </w:pPr>
      <w:hyperlink r:id="rId5" w:tgtFrame="_blank" w:tooltip="Azərbaycan Respublikasının Mülki Prosessual Məcəlləsi" w:history="1">
        <w:r w:rsidRPr="00D62A5E">
          <w:rPr>
            <w:rStyle w:val="Hyperlink"/>
            <w:sz w:val="28"/>
            <w:szCs w:val="28"/>
            <w:lang w:val="az-Latn-AZ"/>
          </w:rPr>
          <w:t>Azərbaycan Respublikasının Mülki Prosessual Məcəlləsində</w:t>
        </w:r>
      </w:hyperlink>
      <w:r w:rsidRPr="00D62A5E">
        <w:rPr>
          <w:sz w:val="28"/>
          <w:szCs w:val="28"/>
          <w:lang w:val="az-Latn-AZ"/>
        </w:rPr>
        <w:t xml:space="preserve"> (Azərbaycan Respublikasının Qanunvericilik Toplusu, 2000, № 1, maddə 17, № 5, maddə 323; 2002, № 5, maddə 236; 2003, № 1, maddələr 23, 24, № 6, maddə 279; 2004, № 7, maddə 505, № 8, maddə 598, № 10, maddə 761; 2005, № 4, maddələr 277, 278; 2006, № 2, maddə 64, № 12, maddə 1006; 2007, № 1, maddələr 3, 4, № 2, </w:t>
      </w:r>
      <w:r>
        <w:rPr>
          <w:sz w:val="28"/>
          <w:szCs w:val="28"/>
          <w:lang w:val="az-Latn-AZ"/>
        </w:rPr>
        <w:t xml:space="preserve">   </w:t>
      </w:r>
      <w:r w:rsidRPr="00D62A5E">
        <w:rPr>
          <w:sz w:val="28"/>
          <w:szCs w:val="28"/>
          <w:lang w:val="az-Latn-AZ"/>
        </w:rPr>
        <w:t xml:space="preserve">maddə 68, № 5, maddə 439, № 6, maddə 560, № 7, maddə 712, № 8, maddə 756; 2008, № 6, maddə 462, № 7, maddə 602, № 12, maddə 1046; 2009, № 6, </w:t>
      </w:r>
      <w:r>
        <w:rPr>
          <w:sz w:val="28"/>
          <w:szCs w:val="28"/>
          <w:lang w:val="az-Latn-AZ"/>
        </w:rPr>
        <w:t xml:space="preserve">     </w:t>
      </w:r>
      <w:r w:rsidRPr="00D62A5E">
        <w:rPr>
          <w:sz w:val="28"/>
          <w:szCs w:val="28"/>
          <w:lang w:val="az-Latn-AZ"/>
        </w:rPr>
        <w:t>maddə 402; 2010, № 2, maddə 75, № 4, maddə 276; 2011, № 6, maddələr 471, 476, № 7, maddələr 583, 619, № 12, maddələr 1096, 1105; 2012, № 5, maddə 411, № 6, maddə 511; 2013, № 5, maddə 472, № 6, maddə 625, № 11, maddələr 1266, 1307; 2015, № 6, maddə 677, № 12, maddə 1435; 2016, № 5, maddə 836, № 6, maddə 1016, № 11, maddə</w:t>
      </w:r>
      <w:r>
        <w:rPr>
          <w:sz w:val="28"/>
          <w:szCs w:val="28"/>
          <w:lang w:val="az-Latn-AZ"/>
        </w:rPr>
        <w:t>lər 1761,</w:t>
      </w:r>
      <w:r w:rsidRPr="00D62A5E">
        <w:rPr>
          <w:sz w:val="28"/>
          <w:szCs w:val="28"/>
          <w:lang w:val="az-Latn-AZ"/>
        </w:rPr>
        <w:t xml:space="preserve"> 1763, № 12, maddə 2047; </w:t>
      </w:r>
      <w:r w:rsidRPr="00D62A5E">
        <w:rPr>
          <w:color w:val="000000"/>
          <w:sz w:val="28"/>
          <w:szCs w:val="28"/>
          <w:lang w:val="az-Latn-AZ"/>
        </w:rPr>
        <w:t>Azərbaycan Respublikasının 2016-cı il 30 dekabr tarixli 496-VQD nömrəli Qanunu</w:t>
      </w:r>
      <w:r w:rsidRPr="00D62A5E">
        <w:rPr>
          <w:sz w:val="28"/>
          <w:szCs w:val="28"/>
          <w:lang w:val="az-Latn-AZ"/>
        </w:rPr>
        <w:t>) aşağıdakı dəyişikliklər edilsin:</w:t>
      </w:r>
    </w:p>
    <w:p w:rsidR="00E87517" w:rsidRPr="00D62A5E" w:rsidRDefault="00E87517" w:rsidP="00E87517">
      <w:pPr>
        <w:ind w:firstLine="539"/>
        <w:jc w:val="both"/>
        <w:rPr>
          <w:sz w:val="28"/>
          <w:szCs w:val="28"/>
          <w:lang w:val="az-Latn-AZ"/>
        </w:rPr>
      </w:pPr>
    </w:p>
    <w:p w:rsidR="00E87517" w:rsidRDefault="00E87517" w:rsidP="00E87517">
      <w:pPr>
        <w:ind w:firstLine="539"/>
        <w:jc w:val="both"/>
        <w:rPr>
          <w:sz w:val="28"/>
          <w:szCs w:val="28"/>
          <w:lang w:val="az-Latn-AZ"/>
        </w:rPr>
      </w:pPr>
      <w:r w:rsidRPr="00D62A5E">
        <w:rPr>
          <w:sz w:val="28"/>
          <w:szCs w:val="28"/>
          <w:lang w:val="az-Latn-AZ"/>
        </w:rPr>
        <w:t>1. 233.1-ci maddədə “və 355-1</w:t>
      </w:r>
      <w:r>
        <w:rPr>
          <w:sz w:val="28"/>
          <w:szCs w:val="28"/>
          <w:lang w:val="az-Latn-AZ"/>
        </w:rPr>
        <w:t>9</w:t>
      </w:r>
      <w:r w:rsidRPr="00D62A5E">
        <w:rPr>
          <w:sz w:val="28"/>
          <w:szCs w:val="28"/>
          <w:lang w:val="az-Latn-AZ"/>
        </w:rPr>
        <w:t>.</w:t>
      </w:r>
      <w:r>
        <w:rPr>
          <w:sz w:val="28"/>
          <w:szCs w:val="28"/>
          <w:lang w:val="az-Latn-AZ"/>
        </w:rPr>
        <w:t>3</w:t>
      </w:r>
      <w:r w:rsidRPr="00D62A5E">
        <w:rPr>
          <w:sz w:val="28"/>
          <w:szCs w:val="28"/>
          <w:lang w:val="az-Latn-AZ"/>
        </w:rPr>
        <w:t>-cü” sözləri “, 355-1</w:t>
      </w:r>
      <w:r>
        <w:rPr>
          <w:sz w:val="28"/>
          <w:szCs w:val="28"/>
          <w:lang w:val="az-Latn-AZ"/>
        </w:rPr>
        <w:t>9</w:t>
      </w:r>
      <w:r w:rsidRPr="00D62A5E">
        <w:rPr>
          <w:sz w:val="28"/>
          <w:szCs w:val="28"/>
          <w:lang w:val="az-Latn-AZ"/>
        </w:rPr>
        <w:t>.</w:t>
      </w:r>
      <w:r>
        <w:rPr>
          <w:sz w:val="28"/>
          <w:szCs w:val="28"/>
          <w:lang w:val="az-Latn-AZ"/>
        </w:rPr>
        <w:t>3</w:t>
      </w:r>
      <w:r w:rsidRPr="00D62A5E">
        <w:rPr>
          <w:sz w:val="28"/>
          <w:szCs w:val="28"/>
          <w:lang w:val="az-Latn-AZ"/>
        </w:rPr>
        <w:t>-cü və 355-22.4-cü” sözləri ilə əvəz edilsin.</w:t>
      </w:r>
    </w:p>
    <w:p w:rsidR="00E87517" w:rsidRPr="00D62A5E" w:rsidRDefault="00E87517" w:rsidP="00E87517">
      <w:pPr>
        <w:ind w:firstLine="539"/>
        <w:jc w:val="both"/>
        <w:rPr>
          <w:sz w:val="28"/>
          <w:szCs w:val="28"/>
          <w:lang w:val="az-Latn-AZ"/>
        </w:rPr>
      </w:pPr>
    </w:p>
    <w:p w:rsidR="00E87517" w:rsidRPr="00D62A5E" w:rsidRDefault="00E87517" w:rsidP="00E87517">
      <w:pPr>
        <w:ind w:firstLine="540"/>
        <w:jc w:val="both"/>
        <w:rPr>
          <w:sz w:val="28"/>
          <w:szCs w:val="28"/>
          <w:lang w:val="az-Latn-AZ"/>
        </w:rPr>
      </w:pPr>
      <w:r w:rsidRPr="00D62A5E">
        <w:rPr>
          <w:sz w:val="28"/>
          <w:szCs w:val="28"/>
          <w:lang w:val="az-Latn-AZ"/>
        </w:rPr>
        <w:t>2. 305.1.15-ci maddənin sonunda nöqtə işarəsi nöqtəli vergül işarəsi ilə əvəz edilsin və aşağıdakı məzmunda 305.1.16-cı maddə əlavə edilsin:</w:t>
      </w:r>
    </w:p>
    <w:p w:rsidR="00E87517" w:rsidRPr="00D62A5E" w:rsidRDefault="00E87517" w:rsidP="00E87517">
      <w:pPr>
        <w:ind w:firstLine="539"/>
        <w:jc w:val="both"/>
        <w:rPr>
          <w:sz w:val="28"/>
          <w:szCs w:val="28"/>
          <w:lang w:val="az-Latn-AZ"/>
        </w:rPr>
      </w:pPr>
      <w:r w:rsidRPr="00D62A5E">
        <w:rPr>
          <w:sz w:val="28"/>
          <w:szCs w:val="28"/>
          <w:lang w:val="az-Latn-AZ"/>
        </w:rPr>
        <w:t>“305.1.16. internet informasiya ehtiyatına müraciətin məhdudlaşdırılması haqqında.”.</w:t>
      </w:r>
    </w:p>
    <w:p w:rsidR="00E87517" w:rsidRDefault="00E87517" w:rsidP="00E87517">
      <w:pPr>
        <w:ind w:firstLine="539"/>
        <w:jc w:val="both"/>
        <w:rPr>
          <w:sz w:val="28"/>
          <w:szCs w:val="28"/>
          <w:lang w:val="az-Latn-AZ"/>
        </w:rPr>
      </w:pPr>
    </w:p>
    <w:p w:rsidR="00E87517" w:rsidRPr="00D62A5E" w:rsidRDefault="00E87517" w:rsidP="00E87517">
      <w:pPr>
        <w:ind w:firstLine="539"/>
        <w:jc w:val="both"/>
        <w:rPr>
          <w:sz w:val="28"/>
          <w:szCs w:val="28"/>
          <w:lang w:val="az-Latn-AZ"/>
        </w:rPr>
      </w:pPr>
      <w:r w:rsidRPr="00D62A5E">
        <w:rPr>
          <w:sz w:val="28"/>
          <w:szCs w:val="28"/>
          <w:lang w:val="az-Latn-AZ"/>
        </w:rPr>
        <w:t>3. 306.1-ci maddədə “40-5-ci” sözləri “40-6-cı” sözləri ilə əvəz edilsin.</w:t>
      </w:r>
    </w:p>
    <w:p w:rsidR="00E87517" w:rsidRDefault="00E87517" w:rsidP="00E87517">
      <w:pPr>
        <w:ind w:firstLine="540"/>
        <w:jc w:val="both"/>
        <w:rPr>
          <w:sz w:val="28"/>
          <w:szCs w:val="28"/>
          <w:lang w:val="az-Latn-AZ"/>
        </w:rPr>
      </w:pPr>
    </w:p>
    <w:p w:rsidR="00E87517" w:rsidRDefault="00E87517" w:rsidP="00E87517">
      <w:pPr>
        <w:ind w:firstLine="540"/>
        <w:jc w:val="both"/>
        <w:rPr>
          <w:sz w:val="28"/>
          <w:szCs w:val="28"/>
          <w:lang w:val="az-Latn-AZ"/>
        </w:rPr>
      </w:pPr>
    </w:p>
    <w:p w:rsidR="00E87517" w:rsidRDefault="00E87517" w:rsidP="00E87517">
      <w:pPr>
        <w:ind w:firstLine="540"/>
        <w:jc w:val="both"/>
        <w:rPr>
          <w:sz w:val="28"/>
          <w:szCs w:val="28"/>
          <w:lang w:val="az-Latn-AZ"/>
        </w:rPr>
      </w:pPr>
    </w:p>
    <w:p w:rsidR="00E87517" w:rsidRDefault="00E87517" w:rsidP="00E87517">
      <w:pPr>
        <w:ind w:firstLine="540"/>
        <w:jc w:val="both"/>
        <w:rPr>
          <w:sz w:val="28"/>
          <w:szCs w:val="28"/>
          <w:lang w:val="az-Latn-AZ"/>
        </w:rPr>
      </w:pPr>
    </w:p>
    <w:p w:rsidR="00E87517" w:rsidRDefault="00E87517" w:rsidP="00E87517">
      <w:pPr>
        <w:ind w:firstLine="540"/>
        <w:jc w:val="both"/>
        <w:rPr>
          <w:sz w:val="28"/>
          <w:szCs w:val="28"/>
          <w:lang w:val="az-Latn-AZ"/>
        </w:rPr>
      </w:pPr>
    </w:p>
    <w:p w:rsidR="00E87517" w:rsidRPr="00D62A5E" w:rsidRDefault="00E87517" w:rsidP="00E87517">
      <w:pPr>
        <w:spacing w:after="120"/>
        <w:ind w:firstLine="540"/>
        <w:jc w:val="both"/>
        <w:rPr>
          <w:sz w:val="28"/>
          <w:szCs w:val="28"/>
          <w:lang w:val="az-Latn-AZ"/>
        </w:rPr>
      </w:pPr>
      <w:r w:rsidRPr="00D62A5E">
        <w:rPr>
          <w:sz w:val="28"/>
          <w:szCs w:val="28"/>
          <w:lang w:val="az-Latn-AZ"/>
        </w:rPr>
        <w:t>4. Aşağıdakı məzmunda 40-6-cı fəsil əlavə edilsin:</w:t>
      </w:r>
    </w:p>
    <w:p w:rsidR="00E87517" w:rsidRPr="00D62A5E" w:rsidRDefault="00E87517" w:rsidP="00E87517">
      <w:pPr>
        <w:ind w:firstLine="540"/>
        <w:jc w:val="center"/>
        <w:rPr>
          <w:b/>
          <w:sz w:val="28"/>
          <w:szCs w:val="28"/>
          <w:lang w:val="az-Latn-AZ"/>
        </w:rPr>
      </w:pPr>
      <w:r w:rsidRPr="00D62A5E">
        <w:rPr>
          <w:b/>
          <w:sz w:val="28"/>
          <w:szCs w:val="28"/>
          <w:lang w:val="az-Latn-AZ"/>
        </w:rPr>
        <w:t>“Fəsil 40-6. İnternet informasiya ehtiyatına müraciətin məhdudlaşdırılması haqqında işlər üzrə icraat</w:t>
      </w:r>
    </w:p>
    <w:p w:rsidR="00E87517" w:rsidRPr="00D62A5E" w:rsidRDefault="00E87517" w:rsidP="00E87517">
      <w:pPr>
        <w:spacing w:before="120" w:after="120"/>
        <w:ind w:firstLine="539"/>
        <w:jc w:val="both"/>
        <w:rPr>
          <w:b/>
          <w:sz w:val="28"/>
          <w:szCs w:val="28"/>
          <w:lang w:val="az-Latn-AZ"/>
        </w:rPr>
      </w:pPr>
      <w:r w:rsidRPr="00D62A5E">
        <w:rPr>
          <w:b/>
          <w:sz w:val="28"/>
          <w:szCs w:val="28"/>
          <w:lang w:val="az-Latn-AZ"/>
        </w:rPr>
        <w:t>Maddə 355-20. Ərizənin verilməsi</w:t>
      </w:r>
    </w:p>
    <w:p w:rsidR="00E87517" w:rsidRPr="00D62A5E" w:rsidRDefault="00E87517" w:rsidP="00E87517">
      <w:pPr>
        <w:ind w:firstLine="540"/>
        <w:jc w:val="both"/>
        <w:rPr>
          <w:sz w:val="28"/>
          <w:szCs w:val="28"/>
          <w:lang w:val="az-Latn-AZ"/>
        </w:rPr>
      </w:pPr>
      <w:r w:rsidRPr="00D62A5E">
        <w:rPr>
          <w:sz w:val="28"/>
          <w:szCs w:val="28"/>
          <w:lang w:val="az-Latn-AZ"/>
        </w:rPr>
        <w:t>355-20.1. Müvafiq icra hakimiyyəti orqanı internet informasiya ehtiyatında “İnformasiya, informasiyalaşdırma və informasiyanın mühafizəsi haqqında” Azərbaycan Respublikasının Qanununa əsasən yayılması qadağan edilən informasiyanın yerləşdirilməsi hallarını müəyyən etdikdə, internet informasiya ehtiyatına müraciətin məhdudlaşdırılması üçün məhkəməyə müraciət edir.</w:t>
      </w:r>
    </w:p>
    <w:p w:rsidR="00E87517" w:rsidRPr="00D62A5E" w:rsidRDefault="00E87517" w:rsidP="00E87517">
      <w:pPr>
        <w:ind w:firstLine="540"/>
        <w:jc w:val="both"/>
        <w:rPr>
          <w:sz w:val="28"/>
          <w:szCs w:val="28"/>
          <w:lang w:val="az-Latn-AZ"/>
        </w:rPr>
      </w:pPr>
      <w:r w:rsidRPr="00D62A5E">
        <w:rPr>
          <w:sz w:val="28"/>
          <w:szCs w:val="28"/>
          <w:lang w:val="az-Latn-AZ"/>
        </w:rPr>
        <w:t>355-20.2. İnternet informasiya ehtiyatına müraciətin məhdudlaşdırılması barədə ərizə müvafiq icra hakimiyyəti orqanının yerləşdiyi yer üzrə verilir.</w:t>
      </w:r>
    </w:p>
    <w:p w:rsidR="00E87517" w:rsidRPr="00D62A5E" w:rsidRDefault="00E87517" w:rsidP="00E87517">
      <w:pPr>
        <w:spacing w:before="120" w:after="120"/>
        <w:ind w:firstLine="539"/>
        <w:jc w:val="both"/>
        <w:rPr>
          <w:b/>
          <w:sz w:val="28"/>
          <w:szCs w:val="28"/>
          <w:lang w:val="az-Latn-AZ"/>
        </w:rPr>
      </w:pPr>
      <w:r w:rsidRPr="00D62A5E">
        <w:rPr>
          <w:b/>
          <w:sz w:val="28"/>
          <w:szCs w:val="28"/>
          <w:lang w:val="az-Latn-AZ"/>
        </w:rPr>
        <w:t>Maddə 355-21. Ərizənin məzmunu</w:t>
      </w:r>
    </w:p>
    <w:p w:rsidR="00E87517" w:rsidRPr="00D62A5E" w:rsidRDefault="00E87517" w:rsidP="00E87517">
      <w:pPr>
        <w:ind w:firstLine="540"/>
        <w:jc w:val="both"/>
        <w:rPr>
          <w:sz w:val="28"/>
          <w:szCs w:val="28"/>
          <w:lang w:val="az-Latn-AZ"/>
        </w:rPr>
      </w:pPr>
      <w:r w:rsidRPr="00D62A5E">
        <w:rPr>
          <w:sz w:val="28"/>
          <w:szCs w:val="28"/>
          <w:lang w:val="az-Latn-AZ"/>
        </w:rPr>
        <w:t>Ərizədə internet informasiya ehtiyatına müraciətin məhdudlaşdırılması üçün qanunda nəzərdə tutulmuş əsaslar, internet informasiya ehtiyatı barədə məlumatlar, məhkəməyə qədər görülmüş tədbirlər qeyd olunmalı və ərizəçinin xahişi göstərilməlidir.</w:t>
      </w:r>
    </w:p>
    <w:p w:rsidR="00E87517" w:rsidRPr="00D62A5E" w:rsidRDefault="00E87517" w:rsidP="00E87517">
      <w:pPr>
        <w:spacing w:before="120" w:after="120"/>
        <w:ind w:firstLine="539"/>
        <w:jc w:val="both"/>
        <w:rPr>
          <w:b/>
          <w:sz w:val="28"/>
          <w:szCs w:val="28"/>
          <w:lang w:val="az-Latn-AZ"/>
        </w:rPr>
      </w:pPr>
      <w:r w:rsidRPr="00D62A5E">
        <w:rPr>
          <w:b/>
          <w:sz w:val="28"/>
          <w:szCs w:val="28"/>
          <w:lang w:val="az-Latn-AZ"/>
        </w:rPr>
        <w:t>Maddə 355-22. Ərizəyə baxılması və qətnamənin qəbul edilməsi</w:t>
      </w:r>
    </w:p>
    <w:p w:rsidR="00E87517" w:rsidRPr="00D62A5E" w:rsidRDefault="00E87517" w:rsidP="00E87517">
      <w:pPr>
        <w:ind w:firstLine="540"/>
        <w:jc w:val="both"/>
        <w:rPr>
          <w:sz w:val="28"/>
          <w:szCs w:val="28"/>
          <w:lang w:val="az-Latn-AZ"/>
        </w:rPr>
      </w:pPr>
      <w:r w:rsidRPr="00D62A5E">
        <w:rPr>
          <w:sz w:val="28"/>
          <w:szCs w:val="28"/>
          <w:lang w:val="az-Latn-AZ"/>
        </w:rPr>
        <w:t>355-22.1. İnternet informasiya ehtiyatına müraciətin məhdudlaşdırılması barədə ərizəyə məhkəməyə təqdim olunduqdan sonra 5 gün müddətində baxılır və müvafiq qərar qəbul edilir.</w:t>
      </w:r>
    </w:p>
    <w:p w:rsidR="00E87517" w:rsidRPr="00D62A5E" w:rsidRDefault="00E87517" w:rsidP="00E87517">
      <w:pPr>
        <w:ind w:firstLine="540"/>
        <w:jc w:val="both"/>
        <w:rPr>
          <w:sz w:val="28"/>
          <w:szCs w:val="28"/>
          <w:lang w:val="az-Latn-AZ"/>
        </w:rPr>
      </w:pPr>
      <w:r w:rsidRPr="00D62A5E">
        <w:rPr>
          <w:sz w:val="28"/>
          <w:szCs w:val="28"/>
          <w:lang w:val="az-Latn-AZ"/>
        </w:rPr>
        <w:t>355-22.2. Məhkəmə ərizəyə baxılması barədə işdə maraqlı olan şəxslərə məlumat verir. İşdə maraqlı olan şəxslərin məhkəmə iclasına gəlməməsi işə baxılmasına mane olmur.</w:t>
      </w:r>
    </w:p>
    <w:p w:rsidR="00E87517" w:rsidRPr="00D62A5E" w:rsidRDefault="00E87517" w:rsidP="00E87517">
      <w:pPr>
        <w:ind w:firstLine="540"/>
        <w:jc w:val="both"/>
        <w:rPr>
          <w:sz w:val="28"/>
          <w:szCs w:val="28"/>
          <w:lang w:val="az-Latn-AZ"/>
        </w:rPr>
      </w:pPr>
      <w:r w:rsidRPr="00D62A5E">
        <w:rPr>
          <w:sz w:val="28"/>
          <w:szCs w:val="28"/>
          <w:lang w:val="az-Latn-AZ"/>
        </w:rPr>
        <w:t>355-22.3. İşə mahiyyəti üzrə baxan hakim ərizənin rədd edilməsi və ya təmin edilməsi barədə qətnamə qəbul edir.</w:t>
      </w:r>
    </w:p>
    <w:p w:rsidR="00E87517" w:rsidRPr="00D62A5E" w:rsidRDefault="00E87517" w:rsidP="00E87517">
      <w:pPr>
        <w:ind w:firstLine="540"/>
        <w:jc w:val="both"/>
        <w:rPr>
          <w:sz w:val="28"/>
          <w:szCs w:val="28"/>
          <w:lang w:val="az-Latn-AZ"/>
        </w:rPr>
      </w:pPr>
      <w:r w:rsidRPr="00D62A5E">
        <w:rPr>
          <w:sz w:val="28"/>
          <w:szCs w:val="28"/>
          <w:lang w:val="az-Latn-AZ"/>
        </w:rPr>
        <w:t>355-22.4. İnternet informasiya ehtiyatına müraciətin məhdudlaşdırılması haqqında qətnamə qəbul edildikdən dərhal sonra qüvvəyə minir və qətnamədən şikayətin verilməsi onun icrasını dayandırmır.</w:t>
      </w:r>
    </w:p>
    <w:p w:rsidR="00E87517" w:rsidRPr="0049788F" w:rsidRDefault="00E87517" w:rsidP="00E87517">
      <w:pPr>
        <w:ind w:firstLine="540"/>
        <w:jc w:val="both"/>
        <w:rPr>
          <w:b/>
          <w:sz w:val="28"/>
          <w:szCs w:val="28"/>
          <w:lang w:val="az-Latn-AZ"/>
        </w:rPr>
      </w:pPr>
      <w:r w:rsidRPr="00D62A5E">
        <w:rPr>
          <w:sz w:val="28"/>
          <w:szCs w:val="28"/>
          <w:lang w:val="az-Latn-AZ"/>
        </w:rPr>
        <w:t>355-22.5. Qətnamənin surəti bu Məcəllənin 227.2-ci maddəsinə uyğun olaraq tərəflərə verilir.”.</w:t>
      </w:r>
      <w:r w:rsidRPr="00D62A5E">
        <w:rPr>
          <w:b/>
          <w:sz w:val="28"/>
          <w:szCs w:val="28"/>
          <w:lang w:val="az-Latn-AZ"/>
        </w:rPr>
        <w:t xml:space="preserve"> </w:t>
      </w:r>
    </w:p>
    <w:p w:rsidR="00E87517" w:rsidRPr="0049788F" w:rsidRDefault="00E87517" w:rsidP="00E87517">
      <w:pPr>
        <w:rPr>
          <w:b/>
          <w:sz w:val="28"/>
          <w:szCs w:val="28"/>
          <w:lang w:val="az-Latn-AZ"/>
        </w:rPr>
      </w:pPr>
    </w:p>
    <w:p w:rsidR="00E87517" w:rsidRPr="0049788F" w:rsidRDefault="00E87517" w:rsidP="00E87517">
      <w:pPr>
        <w:rPr>
          <w:b/>
          <w:sz w:val="28"/>
          <w:szCs w:val="28"/>
          <w:lang w:val="az-Latn-AZ"/>
        </w:rPr>
      </w:pPr>
    </w:p>
    <w:p w:rsidR="00E87517" w:rsidRPr="0049788F" w:rsidRDefault="00E87517" w:rsidP="00E87517">
      <w:pPr>
        <w:rPr>
          <w:b/>
          <w:sz w:val="28"/>
          <w:szCs w:val="28"/>
          <w:lang w:val="az-Latn-AZ"/>
        </w:rPr>
      </w:pPr>
    </w:p>
    <w:p w:rsidR="00E87517" w:rsidRDefault="00E87517" w:rsidP="00E87517">
      <w:pPr>
        <w:rPr>
          <w:b/>
          <w:sz w:val="28"/>
          <w:szCs w:val="28"/>
          <w:lang w:val="az-Latn-AZ"/>
        </w:rPr>
      </w:pPr>
    </w:p>
    <w:p w:rsidR="00E87517" w:rsidRPr="0049788F" w:rsidRDefault="00E87517" w:rsidP="00E87517">
      <w:pPr>
        <w:rPr>
          <w:b/>
          <w:sz w:val="28"/>
          <w:szCs w:val="28"/>
          <w:lang w:val="az-Latn-AZ"/>
        </w:rPr>
      </w:pPr>
    </w:p>
    <w:p w:rsidR="00E87517" w:rsidRPr="0049788F" w:rsidRDefault="00E87517" w:rsidP="00E87517">
      <w:pPr>
        <w:ind w:left="4956" w:firstLine="708"/>
        <w:rPr>
          <w:b/>
          <w:sz w:val="28"/>
          <w:szCs w:val="28"/>
          <w:lang w:val="az-Latn-AZ"/>
        </w:rPr>
      </w:pPr>
      <w:r w:rsidRPr="0049788F">
        <w:rPr>
          <w:b/>
          <w:sz w:val="28"/>
          <w:szCs w:val="28"/>
          <w:lang w:val="az-Latn-AZ"/>
        </w:rPr>
        <w:t xml:space="preserve">        </w:t>
      </w:r>
      <w:r>
        <w:rPr>
          <w:b/>
          <w:sz w:val="28"/>
          <w:szCs w:val="28"/>
          <w:lang w:val="az-Latn-AZ"/>
        </w:rPr>
        <w:t xml:space="preserve">  </w:t>
      </w:r>
      <w:r w:rsidRPr="0049788F">
        <w:rPr>
          <w:b/>
          <w:sz w:val="28"/>
          <w:szCs w:val="28"/>
          <w:lang w:val="az-Latn-AZ"/>
        </w:rPr>
        <w:t>İlham Əliyev</w:t>
      </w:r>
    </w:p>
    <w:p w:rsidR="00E87517" w:rsidRPr="0049788F" w:rsidRDefault="00E87517" w:rsidP="00E87517">
      <w:pPr>
        <w:jc w:val="right"/>
        <w:rPr>
          <w:b/>
          <w:sz w:val="28"/>
          <w:szCs w:val="28"/>
          <w:lang w:val="az-Latn-AZ"/>
        </w:rPr>
      </w:pPr>
      <w:r>
        <w:rPr>
          <w:b/>
          <w:sz w:val="28"/>
          <w:szCs w:val="28"/>
          <w:lang w:val="az-Latn-AZ"/>
        </w:rPr>
        <w:t xml:space="preserve">     </w:t>
      </w:r>
      <w:r w:rsidRPr="0049788F">
        <w:rPr>
          <w:b/>
          <w:sz w:val="28"/>
          <w:szCs w:val="28"/>
          <w:lang w:val="az-Latn-AZ"/>
        </w:rPr>
        <w:t>Azərbaycan Respublikasının Prezidenti</w:t>
      </w:r>
    </w:p>
    <w:p w:rsidR="00E87517" w:rsidRPr="0049788F" w:rsidRDefault="00E87517" w:rsidP="00E87517">
      <w:pPr>
        <w:jc w:val="center"/>
        <w:rPr>
          <w:b/>
          <w:sz w:val="28"/>
          <w:szCs w:val="28"/>
          <w:lang w:val="az-Latn-AZ"/>
        </w:rPr>
      </w:pPr>
    </w:p>
    <w:p w:rsidR="00E87517" w:rsidRPr="0049788F" w:rsidRDefault="00E87517" w:rsidP="00E87517">
      <w:pPr>
        <w:rPr>
          <w:sz w:val="28"/>
          <w:szCs w:val="28"/>
          <w:lang w:val="az-Latn-AZ"/>
        </w:rPr>
      </w:pPr>
      <w:r w:rsidRPr="0049788F">
        <w:rPr>
          <w:sz w:val="28"/>
          <w:szCs w:val="28"/>
          <w:lang w:val="az-Latn-AZ"/>
        </w:rPr>
        <w:t>Bakı şəhəri, 7 aprel 2017-ci il</w:t>
      </w:r>
    </w:p>
    <w:p w:rsidR="00E87517" w:rsidRPr="0049788F" w:rsidRDefault="00E87517" w:rsidP="00E87517">
      <w:pPr>
        <w:rPr>
          <w:sz w:val="28"/>
          <w:szCs w:val="28"/>
          <w:lang w:val="az-Latn-AZ"/>
        </w:rPr>
      </w:pPr>
      <w:r w:rsidRPr="0049788F">
        <w:rPr>
          <w:sz w:val="28"/>
          <w:szCs w:val="28"/>
          <w:lang w:val="az-Latn-AZ"/>
        </w:rPr>
        <w:t>№ 58</w:t>
      </w:r>
      <w:r>
        <w:rPr>
          <w:sz w:val="28"/>
          <w:szCs w:val="28"/>
          <w:lang w:val="az-Latn-AZ"/>
        </w:rPr>
        <w:t>0</w:t>
      </w:r>
      <w:r w:rsidRPr="0049788F">
        <w:rPr>
          <w:sz w:val="28"/>
          <w:szCs w:val="28"/>
          <w:lang w:val="az-Latn-AZ"/>
        </w:rPr>
        <w:t>-VQD</w:t>
      </w:r>
    </w:p>
    <w:p w:rsidR="00541495" w:rsidRDefault="00541495">
      <w:bookmarkStart w:id="0" w:name="_GoBack"/>
      <w:bookmarkEnd w:id="0"/>
    </w:p>
    <w:sectPr w:rsidR="00541495" w:rsidSect="00D62A5E">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44" w:rsidRPr="00D62A5E" w:rsidRDefault="00E87517">
    <w:pPr>
      <w:pStyle w:val="Header"/>
      <w:jc w:val="right"/>
      <w:rPr>
        <w:b/>
        <w:sz w:val="28"/>
        <w:szCs w:val="28"/>
      </w:rPr>
    </w:pPr>
    <w:r w:rsidRPr="00D62A5E">
      <w:rPr>
        <w:b/>
        <w:sz w:val="28"/>
        <w:szCs w:val="28"/>
      </w:rPr>
      <w:fldChar w:fldCharType="begin"/>
    </w:r>
    <w:r w:rsidRPr="00D62A5E">
      <w:rPr>
        <w:b/>
        <w:sz w:val="28"/>
        <w:szCs w:val="28"/>
      </w:rPr>
      <w:instrText>PAGE   \* MERGEFORMAT</w:instrText>
    </w:r>
    <w:r w:rsidRPr="00D62A5E">
      <w:rPr>
        <w:b/>
        <w:sz w:val="28"/>
        <w:szCs w:val="28"/>
      </w:rPr>
      <w:fldChar w:fldCharType="separate"/>
    </w:r>
    <w:r w:rsidRPr="00E87517">
      <w:rPr>
        <w:b/>
        <w:noProof/>
        <w:sz w:val="28"/>
        <w:szCs w:val="28"/>
        <w:lang w:val="az-Latn-AZ"/>
      </w:rPr>
      <w:t>2</w:t>
    </w:r>
    <w:r w:rsidRPr="00D62A5E">
      <w:rPr>
        <w:b/>
        <w:noProof/>
        <w:sz w:val="28"/>
        <w:szCs w:val="28"/>
      </w:rPr>
      <w:fldChar w:fldCharType="end"/>
    </w:r>
  </w:p>
  <w:p w:rsidR="00073744" w:rsidRDefault="00E87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17"/>
    <w:rsid w:val="00541495"/>
    <w:rsid w:val="00E8751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1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517"/>
    <w:rPr>
      <w:rFonts w:cs="Times New Roman"/>
      <w:color w:val="0000FF"/>
      <w:u w:val="single"/>
    </w:rPr>
  </w:style>
  <w:style w:type="paragraph" w:styleId="Header">
    <w:name w:val="header"/>
    <w:basedOn w:val="Normal"/>
    <w:link w:val="HeaderChar"/>
    <w:rsid w:val="00E87517"/>
    <w:pPr>
      <w:tabs>
        <w:tab w:val="center" w:pos="4677"/>
        <w:tab w:val="right" w:pos="9355"/>
      </w:tabs>
    </w:pPr>
  </w:style>
  <w:style w:type="character" w:customStyle="1" w:styleId="HeaderChar">
    <w:name w:val="Header Char"/>
    <w:basedOn w:val="DefaultParagraphFont"/>
    <w:link w:val="Header"/>
    <w:rsid w:val="00E8751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1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517"/>
    <w:rPr>
      <w:rFonts w:cs="Times New Roman"/>
      <w:color w:val="0000FF"/>
      <w:u w:val="single"/>
    </w:rPr>
  </w:style>
  <w:style w:type="paragraph" w:styleId="Header">
    <w:name w:val="header"/>
    <w:basedOn w:val="Normal"/>
    <w:link w:val="HeaderChar"/>
    <w:rsid w:val="00E87517"/>
    <w:pPr>
      <w:tabs>
        <w:tab w:val="center" w:pos="4677"/>
        <w:tab w:val="right" w:pos="9355"/>
      </w:tabs>
    </w:pPr>
  </w:style>
  <w:style w:type="character" w:customStyle="1" w:styleId="HeaderChar">
    <w:name w:val="Header Char"/>
    <w:basedOn w:val="DefaultParagraphFont"/>
    <w:link w:val="Header"/>
    <w:rsid w:val="00E8751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2352</Words>
  <Characters>1342</Characters>
  <Application>Microsoft Office Word</Application>
  <DocSecurity>0</DocSecurity>
  <Lines>11</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2017-05-10T07:35:00Z</dcterms:created>
  <dcterms:modified xsi:type="dcterms:W3CDTF">2017-05-10T07:35:00Z</dcterms:modified>
</cp:coreProperties>
</file>