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E6" w:rsidRDefault="007D38E6" w:rsidP="007D38E6">
      <w:pPr>
        <w:keepNext/>
        <w:keepLines/>
        <w:spacing w:before="300" w:after="240" w:line="274" w:lineRule="exact"/>
        <w:ind w:right="300"/>
        <w:outlineLvl w:val="1"/>
        <w:rPr>
          <w:rFonts w:ascii="Times New Roman" w:hAnsi="Times New Roman" w:cs="Times New Roman"/>
          <w:b/>
          <w:bCs/>
          <w:sz w:val="28"/>
          <w:szCs w:val="28"/>
          <w:lang w:eastAsia="az-Latn-AZ"/>
        </w:rPr>
      </w:pPr>
      <w:bookmarkStart w:id="0" w:name="bookmark0"/>
    </w:p>
    <w:p w:rsidR="007D38E6" w:rsidRDefault="007D38E6" w:rsidP="007D38E6">
      <w:pPr>
        <w:keepNext/>
        <w:keepLines/>
        <w:spacing w:before="300" w:after="240" w:line="240" w:lineRule="auto"/>
        <w:ind w:right="301"/>
        <w:outlineLvl w:val="1"/>
        <w:rPr>
          <w:rFonts w:ascii="Times New Roman" w:hAnsi="Times New Roman" w:cs="Times New Roman"/>
          <w:b/>
          <w:bCs/>
          <w:sz w:val="28"/>
          <w:szCs w:val="28"/>
          <w:lang w:eastAsia="az-Latn-AZ"/>
        </w:rPr>
      </w:pPr>
    </w:p>
    <w:p w:rsidR="007D38E6" w:rsidRDefault="007D38E6" w:rsidP="007D38E6">
      <w:pPr>
        <w:keepNext/>
        <w:keepLines/>
        <w:spacing w:before="300" w:after="240" w:line="240" w:lineRule="auto"/>
        <w:ind w:right="301"/>
        <w:outlineLvl w:val="1"/>
        <w:rPr>
          <w:rFonts w:ascii="Times New Roman" w:hAnsi="Times New Roman" w:cs="Times New Roman"/>
          <w:b/>
          <w:bCs/>
          <w:sz w:val="28"/>
          <w:szCs w:val="28"/>
          <w:lang w:eastAsia="az-Latn-AZ"/>
        </w:rPr>
      </w:pPr>
    </w:p>
    <w:p w:rsidR="007D38E6" w:rsidRDefault="007D38E6" w:rsidP="007D38E6">
      <w:pPr>
        <w:keepNext/>
        <w:keepLines/>
        <w:spacing w:before="300" w:after="240" w:line="240" w:lineRule="auto"/>
        <w:ind w:right="30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r w:rsidRPr="00E11EF0"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“Dərman vasitələri haqqında” Azə</w:t>
      </w:r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 xml:space="preserve">rbaycan </w:t>
      </w:r>
      <w:r w:rsidRPr="00E11EF0"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 xml:space="preserve">Respublikasının </w:t>
      </w:r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 xml:space="preserve">  </w:t>
      </w:r>
      <w:r w:rsidRPr="00E11EF0"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Qanununda dəyişikliklər edilməsi barədə</w:t>
      </w:r>
      <w:bookmarkEnd w:id="0"/>
    </w:p>
    <w:p w:rsidR="007D38E6" w:rsidRDefault="007D38E6" w:rsidP="007D38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AZƏRBAYCAN RESPUBLİKASININ QANUNU</w:t>
      </w:r>
    </w:p>
    <w:p w:rsidR="007D38E6" w:rsidRPr="006B11C0" w:rsidRDefault="007D38E6" w:rsidP="007D38E6">
      <w:pPr>
        <w:spacing w:before="600" w:after="240" w:line="240" w:lineRule="auto"/>
        <w:ind w:left="20" w:right="20" w:firstLine="820"/>
        <w:jc w:val="both"/>
        <w:rPr>
          <w:rFonts w:ascii="Times New Roman" w:hAnsi="Times New Roman" w:cs="Times New Roman"/>
          <w:b/>
          <w:bCs/>
          <w:sz w:val="28"/>
          <w:szCs w:val="28"/>
          <w:lang w:eastAsia="az-Latn-AZ"/>
        </w:rPr>
      </w:pP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Azərbaycan Respublikasının Milli Məclisi Azərbaycan Respublikası Konstitusiyasının 94-cü maddəsinin I hissəsinin 11-ci bəndini rəhbə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>r tutaraq, “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Uyğunluğun </w:t>
      </w:r>
      <w:proofErr w:type="spellStart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qiymətləndirilməsi</w:t>
      </w:r>
      <w:proofErr w:type="spellEnd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sahəsində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akkreditasiya haqqında”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Azə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>rbaycan Respublikasının 2014-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cü il 30 may tarixli 965-IVQ nömrəli Qanununun tətbiqi ilə əlaqədar </w:t>
      </w:r>
      <w:r w:rsidRPr="006B11C0">
        <w:rPr>
          <w:rFonts w:ascii="Times New Roman" w:hAnsi="Times New Roman" w:cs="Times New Roman"/>
          <w:b/>
          <w:bCs/>
          <w:sz w:val="28"/>
          <w:szCs w:val="28"/>
          <w:lang w:eastAsia="az-Latn-AZ"/>
        </w:rPr>
        <w:t>qərara alır:</w:t>
      </w:r>
    </w:p>
    <w:p w:rsidR="007D38E6" w:rsidRPr="006B11C0" w:rsidRDefault="007D38E6" w:rsidP="007D38E6">
      <w:pPr>
        <w:spacing w:before="240" w:after="0" w:line="240" w:lineRule="auto"/>
        <w:ind w:left="20" w:right="20" w:firstLine="820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“Dərman vasitələri haqqında” Azərbaycan Respublikasının Qanununda (Azərbaycan Respublikasının Qanunvericilik Toplusu, 2007,</w:t>
      </w:r>
      <w:r w:rsidRPr="006B11C0">
        <w:rPr>
          <w:rFonts w:ascii="Times New Roman" w:hAnsi="Times New Roman" w:cs="Times New Roman"/>
          <w:sz w:val="28"/>
          <w:szCs w:val="28"/>
        </w:rPr>
        <w:t xml:space="preserve"> 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2, maddə 70,</w:t>
      </w:r>
      <w:r w:rsidRPr="006B11C0">
        <w:rPr>
          <w:rFonts w:ascii="Times New Roman" w:hAnsi="Times New Roman" w:cs="Times New Roman"/>
          <w:sz w:val="28"/>
          <w:szCs w:val="28"/>
        </w:rPr>
        <w:t xml:space="preserve"> 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 1046; 2009,</w:t>
      </w:r>
      <w:r w:rsidRPr="006B11C0">
        <w:rPr>
          <w:rFonts w:ascii="Times New Roman" w:hAnsi="Times New Roman" w:cs="Times New Roman"/>
          <w:sz w:val="28"/>
          <w:szCs w:val="28"/>
        </w:rPr>
        <w:t xml:space="preserve"> 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397,</w:t>
      </w:r>
      <w:r w:rsidRPr="006B11C0">
        <w:rPr>
          <w:rFonts w:ascii="Times New Roman" w:hAnsi="Times New Roman" w:cs="Times New Roman"/>
          <w:sz w:val="28"/>
          <w:szCs w:val="28"/>
        </w:rPr>
        <w:t xml:space="preserve"> 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12, maddələr 948, 949; 2010,</w:t>
      </w:r>
      <w:r w:rsidRPr="006B11C0">
        <w:rPr>
          <w:rFonts w:ascii="Times New Roman" w:hAnsi="Times New Roman" w:cs="Times New Roman"/>
          <w:smallCaps/>
          <w:sz w:val="28"/>
          <w:szCs w:val="28"/>
          <w:lang w:eastAsia="az-Latn-AZ"/>
        </w:rPr>
        <w:t xml:space="preserve"> </w:t>
      </w:r>
      <w:r w:rsidRPr="006B11C0">
        <w:rPr>
          <w:rFonts w:ascii="Times New Roman" w:hAnsi="Times New Roman" w:cs="Times New Roman"/>
          <w:sz w:val="28"/>
          <w:szCs w:val="28"/>
        </w:rPr>
        <w:t xml:space="preserve">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7, maddə 600; 2011,</w:t>
      </w:r>
      <w:r w:rsidRPr="006B11C0">
        <w:rPr>
          <w:rFonts w:ascii="Times New Roman" w:hAnsi="Times New Roman" w:cs="Times New Roman"/>
          <w:smallCaps/>
          <w:sz w:val="28"/>
          <w:szCs w:val="28"/>
          <w:lang w:eastAsia="az-Latn-AZ"/>
        </w:rPr>
        <w:t xml:space="preserve"> </w:t>
      </w:r>
      <w:r w:rsidRPr="006B11C0">
        <w:rPr>
          <w:rFonts w:ascii="Times New Roman" w:hAnsi="Times New Roman" w:cs="Times New Roman"/>
          <w:sz w:val="28"/>
          <w:szCs w:val="28"/>
        </w:rPr>
        <w:t>№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4, maddə 259; 2013,</w:t>
      </w:r>
      <w:r w:rsidRPr="006B11C0">
        <w:rPr>
          <w:rFonts w:ascii="Times New Roman" w:hAnsi="Times New Roman" w:cs="Times New Roman"/>
          <w:smallCaps/>
          <w:sz w:val="28"/>
          <w:szCs w:val="28"/>
          <w:lang w:eastAsia="az-Latn-AZ"/>
        </w:rPr>
        <w:t xml:space="preserve"> </w:t>
      </w:r>
      <w:r w:rsidRPr="006B11C0">
        <w:rPr>
          <w:rFonts w:ascii="Times New Roman" w:hAnsi="Times New Roman" w:cs="Times New Roman"/>
          <w:sz w:val="28"/>
          <w:szCs w:val="28"/>
        </w:rPr>
        <w:t xml:space="preserve">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4, maddə 356; 2015,</w:t>
      </w:r>
      <w:r w:rsidRPr="006B11C0">
        <w:rPr>
          <w:rFonts w:ascii="Times New Roman" w:hAnsi="Times New Roman" w:cs="Times New Roman"/>
          <w:smallCaps/>
          <w:sz w:val="28"/>
          <w:szCs w:val="28"/>
          <w:lang w:eastAsia="az-Latn-AZ"/>
        </w:rPr>
        <w:t xml:space="preserve"> </w:t>
      </w:r>
      <w:r w:rsidRPr="006B11C0">
        <w:rPr>
          <w:rFonts w:ascii="Times New Roman" w:hAnsi="Times New Roman" w:cs="Times New Roman"/>
          <w:sz w:val="28"/>
          <w:szCs w:val="28"/>
        </w:rPr>
        <w:t xml:space="preserve">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2, maddə 84,</w:t>
      </w:r>
      <w:r w:rsidRPr="006B11C0">
        <w:rPr>
          <w:rFonts w:ascii="Times New Roman" w:hAnsi="Times New Roman" w:cs="Times New Roman"/>
          <w:smallCaps/>
          <w:sz w:val="28"/>
          <w:szCs w:val="28"/>
          <w:lang w:eastAsia="az-Latn-AZ"/>
        </w:rPr>
        <w:t xml:space="preserve"> </w:t>
      </w:r>
      <w:r w:rsidRPr="006B11C0">
        <w:rPr>
          <w:rFonts w:ascii="Times New Roman" w:hAnsi="Times New Roman" w:cs="Times New Roman"/>
          <w:sz w:val="28"/>
          <w:szCs w:val="28"/>
        </w:rPr>
        <w:t xml:space="preserve">№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4, maddə 365; 2016, </w:t>
      </w:r>
      <w:r w:rsidRPr="006B11C0">
        <w:rPr>
          <w:rFonts w:ascii="Times New Roman" w:hAnsi="Times New Roman" w:cs="Times New Roman"/>
          <w:sz w:val="28"/>
          <w:szCs w:val="28"/>
        </w:rPr>
        <w:t>№ 1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1, maddə 1787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; 2017, </w:t>
      </w:r>
      <w:r w:rsidRPr="006B11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 maddə 10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) aşağıdakı dəyişikliklər edilsin:</w:t>
      </w:r>
    </w:p>
    <w:p w:rsidR="007D38E6" w:rsidRPr="006B11C0" w:rsidRDefault="007D38E6" w:rsidP="007D38E6">
      <w:pPr>
        <w:spacing w:after="0" w:line="240" w:lineRule="auto"/>
        <w:ind w:left="20" w:right="20" w:firstLine="820"/>
        <w:rPr>
          <w:rFonts w:ascii="Times New Roman" w:hAnsi="Times New Roman" w:cs="Times New Roman"/>
          <w:sz w:val="28"/>
          <w:szCs w:val="28"/>
          <w:lang w:eastAsia="az-Latn-AZ"/>
        </w:rPr>
      </w:pP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1.  l.0.13-cü maddədən hər iki halda “keyfiyyət” sözü çıxarılsın.</w:t>
      </w:r>
    </w:p>
    <w:p w:rsidR="007D38E6" w:rsidRPr="006B11C0" w:rsidRDefault="007D38E6" w:rsidP="007D38E6">
      <w:pPr>
        <w:spacing w:after="0" w:line="240" w:lineRule="auto"/>
        <w:ind w:left="20" w:right="20" w:firstLine="820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2.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4.1.3-cü maddədə “</w:t>
      </w:r>
      <w:proofErr w:type="spellStart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sertifikatlaşdırılması</w:t>
      </w:r>
      <w:proofErr w:type="spellEnd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” sözü “</w:t>
      </w:r>
      <w:proofErr w:type="spellStart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sertifikatlaşdırılmasının</w:t>
      </w:r>
      <w:proofErr w:type="spellEnd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təşkili” sözləri ilə əvəz edilsin.</w:t>
      </w:r>
    </w:p>
    <w:p w:rsidR="007D38E6" w:rsidRPr="006B11C0" w:rsidRDefault="007D38E6" w:rsidP="007D38E6">
      <w:pPr>
        <w:spacing w:after="0" w:line="240" w:lineRule="auto"/>
        <w:ind w:left="20" w:firstLine="820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7.1-ci maddə üzrə:</w:t>
      </w:r>
    </w:p>
    <w:p w:rsidR="007D38E6" w:rsidRPr="006B11C0" w:rsidRDefault="007D38E6" w:rsidP="007D38E6">
      <w:pPr>
        <w:numPr>
          <w:ilvl w:val="0"/>
          <w:numId w:val="1"/>
        </w:numPr>
        <w:tabs>
          <w:tab w:val="left" w:pos="1364"/>
        </w:tabs>
        <w:spacing w:after="0" w:line="240" w:lineRule="auto"/>
        <w:ind w:left="20" w:right="20" w:firstLine="820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“müvafiq icra hakimiyyəti orqanı” sözləri “müvafiq icra hakimiyyəti orqanının akkreditasiya edilmiş uyğunluğu </w:t>
      </w:r>
      <w:proofErr w:type="spellStart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qiymətləndirən</w:t>
      </w:r>
      <w:proofErr w:type="spellEnd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qurumu və ya akkreditasiya edilmiş uyğunluğu </w:t>
      </w:r>
      <w:proofErr w:type="spellStart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qiymətləndirən</w:t>
      </w:r>
      <w:proofErr w:type="spellEnd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qurumlar” sözləri ilə əvəz edilsin;</w:t>
      </w:r>
    </w:p>
    <w:p w:rsidR="007D38E6" w:rsidRPr="006B11C0" w:rsidRDefault="007D38E6" w:rsidP="007D38E6">
      <w:pPr>
        <w:numPr>
          <w:ilvl w:val="0"/>
          <w:numId w:val="1"/>
        </w:numPr>
        <w:tabs>
          <w:tab w:val="left" w:pos="1301"/>
        </w:tabs>
        <w:spacing w:after="0" w:line="240" w:lineRule="auto"/>
        <w:ind w:left="20" w:firstLine="820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aşağıdakı məzmunda 7.1-1-ci maddə əlavə edilsin:</w:t>
      </w:r>
    </w:p>
    <w:p w:rsidR="007D38E6" w:rsidRPr="006B11C0" w:rsidRDefault="007D38E6" w:rsidP="007D38E6">
      <w:pPr>
        <w:spacing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“7.1-1. Bu Qanunun 7.1-ci maddəsində nəzərdə tutulan uyğunlu</w:t>
      </w:r>
      <w:r>
        <w:rPr>
          <w:rFonts w:ascii="Times New Roman" w:hAnsi="Times New Roman" w:cs="Times New Roman"/>
          <w:sz w:val="28"/>
          <w:szCs w:val="28"/>
          <w:lang w:eastAsia="az-Latn-AZ"/>
        </w:rPr>
        <w:t>ğu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</w:t>
      </w:r>
      <w:proofErr w:type="spellStart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qiymətləndirən</w:t>
      </w:r>
      <w:proofErr w:type="spellEnd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qurumların akkreditasiyası “Uyğunluğun </w:t>
      </w:r>
      <w:proofErr w:type="spellStart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>qiymətləndirilməsi</w:t>
      </w:r>
      <w:proofErr w:type="spellEnd"/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sahəsində akkreditasiya haqqında” Azərbaycan Respublikasının Qanunu ilə müəyyən olunmuş qaydada hə</w:t>
      </w:r>
      <w:r>
        <w:rPr>
          <w:rFonts w:ascii="Times New Roman" w:hAnsi="Times New Roman" w:cs="Times New Roman"/>
          <w:sz w:val="28"/>
          <w:szCs w:val="28"/>
          <w:lang w:eastAsia="az-Latn-AZ"/>
        </w:rPr>
        <w:t>yata keçirilir.”.</w:t>
      </w:r>
      <w:r w:rsidRPr="006B11C0">
        <w:rPr>
          <w:rFonts w:ascii="Times New Roman" w:hAnsi="Times New Roman" w:cs="Times New Roman"/>
          <w:sz w:val="28"/>
          <w:szCs w:val="28"/>
          <w:lang w:eastAsia="az-Latn-AZ"/>
        </w:rPr>
        <w:t xml:space="preserve"> </w:t>
      </w:r>
    </w:p>
    <w:p w:rsidR="007D38E6" w:rsidRDefault="007D38E6" w:rsidP="007D38E6">
      <w:pPr>
        <w:spacing w:after="0" w:line="240" w:lineRule="auto"/>
        <w:ind w:right="-91" w:firstLine="48"/>
        <w:rPr>
          <w:rFonts w:ascii="Times New Roman" w:hAnsi="Times New Roman" w:cs="Times New Roman"/>
          <w:b/>
          <w:bCs/>
          <w:sz w:val="28"/>
          <w:szCs w:val="28"/>
        </w:rPr>
      </w:pPr>
      <w:r w:rsidRPr="007263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7D38E6" w:rsidRDefault="007D38E6" w:rsidP="007D38E6">
      <w:pPr>
        <w:spacing w:after="0"/>
        <w:ind w:right="-93" w:firstLine="48"/>
        <w:rPr>
          <w:rFonts w:ascii="Times New Roman" w:hAnsi="Times New Roman" w:cs="Times New Roman"/>
          <w:b/>
          <w:bCs/>
          <w:sz w:val="28"/>
          <w:szCs w:val="28"/>
        </w:rPr>
      </w:pPr>
      <w:r w:rsidRPr="007263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7D38E6" w:rsidRDefault="007D38E6" w:rsidP="007D38E6">
      <w:pPr>
        <w:spacing w:after="0"/>
        <w:ind w:right="-93" w:firstLine="48"/>
        <w:rPr>
          <w:rFonts w:ascii="Times New Roman" w:hAnsi="Times New Roman" w:cs="Times New Roman"/>
          <w:b/>
          <w:bCs/>
          <w:sz w:val="28"/>
          <w:szCs w:val="28"/>
        </w:rPr>
      </w:pPr>
      <w:r w:rsidRPr="0072633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7D38E6" w:rsidRPr="00862F90" w:rsidRDefault="007D38E6" w:rsidP="007D38E6">
      <w:pPr>
        <w:tabs>
          <w:tab w:val="left" w:pos="1418"/>
        </w:tabs>
        <w:spacing w:after="0" w:line="240" w:lineRule="auto"/>
        <w:ind w:firstLine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62F90">
        <w:rPr>
          <w:rFonts w:ascii="Times New Roman" w:hAnsi="Times New Roman" w:cs="Times New Roman"/>
          <w:b/>
          <w:bCs/>
          <w:sz w:val="28"/>
          <w:szCs w:val="28"/>
        </w:rPr>
        <w:t>İlham Əliyev</w:t>
      </w:r>
    </w:p>
    <w:p w:rsidR="007D38E6" w:rsidRPr="00633820" w:rsidRDefault="007D38E6" w:rsidP="007D38E6">
      <w:pPr>
        <w:tabs>
          <w:tab w:val="left" w:pos="1418"/>
        </w:tabs>
        <w:spacing w:after="0" w:line="240" w:lineRule="auto"/>
        <w:ind w:firstLine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F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62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62F90">
        <w:rPr>
          <w:rFonts w:ascii="Times New Roman" w:hAnsi="Times New Roman" w:cs="Times New Roman"/>
          <w:b/>
          <w:bCs/>
          <w:sz w:val="28"/>
          <w:szCs w:val="28"/>
        </w:rPr>
        <w:t xml:space="preserve">   Azərbaycan Respublikasının Prezidenti</w:t>
      </w:r>
    </w:p>
    <w:p w:rsidR="007D38E6" w:rsidRDefault="007D38E6" w:rsidP="007D38E6">
      <w:pPr>
        <w:spacing w:after="0" w:line="240" w:lineRule="auto"/>
        <w:ind w:right="-91" w:firstLine="45"/>
        <w:rPr>
          <w:rFonts w:ascii="Times New Roman" w:hAnsi="Times New Roman" w:cs="Times New Roman"/>
          <w:sz w:val="28"/>
          <w:szCs w:val="28"/>
        </w:rPr>
      </w:pPr>
    </w:p>
    <w:p w:rsidR="007D38E6" w:rsidRPr="00C17110" w:rsidRDefault="007D38E6" w:rsidP="007D38E6">
      <w:pPr>
        <w:spacing w:after="0" w:line="240" w:lineRule="auto"/>
        <w:ind w:right="-91" w:firstLine="45"/>
        <w:rPr>
          <w:rFonts w:ascii="Times New Roman" w:hAnsi="Times New Roman" w:cs="Times New Roman"/>
          <w:sz w:val="28"/>
          <w:szCs w:val="28"/>
        </w:rPr>
      </w:pPr>
      <w:r w:rsidRPr="00C17110">
        <w:rPr>
          <w:rFonts w:ascii="Times New Roman" w:hAnsi="Times New Roman" w:cs="Times New Roman"/>
          <w:sz w:val="28"/>
          <w:szCs w:val="28"/>
        </w:rPr>
        <w:t>Bakı şəhə</w:t>
      </w:r>
      <w:r>
        <w:rPr>
          <w:rFonts w:ascii="Times New Roman" w:hAnsi="Times New Roman" w:cs="Times New Roman"/>
          <w:sz w:val="28"/>
          <w:szCs w:val="28"/>
        </w:rPr>
        <w:t>ri, 14</w:t>
      </w:r>
      <w:r w:rsidRPr="00C17110">
        <w:rPr>
          <w:rFonts w:ascii="Times New Roman" w:hAnsi="Times New Roman" w:cs="Times New Roman"/>
          <w:sz w:val="28"/>
          <w:szCs w:val="28"/>
        </w:rPr>
        <w:t xml:space="preserve"> aprel 2017-ci il</w:t>
      </w:r>
    </w:p>
    <w:p w:rsidR="007D38E6" w:rsidRPr="00C17110" w:rsidRDefault="007D38E6" w:rsidP="007D38E6">
      <w:pPr>
        <w:spacing w:after="0" w:line="240" w:lineRule="auto"/>
        <w:ind w:right="-91" w:firstLine="4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№ 600</w:t>
      </w:r>
      <w:r w:rsidRPr="00C17110">
        <w:rPr>
          <w:rFonts w:ascii="Times New Roman" w:hAnsi="Times New Roman" w:cs="Times New Roman"/>
          <w:sz w:val="28"/>
          <w:szCs w:val="28"/>
          <w:lang w:eastAsia="ja-JP"/>
        </w:rPr>
        <w:t>-VQD</w:t>
      </w:r>
    </w:p>
    <w:p w:rsidR="000E0B04" w:rsidRDefault="000E0B04">
      <w:bookmarkStart w:id="1" w:name="_GoBack"/>
      <w:bookmarkEnd w:id="1"/>
    </w:p>
    <w:sectPr w:rsidR="000E0B04" w:rsidSect="00C06353">
      <w:pgSz w:w="11909" w:h="16834" w:code="9"/>
      <w:pgMar w:top="1134" w:right="1134" w:bottom="39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B05142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E6"/>
    <w:rsid w:val="000E0B04"/>
    <w:rsid w:val="007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i">
    <w:name w:val="adi"/>
    <w:basedOn w:val="PlainText"/>
    <w:link w:val="adiChar"/>
    <w:uiPriority w:val="99"/>
    <w:rsid w:val="007D38E6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iChar">
    <w:name w:val="adi Char"/>
    <w:link w:val="adi"/>
    <w:uiPriority w:val="99"/>
    <w:locked/>
    <w:rsid w:val="007D38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8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8E6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i">
    <w:name w:val="adi"/>
    <w:basedOn w:val="PlainText"/>
    <w:link w:val="adiChar"/>
    <w:uiPriority w:val="99"/>
    <w:rsid w:val="007D38E6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iChar">
    <w:name w:val="adi Char"/>
    <w:link w:val="adi"/>
    <w:uiPriority w:val="99"/>
    <w:locked/>
    <w:rsid w:val="007D38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8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8E6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2017-07-13T10:46:00Z</dcterms:created>
  <dcterms:modified xsi:type="dcterms:W3CDTF">2017-07-13T10:47:00Z</dcterms:modified>
</cp:coreProperties>
</file>