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9B" w:rsidRDefault="002B1B9B" w:rsidP="002B1B9B">
      <w:pPr>
        <w:pStyle w:val="NormalWeb"/>
        <w:spacing w:before="120" w:beforeAutospacing="0" w:after="120" w:afterAutospacing="0"/>
        <w:ind w:firstLine="851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2B1B9B" w:rsidRDefault="002B1B9B" w:rsidP="002B1B9B">
      <w:pPr>
        <w:pStyle w:val="NormalWeb"/>
        <w:spacing w:before="120" w:beforeAutospacing="0" w:after="120" w:afterAutospacing="0"/>
        <w:ind w:firstLine="851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2B1B9B" w:rsidRDefault="002B1B9B" w:rsidP="002B1B9B">
      <w:pPr>
        <w:pStyle w:val="NormalWeb"/>
        <w:spacing w:before="120" w:beforeAutospacing="0" w:after="120" w:afterAutospacing="0"/>
        <w:ind w:firstLine="851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2B1B9B" w:rsidRDefault="002B1B9B" w:rsidP="002B1B9B">
      <w:pPr>
        <w:pStyle w:val="NormalWeb"/>
        <w:spacing w:before="120" w:beforeAutospacing="0" w:after="120" w:afterAutospacing="0"/>
        <w:ind w:firstLine="851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2B1B9B" w:rsidRDefault="002B1B9B" w:rsidP="002B1B9B">
      <w:pPr>
        <w:pStyle w:val="NormalWeb"/>
        <w:spacing w:before="120" w:beforeAutospacing="0" w:after="120" w:afterAutospacing="0"/>
        <w:jc w:val="center"/>
        <w:rPr>
          <w:b/>
          <w:bCs/>
          <w:color w:val="000000"/>
          <w:sz w:val="32"/>
          <w:szCs w:val="32"/>
          <w:lang w:val="az-Latn-AZ"/>
        </w:rPr>
      </w:pPr>
      <w:r w:rsidRPr="00045802">
        <w:rPr>
          <w:b/>
          <w:bCs/>
          <w:color w:val="000000"/>
          <w:sz w:val="32"/>
          <w:szCs w:val="32"/>
          <w:lang w:val="az-Latn-AZ"/>
        </w:rPr>
        <w:t>“Dövlət rüsumu haqqında” Azərbaycan Respubl</w:t>
      </w:r>
      <w:r>
        <w:rPr>
          <w:b/>
          <w:bCs/>
          <w:color w:val="000000"/>
          <w:sz w:val="32"/>
          <w:szCs w:val="32"/>
          <w:lang w:val="az-Latn-AZ"/>
        </w:rPr>
        <w:t>ikasının Qanununda dəyişiklik</w:t>
      </w:r>
      <w:r w:rsidRPr="00045802">
        <w:rPr>
          <w:b/>
          <w:bCs/>
          <w:color w:val="000000"/>
          <w:sz w:val="32"/>
          <w:szCs w:val="32"/>
          <w:lang w:val="az-Latn-AZ"/>
        </w:rPr>
        <w:t xml:space="preserve"> edilməsi barədə</w:t>
      </w:r>
    </w:p>
    <w:p w:rsidR="002B1B9B" w:rsidRDefault="002B1B9B" w:rsidP="002B1B9B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2B1B9B" w:rsidRDefault="002B1B9B" w:rsidP="002B1B9B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2B1B9B" w:rsidRPr="00C07835" w:rsidRDefault="002B1B9B" w:rsidP="002B1B9B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C07835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RESPUBLİKASININ QANUNU</w:t>
      </w:r>
    </w:p>
    <w:p w:rsidR="002B1B9B" w:rsidRDefault="002B1B9B" w:rsidP="002B1B9B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B1B9B" w:rsidRPr="00045802" w:rsidRDefault="002B1B9B" w:rsidP="002B1B9B">
      <w:pPr>
        <w:spacing w:before="120" w:after="120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 w:eastAsia="en-US"/>
        </w:rPr>
      </w:pPr>
      <w:r w:rsidRPr="00045802">
        <w:rPr>
          <w:rFonts w:ascii="Times New Roman" w:hAnsi="Times New Roman" w:cs="Times New Roman"/>
          <w:sz w:val="28"/>
          <w:szCs w:val="28"/>
          <w:lang w:val="az-Latn-AZ"/>
        </w:rPr>
        <w:t>Azərbaycan Respublikasının Milli Məclisi Azərbaycan Respublikası Konstitusiyasının 94-cü maddəsinin 1-ci hissəsinin 15-ci bəndini rəhbər tutaraq,  “Uyğunluğun qiymətləndirilməsi sahəsində akkreditasiya haqqında”  Azərbaycan Respublikasının 2014-cü il 30 may tarixli 965-IVQ nömrəli Qanununun tətbiqi ilə əlaqədar</w:t>
      </w:r>
      <w:r w:rsidRPr="00045802">
        <w:rPr>
          <w:rFonts w:ascii="Times New Roman" w:hAnsi="Times New Roman" w:cs="Times New Roman"/>
          <w:b/>
          <w:sz w:val="28"/>
          <w:szCs w:val="28"/>
          <w:lang w:val="az-Latn-AZ"/>
        </w:rPr>
        <w:t>  qərara alır:</w:t>
      </w:r>
      <w:r w:rsidRPr="00045802">
        <w:rPr>
          <w:rFonts w:ascii="Times New Roman" w:hAnsi="Times New Roman" w:cs="Times New Roman"/>
          <w:b/>
          <w:color w:val="000000"/>
          <w:sz w:val="28"/>
          <w:szCs w:val="28"/>
          <w:lang w:val="az-Latn-AZ" w:eastAsia="en-US"/>
        </w:rPr>
        <w:t> </w:t>
      </w:r>
    </w:p>
    <w:p w:rsidR="002B1B9B" w:rsidRPr="00045802" w:rsidRDefault="002B1B9B" w:rsidP="002B1B9B">
      <w:pPr>
        <w:spacing w:before="120" w:after="120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 w:eastAsia="en-US"/>
        </w:rPr>
      </w:pPr>
    </w:p>
    <w:p w:rsidR="002B1B9B" w:rsidRPr="00045802" w:rsidRDefault="002B1B9B" w:rsidP="002B1B9B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45802">
        <w:rPr>
          <w:rFonts w:ascii="Times New Roman" w:hAnsi="Times New Roman" w:cs="Times New Roman"/>
          <w:sz w:val="28"/>
          <w:szCs w:val="28"/>
          <w:lang w:val="az-Latn-AZ"/>
        </w:rPr>
        <w:t xml:space="preserve"> “Dövlət rüsumu haqqında” Azərbaycan Respublikası Qanununun (</w:t>
      </w:r>
      <w:r w:rsidRPr="0004580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Azərbaycan Respublikasının Qanunvericilik Toplusu, 2001, № 12, maddə 740; 2002, № 12, maddə 706; 2003, № 1, maddə 23, № 8, maddə 428, № 12, I kitab, maddələr 676, 698; 2005, № 1, maddə 1, № 6, maddə 462, № 8, maddə 684, 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     </w:t>
      </w:r>
      <w:r w:rsidRPr="0004580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№ 10, maddələr 873, 905, № 12, maddə 1083; 2006, № 3, maddələr 223, 225, 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   </w:t>
      </w:r>
      <w:r w:rsidRPr="0004580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№ 6, maddə 481, № 12, maddələr 1015, 1029; 2007, № 2, maddə 80, № 12, maddə 1203; 2008, № 3, maddə 158, № 6, maddə 462, № 7, maddə 602, № 12, maddə 1047; 2009, № 1, maddə 5, № 2, maddə 56, № 3, maddə 160, № 7, maddə 519, № 12, maddə 947; 2010, № 4, maddə 276, № 6, maddə 485, № 10, maddə 840, № 11, maddə 939; 2011, № 1, maddə 12, № 4, maddələr 245, 264, № 11, maddə 985, № 12, maddə 1100; 2012, № 1, maddə 4, № 6, maddələr 508, 518, 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 </w:t>
      </w:r>
      <w:r w:rsidRPr="0004580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№ 7, maddə 646, № 10, maddə 947, № 12, maddələr 1216, 1227, 1229; 2013, 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   </w:t>
      </w:r>
      <w:r w:rsidRPr="0004580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№ 3, maddə 213, № 5, maddə 474, № 11, maddələr 1269, 1279, 1299, 1301, 1308, 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    </w:t>
      </w:r>
      <w:r w:rsidRPr="0004580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№ 12, maddələr 1485, 1504; 2014, № 1, maddə 6, № 5, maddə 468, № 6, maddələr 603, 605, № 7, maddələr 774, 780, № 11, maddələr 1345, 1370; 2015, №12, maddə 1432, 2016, № 1, maddələr 15, 36, № 4, maddə 630, № 5, maddə 849, № 6, maddə 1014, № 10, maddə 1605, № 11, </w:t>
      </w:r>
      <w:r w:rsidRPr="00045802">
        <w:rPr>
          <w:rFonts w:ascii="Times New Roman" w:hAnsi="Times New Roman" w:cs="Times New Roman"/>
          <w:sz w:val="28"/>
          <w:szCs w:val="28"/>
          <w:lang w:val="az-Latn-AZ"/>
        </w:rPr>
        <w:t>maddələr 1753, 1776, 1780</w:t>
      </w:r>
      <w:r w:rsidRPr="0004580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; 2016, </w:t>
      </w:r>
      <w:r w:rsidRPr="00045802">
        <w:rPr>
          <w:rFonts w:ascii="Times New Roman" w:hAnsi="Times New Roman" w:cs="Times New Roman"/>
          <w:sz w:val="28"/>
          <w:szCs w:val="28"/>
          <w:lang w:val="az-Latn-AZ"/>
        </w:rPr>
        <w:t xml:space="preserve">№ 11, maddə 1790, № 12, maddələr 2006, 2051; </w:t>
      </w:r>
      <w:r w:rsidRPr="0004580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Azərbaycan Respublikasının 2017-ci il 1 fevral tarixli 515-VQD və 519-VQD nömrəli qanunları</w:t>
      </w:r>
      <w:r w:rsidRPr="00045802">
        <w:rPr>
          <w:rFonts w:ascii="Times New Roman" w:hAnsi="Times New Roman" w:cs="Times New Roman"/>
          <w:sz w:val="28"/>
          <w:szCs w:val="28"/>
          <w:lang w:val="az-Latn-AZ"/>
        </w:rPr>
        <w:t>) 30.1-ci və 30.2-ci maddələr</w:t>
      </w:r>
      <w:r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Pr="00045802">
        <w:rPr>
          <w:rFonts w:ascii="Times New Roman" w:hAnsi="Times New Roman" w:cs="Times New Roman"/>
          <w:sz w:val="28"/>
          <w:szCs w:val="28"/>
          <w:lang w:val="az-Latn-AZ"/>
        </w:rPr>
        <w:t xml:space="preserve"> aşağıdakı redaksiyada verilsin:</w:t>
      </w:r>
    </w:p>
    <w:p w:rsidR="002B1B9B" w:rsidRDefault="002B1B9B" w:rsidP="002B1B9B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B1B9B" w:rsidRPr="00045802" w:rsidRDefault="002B1B9B" w:rsidP="002B1B9B">
      <w:pPr>
        <w:spacing w:before="120" w:after="120"/>
        <w:ind w:left="121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8"/>
        <w:gridCol w:w="1629"/>
      </w:tblGrid>
      <w:tr w:rsidR="002B1B9B" w:rsidRPr="00045802" w:rsidTr="005A5FD4">
        <w:tc>
          <w:tcPr>
            <w:tcW w:w="8080" w:type="dxa"/>
            <w:shd w:val="clear" w:color="auto" w:fill="auto"/>
          </w:tcPr>
          <w:p w:rsidR="002B1B9B" w:rsidRPr="00045802" w:rsidRDefault="002B1B9B" w:rsidP="005A5FD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4580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lastRenderedPageBreak/>
              <w:t>30.1. Malın (xidmətin, işin), prosesin, idarəetmə sisteminin və işçi heyətinin müvafiq standartda, texniki reqlamentdə və digər normativ hüquqi aktda müəyyən olunmuş tələblərə uyğunluğu barədə sertifikatın verilməsi</w:t>
            </w:r>
          </w:p>
        </w:tc>
        <w:tc>
          <w:tcPr>
            <w:tcW w:w="1666" w:type="dxa"/>
            <w:shd w:val="clear" w:color="auto" w:fill="auto"/>
          </w:tcPr>
          <w:p w:rsidR="002B1B9B" w:rsidRPr="00045802" w:rsidRDefault="002B1B9B" w:rsidP="005A5FD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  <w:p w:rsidR="002B1B9B" w:rsidRPr="00045802" w:rsidRDefault="002B1B9B" w:rsidP="005A5FD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4580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20 manat</w:t>
            </w:r>
          </w:p>
        </w:tc>
      </w:tr>
      <w:tr w:rsidR="002B1B9B" w:rsidRPr="00045802" w:rsidTr="005A5FD4">
        <w:tc>
          <w:tcPr>
            <w:tcW w:w="8080" w:type="dxa"/>
            <w:shd w:val="clear" w:color="auto" w:fill="auto"/>
          </w:tcPr>
          <w:p w:rsidR="002B1B9B" w:rsidRPr="00045802" w:rsidRDefault="002B1B9B" w:rsidP="005A5FD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4580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30.2. Uyğunluğu qiymətləndirən qurumun akkreditasiya olunması barədə attestatın verilməsi</w:t>
            </w:r>
          </w:p>
        </w:tc>
        <w:tc>
          <w:tcPr>
            <w:tcW w:w="1666" w:type="dxa"/>
            <w:shd w:val="clear" w:color="auto" w:fill="auto"/>
          </w:tcPr>
          <w:p w:rsidR="002B1B9B" w:rsidRPr="00045802" w:rsidRDefault="002B1B9B" w:rsidP="005A5FD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4580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20 manat</w:t>
            </w:r>
          </w:p>
        </w:tc>
      </w:tr>
    </w:tbl>
    <w:p w:rsidR="002B1B9B" w:rsidRPr="00045802" w:rsidRDefault="002B1B9B" w:rsidP="002B1B9B">
      <w:pPr>
        <w:ind w:left="121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B1B9B" w:rsidRPr="00045802" w:rsidRDefault="002B1B9B" w:rsidP="002B1B9B">
      <w:pPr>
        <w:pStyle w:val="ListParagrap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B1B9B" w:rsidRDefault="002B1B9B" w:rsidP="002B1B9B">
      <w:pPr>
        <w:pStyle w:val="ListParagrap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B1B9B" w:rsidRPr="00045802" w:rsidRDefault="002B1B9B" w:rsidP="002B1B9B">
      <w:pPr>
        <w:pStyle w:val="ListParagrap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B1B9B" w:rsidRDefault="002B1B9B" w:rsidP="002B1B9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2B1B9B" w:rsidRDefault="002B1B9B" w:rsidP="002B1B9B">
      <w:pPr>
        <w:tabs>
          <w:tab w:val="left" w:pos="567"/>
        </w:tabs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İlham Əliyev</w:t>
      </w:r>
    </w:p>
    <w:p w:rsidR="002B1B9B" w:rsidRDefault="002B1B9B" w:rsidP="002B1B9B">
      <w:pPr>
        <w:tabs>
          <w:tab w:val="left" w:pos="567"/>
        </w:tabs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2B1B9B" w:rsidRDefault="002B1B9B" w:rsidP="002B1B9B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2B1B9B" w:rsidRDefault="002B1B9B" w:rsidP="002B1B9B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2B1B9B" w:rsidRDefault="002B1B9B" w:rsidP="002B1B9B">
      <w:pPr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>Bakı şəhəri, 14 aprel 2017-ci il</w:t>
      </w:r>
    </w:p>
    <w:p w:rsidR="002B1B9B" w:rsidRDefault="002B1B9B" w:rsidP="002B1B9B">
      <w:pPr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 xml:space="preserve">№ 615-VQD </w:t>
      </w:r>
    </w:p>
    <w:p w:rsidR="002B1B9B" w:rsidRPr="00045802" w:rsidRDefault="002B1B9B" w:rsidP="002B1B9B">
      <w:pPr>
        <w:ind w:left="-284"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2B1B9B" w:rsidRPr="00045802" w:rsidRDefault="002B1B9B" w:rsidP="002B1B9B">
      <w:pPr>
        <w:spacing w:before="120" w:after="120"/>
        <w:ind w:left="-284"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</w:pPr>
    </w:p>
    <w:p w:rsidR="002B1B9B" w:rsidRPr="00045802" w:rsidRDefault="002B1B9B" w:rsidP="002B1B9B">
      <w:pPr>
        <w:spacing w:before="120" w:after="120"/>
        <w:ind w:left="-284"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</w:pPr>
    </w:p>
    <w:p w:rsidR="002B1B9B" w:rsidRPr="00045802" w:rsidRDefault="002B1B9B" w:rsidP="002B1B9B">
      <w:pPr>
        <w:spacing w:before="120" w:after="120"/>
        <w:ind w:left="-284"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</w:pPr>
    </w:p>
    <w:p w:rsidR="002B1B9B" w:rsidRPr="00045802" w:rsidRDefault="002B1B9B" w:rsidP="002B1B9B">
      <w:pPr>
        <w:spacing w:before="120" w:after="120"/>
        <w:ind w:left="-284"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</w:pPr>
    </w:p>
    <w:p w:rsidR="002B1B9B" w:rsidRPr="00045802" w:rsidRDefault="002B1B9B" w:rsidP="002B1B9B">
      <w:pPr>
        <w:spacing w:before="120" w:after="120"/>
        <w:ind w:left="-284"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</w:pPr>
    </w:p>
    <w:p w:rsidR="002B1B9B" w:rsidRPr="00045802" w:rsidRDefault="002B1B9B" w:rsidP="002B1B9B">
      <w:pPr>
        <w:spacing w:before="120" w:after="120"/>
        <w:ind w:left="-284"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</w:pPr>
    </w:p>
    <w:p w:rsidR="002B1B9B" w:rsidRPr="00045802" w:rsidRDefault="002B1B9B" w:rsidP="002B1B9B">
      <w:pPr>
        <w:spacing w:before="120" w:after="120"/>
        <w:ind w:left="-284"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</w:pPr>
    </w:p>
    <w:p w:rsidR="002B1B9B" w:rsidRPr="00045802" w:rsidRDefault="002B1B9B" w:rsidP="002B1B9B">
      <w:pPr>
        <w:spacing w:before="120" w:after="120"/>
        <w:ind w:left="-284"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</w:pPr>
    </w:p>
    <w:p w:rsidR="002B1B9B" w:rsidRPr="00045802" w:rsidRDefault="002B1B9B" w:rsidP="002B1B9B">
      <w:pPr>
        <w:spacing w:before="120" w:after="120"/>
        <w:ind w:left="-284"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</w:pPr>
    </w:p>
    <w:p w:rsidR="002B1B9B" w:rsidRPr="00045802" w:rsidRDefault="002B1B9B" w:rsidP="002B1B9B">
      <w:pPr>
        <w:spacing w:before="120" w:after="120"/>
        <w:ind w:left="-284"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</w:pPr>
    </w:p>
    <w:p w:rsidR="002B1B9B" w:rsidRPr="00045802" w:rsidRDefault="002B1B9B" w:rsidP="002B1B9B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0E0B04" w:rsidRDefault="000E0B04">
      <w:bookmarkStart w:id="0" w:name="_GoBack"/>
      <w:bookmarkEnd w:id="0"/>
    </w:p>
    <w:sectPr w:rsidR="000E0B04" w:rsidSect="00BE73DA">
      <w:headerReference w:type="default" r:id="rId5"/>
      <w:pgSz w:w="11907" w:h="16840" w:code="9"/>
      <w:pgMar w:top="1304" w:right="1304" w:bottom="1304" w:left="130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B8" w:rsidRDefault="002B1B9B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A7DB8" w:rsidRDefault="002B1B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9B"/>
    <w:rsid w:val="000E0B04"/>
    <w:rsid w:val="002B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unhideWhenUsed/>
    <w:rsid w:val="002B1B9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1B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B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B9B"/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unhideWhenUsed/>
    <w:rsid w:val="002B1B9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1B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B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B9B"/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1503</Words>
  <Characters>857</Characters>
  <Application>Microsoft Office Word</Application>
  <DocSecurity>0</DocSecurity>
  <Lines>7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2017-07-13T09:42:00Z</dcterms:created>
  <dcterms:modified xsi:type="dcterms:W3CDTF">2017-07-13T09:43:00Z</dcterms:modified>
</cp:coreProperties>
</file>